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91" w:rsidRPr="00E465E4" w:rsidRDefault="00E465E4" w:rsidP="00E465E4">
      <w:pPr>
        <w:bidi w:val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E465E4">
        <w:rPr>
          <w:rFonts w:ascii="Times New Roman" w:hAnsi="Times New Roman" w:cs="Times New Roman"/>
          <w:sz w:val="24"/>
          <w:szCs w:val="24"/>
        </w:rPr>
        <w:t>Co-management has been broadly recognized as an effective regime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for fishery management in Southeast Asia. Co-management is defined as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“a sharing of responsibility and authority for resource management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between the government and the local resource users/community” [1].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Its advantages include the utilization of local or indigenous knowledge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to supplement scientific information, help monitor resources, and improve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overall management through fishers’ participation [1]. Gutiérrez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et al. [2] examined the determinants of co-management success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through a meta-analysis of 130 co-management cases in 44 countries.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They found that social capital is the most important factor to improve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co-management performance. Social capital is defined as “features of a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social organization, such as networks, norms, and social trust, which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facilitate coordination and co-operation for mutual benefit” [3]. Those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in a formalized group with high social capital can confidently invest in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the collective action of natural resource management, as they know that</w:t>
      </w:r>
      <w:r w:rsidRPr="00E465E4">
        <w:rPr>
          <w:rFonts w:ascii="Times New Roman" w:hAnsi="Times New Roman" w:cs="Times New Roman"/>
          <w:sz w:val="24"/>
          <w:szCs w:val="24"/>
        </w:rPr>
        <w:t xml:space="preserve"> </w:t>
      </w:r>
      <w:r w:rsidRPr="00E465E4">
        <w:rPr>
          <w:rFonts w:ascii="Times New Roman" w:hAnsi="Times New Roman" w:cs="Times New Roman"/>
          <w:sz w:val="24"/>
          <w:szCs w:val="24"/>
        </w:rPr>
        <w:t>others in the group will also do so [4]</w:t>
      </w:r>
    </w:p>
    <w:p w:rsidR="00E465E4" w:rsidRPr="00E465E4" w:rsidRDefault="00E465E4">
      <w:pPr>
        <w:rPr>
          <w:rFonts w:ascii="Times New Roman" w:hAnsi="Times New Roman" w:cs="B Nazanin"/>
          <w:b/>
          <w:bCs/>
          <w:sz w:val="24"/>
          <w:szCs w:val="28"/>
          <w:u w:val="single"/>
          <w:rtl/>
        </w:rPr>
      </w:pPr>
      <w:r w:rsidRPr="00E465E4">
        <w:rPr>
          <w:rFonts w:ascii="Times New Roman" w:hAnsi="Times New Roman" w:cs="B Nazanin" w:hint="cs"/>
          <w:b/>
          <w:bCs/>
          <w:sz w:val="24"/>
          <w:szCs w:val="28"/>
          <w:u w:val="single"/>
          <w:rtl/>
        </w:rPr>
        <w:t>ترجمه فارسی:</w:t>
      </w:r>
    </w:p>
    <w:p w:rsidR="00E465E4" w:rsidRDefault="00E465E4" w:rsidP="00E465E4">
      <w:pPr>
        <w:jc w:val="both"/>
      </w:pPr>
      <w:r w:rsidRPr="005C38B3">
        <w:rPr>
          <w:rFonts w:ascii="Times New Roman" w:hAnsi="Times New Roman" w:cs="B Nazanin"/>
          <w:sz w:val="24"/>
          <w:szCs w:val="28"/>
          <w:rtl/>
        </w:rPr>
        <w:t>مد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مشترک 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به عنوان 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رژ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موثر برا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مد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شیلات،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به طور گستره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در جنوب شرق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آس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شناخته شده است. مد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مشترک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به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صورت 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"اشتراک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گذاری </w:t>
      </w:r>
      <w:r w:rsidRPr="005C38B3">
        <w:rPr>
          <w:rFonts w:ascii="Times New Roman" w:hAnsi="Times New Roman" w:cs="B Nazanin"/>
          <w:sz w:val="24"/>
          <w:szCs w:val="28"/>
          <w:rtl/>
        </w:rPr>
        <w:t>مسئول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و </w:t>
      </w:r>
      <w:r>
        <w:rPr>
          <w:rFonts w:ascii="Times New Roman" w:hAnsi="Times New Roman" w:cs="B Nazanin" w:hint="cs"/>
          <w:sz w:val="24"/>
          <w:szCs w:val="28"/>
          <w:rtl/>
        </w:rPr>
        <w:t>اختیار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مد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منابع ب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دولت و کاربران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یا </w:t>
      </w:r>
      <w:r w:rsidRPr="005C38B3">
        <w:rPr>
          <w:rFonts w:ascii="Times New Roman" w:hAnsi="Times New Roman" w:cs="B Nazanin"/>
          <w:sz w:val="24"/>
          <w:szCs w:val="28"/>
          <w:rtl/>
        </w:rPr>
        <w:t>جامعه</w:t>
      </w:r>
      <w:r w:rsidRPr="001E3C61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5C38B3">
        <w:rPr>
          <w:rFonts w:ascii="Times New Roman" w:hAnsi="Times New Roman" w:cs="B Nazanin"/>
          <w:sz w:val="24"/>
          <w:szCs w:val="28"/>
          <w:rtl/>
        </w:rPr>
        <w:t>منابع محل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/>
          <w:sz w:val="24"/>
          <w:szCs w:val="28"/>
          <w:rtl/>
        </w:rPr>
        <w:t>" تعر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 w:rsidRPr="005C38B3">
        <w:rPr>
          <w:rFonts w:ascii="Times New Roman" w:hAnsi="Times New Roman" w:cs="B Nazanin" w:hint="eastAsia"/>
          <w:sz w:val="24"/>
          <w:szCs w:val="28"/>
          <w:rtl/>
        </w:rPr>
        <w:t>ف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5C38B3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</w:t>
      </w:r>
      <w:r w:rsidRPr="005C38B3">
        <w:rPr>
          <w:rFonts w:ascii="Times New Roman" w:hAnsi="Times New Roman" w:cs="B Nazanin"/>
          <w:sz w:val="24"/>
          <w:szCs w:val="28"/>
          <w:rtl/>
        </w:rPr>
        <w:t xml:space="preserve"> [1]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. </w:t>
      </w:r>
      <w:r w:rsidRPr="001E3C61">
        <w:rPr>
          <w:rFonts w:ascii="Times New Roman" w:hAnsi="Times New Roman" w:cs="B Nazanin"/>
          <w:sz w:val="24"/>
          <w:szCs w:val="28"/>
          <w:rtl/>
        </w:rPr>
        <w:t>مزا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/>
          <w:sz w:val="24"/>
          <w:szCs w:val="28"/>
          <w:rtl/>
        </w:rPr>
        <w:t xml:space="preserve"> آن شامل استفاده از دانش محل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1E3C61">
        <w:rPr>
          <w:rFonts w:ascii="Times New Roman" w:hAnsi="Times New Roman" w:cs="B Nazanin"/>
          <w:sz w:val="24"/>
          <w:szCs w:val="28"/>
          <w:rtl/>
        </w:rPr>
        <w:t xml:space="preserve"> بوم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/>
          <w:sz w:val="24"/>
          <w:szCs w:val="28"/>
          <w:rtl/>
        </w:rPr>
        <w:t xml:space="preserve"> تکم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 w:hint="eastAsia"/>
          <w:sz w:val="24"/>
          <w:szCs w:val="28"/>
          <w:rtl/>
        </w:rPr>
        <w:t>ل</w:t>
      </w:r>
      <w:r w:rsidRPr="001E3C61">
        <w:rPr>
          <w:rFonts w:ascii="Times New Roman" w:hAnsi="Times New Roman" w:cs="B Nazanin"/>
          <w:sz w:val="24"/>
          <w:szCs w:val="28"/>
          <w:rtl/>
        </w:rPr>
        <w:t xml:space="preserve"> اطلاعات علم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1E3C61">
        <w:rPr>
          <w:rFonts w:ascii="Times New Roman" w:hAnsi="Times New Roman" w:cs="B Nazanin"/>
          <w:sz w:val="24"/>
          <w:szCs w:val="28"/>
          <w:rtl/>
        </w:rPr>
        <w:t xml:space="preserve"> کمک به نظارت بر منابع و بهبود کل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/>
          <w:sz w:val="24"/>
          <w:szCs w:val="28"/>
          <w:rtl/>
        </w:rPr>
        <w:t xml:space="preserve"> مد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1E3C61">
        <w:rPr>
          <w:rFonts w:ascii="Times New Roman" w:hAnsi="Times New Roman" w:cs="B Nazanin"/>
          <w:sz w:val="24"/>
          <w:szCs w:val="28"/>
          <w:rtl/>
        </w:rPr>
        <w:t xml:space="preserve"> از طر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 w:hint="eastAsia"/>
          <w:sz w:val="24"/>
          <w:szCs w:val="28"/>
          <w:rtl/>
        </w:rPr>
        <w:t>ق</w:t>
      </w:r>
      <w:r w:rsidRPr="001E3C61">
        <w:rPr>
          <w:rFonts w:ascii="Times New Roman" w:hAnsi="Times New Roman" w:cs="B Nazanin"/>
          <w:sz w:val="24"/>
          <w:szCs w:val="28"/>
          <w:rtl/>
        </w:rPr>
        <w:t xml:space="preserve"> مشارکت ماه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 w:hint="eastAsia"/>
          <w:sz w:val="24"/>
          <w:szCs w:val="28"/>
          <w:rtl/>
        </w:rPr>
        <w:t>گ</w:t>
      </w:r>
      <w:r w:rsidRPr="001E3C61">
        <w:rPr>
          <w:rFonts w:ascii="Times New Roman" w:hAnsi="Times New Roman" w:cs="B Nazanin" w:hint="cs"/>
          <w:sz w:val="24"/>
          <w:szCs w:val="28"/>
          <w:rtl/>
        </w:rPr>
        <w:t>ی</w:t>
      </w:r>
      <w:r w:rsidRPr="001E3C61">
        <w:rPr>
          <w:rFonts w:ascii="Times New Roman" w:hAnsi="Times New Roman" w:cs="B Nazanin" w:hint="eastAsia"/>
          <w:sz w:val="24"/>
          <w:szCs w:val="28"/>
          <w:rtl/>
        </w:rPr>
        <w:t>ران</w:t>
      </w:r>
      <w:r w:rsidRPr="001E3C61">
        <w:rPr>
          <w:rFonts w:ascii="Times New Roman" w:hAnsi="Times New Roman" w:cs="B Nazanin"/>
          <w:sz w:val="24"/>
          <w:szCs w:val="28"/>
          <w:rtl/>
        </w:rPr>
        <w:t xml:space="preserve"> است [1].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142801">
        <w:rPr>
          <w:rFonts w:ascii="Times New Roman" w:hAnsi="Times New Roman" w:cs="B Nazanin"/>
          <w:sz w:val="24"/>
          <w:szCs w:val="28"/>
        </w:rPr>
        <w:t>Gutiérrez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و همکاران [2] </w:t>
      </w:r>
      <w:r w:rsidRPr="00BE768A">
        <w:rPr>
          <w:rFonts w:ascii="Times New Roman" w:hAnsi="Times New Roman" w:cs="B Nazanin"/>
          <w:sz w:val="24"/>
          <w:szCs w:val="28"/>
          <w:rtl/>
        </w:rPr>
        <w:t>عوامل موفق</w:t>
      </w:r>
      <w:r w:rsidRPr="00BE768A">
        <w:rPr>
          <w:rFonts w:ascii="Times New Roman" w:hAnsi="Times New Roman" w:cs="B Nazanin" w:hint="cs"/>
          <w:sz w:val="24"/>
          <w:szCs w:val="28"/>
          <w:rtl/>
        </w:rPr>
        <w:t>ی</w:t>
      </w:r>
      <w:r w:rsidRPr="00BE768A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768A">
        <w:rPr>
          <w:rFonts w:ascii="Times New Roman" w:hAnsi="Times New Roman" w:cs="B Nazanin"/>
          <w:sz w:val="24"/>
          <w:szCs w:val="28"/>
          <w:rtl/>
        </w:rPr>
        <w:t xml:space="preserve"> مد</w:t>
      </w:r>
      <w:r w:rsidRPr="00BE768A">
        <w:rPr>
          <w:rFonts w:ascii="Times New Roman" w:hAnsi="Times New Roman" w:cs="B Nazanin" w:hint="cs"/>
          <w:sz w:val="24"/>
          <w:szCs w:val="28"/>
          <w:rtl/>
        </w:rPr>
        <w:t>ی</w:t>
      </w:r>
      <w:r w:rsidRPr="00BE768A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BE768A">
        <w:rPr>
          <w:rFonts w:ascii="Times New Roman" w:hAnsi="Times New Roman" w:cs="B Nazanin" w:hint="cs"/>
          <w:sz w:val="24"/>
          <w:szCs w:val="28"/>
          <w:rtl/>
        </w:rPr>
        <w:t>ی</w:t>
      </w:r>
      <w:r w:rsidRPr="00BE768A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768A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مشترک</w:t>
      </w:r>
      <w:r w:rsidRPr="00BE768A">
        <w:rPr>
          <w:rFonts w:ascii="Times New Roman" w:hAnsi="Times New Roman" w:cs="B Nazanin"/>
          <w:sz w:val="24"/>
          <w:szCs w:val="28"/>
          <w:rtl/>
        </w:rPr>
        <w:t xml:space="preserve"> را از طر</w:t>
      </w:r>
      <w:r w:rsidRPr="00BE768A">
        <w:rPr>
          <w:rFonts w:ascii="Times New Roman" w:hAnsi="Times New Roman" w:cs="B Nazanin" w:hint="cs"/>
          <w:sz w:val="24"/>
          <w:szCs w:val="28"/>
          <w:rtl/>
        </w:rPr>
        <w:t>ی</w:t>
      </w:r>
      <w:r w:rsidRPr="00BE768A">
        <w:rPr>
          <w:rFonts w:ascii="Times New Roman" w:hAnsi="Times New Roman" w:cs="B Nazanin" w:hint="eastAsia"/>
          <w:sz w:val="24"/>
          <w:szCs w:val="28"/>
          <w:rtl/>
        </w:rPr>
        <w:t>ق</w:t>
      </w:r>
      <w:r w:rsidRPr="00BE768A">
        <w:rPr>
          <w:rFonts w:ascii="Times New Roman" w:hAnsi="Times New Roman" w:cs="B Nazanin"/>
          <w:sz w:val="24"/>
          <w:szCs w:val="28"/>
          <w:rtl/>
        </w:rPr>
        <w:t xml:space="preserve"> متاآنال</w:t>
      </w:r>
      <w:r w:rsidRPr="00BE768A">
        <w:rPr>
          <w:rFonts w:ascii="Times New Roman" w:hAnsi="Times New Roman" w:cs="B Nazanin" w:hint="cs"/>
          <w:sz w:val="24"/>
          <w:szCs w:val="28"/>
          <w:rtl/>
        </w:rPr>
        <w:t>ی</w:t>
      </w:r>
      <w:r w:rsidRPr="00BE768A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BE768A">
        <w:rPr>
          <w:rFonts w:ascii="Times New Roman" w:hAnsi="Times New Roman" w:cs="B Nazanin"/>
          <w:sz w:val="24"/>
          <w:szCs w:val="28"/>
          <w:rtl/>
        </w:rPr>
        <w:t xml:space="preserve"> 130 مورد مد</w:t>
      </w:r>
      <w:r w:rsidRPr="00BE768A">
        <w:rPr>
          <w:rFonts w:ascii="Times New Roman" w:hAnsi="Times New Roman" w:cs="B Nazanin" w:hint="cs"/>
          <w:sz w:val="24"/>
          <w:szCs w:val="28"/>
          <w:rtl/>
        </w:rPr>
        <w:t>ی</w:t>
      </w:r>
      <w:r w:rsidRPr="00BE768A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BE768A">
        <w:rPr>
          <w:rFonts w:ascii="Times New Roman" w:hAnsi="Times New Roman" w:cs="B Nazanin" w:hint="cs"/>
          <w:sz w:val="24"/>
          <w:szCs w:val="28"/>
          <w:rtl/>
        </w:rPr>
        <w:t>ی</w:t>
      </w:r>
      <w:r w:rsidRPr="00BE768A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768A">
        <w:rPr>
          <w:rFonts w:ascii="Times New Roman" w:hAnsi="Times New Roman" w:cs="B Nazanin"/>
          <w:sz w:val="24"/>
          <w:szCs w:val="28"/>
          <w:rtl/>
        </w:rPr>
        <w:t xml:space="preserve"> مشترک در 44 کشور بررس</w:t>
      </w:r>
      <w:r w:rsidRPr="00BE768A">
        <w:rPr>
          <w:rFonts w:ascii="Times New Roman" w:hAnsi="Times New Roman" w:cs="B Nazanin" w:hint="cs"/>
          <w:sz w:val="24"/>
          <w:szCs w:val="28"/>
          <w:rtl/>
        </w:rPr>
        <w:t>ی</w:t>
      </w:r>
      <w:r w:rsidRPr="00BE768A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کردند</w:t>
      </w:r>
      <w:r w:rsidRPr="00BE768A">
        <w:rPr>
          <w:rFonts w:ascii="Times New Roman" w:hAnsi="Times New Roman" w:cs="B Nazanin"/>
          <w:sz w:val="24"/>
          <w:szCs w:val="28"/>
          <w:rtl/>
        </w:rPr>
        <w:t>.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2D46FD">
        <w:rPr>
          <w:rFonts w:ascii="Times New Roman" w:hAnsi="Times New Roman" w:cs="B Nazanin"/>
          <w:sz w:val="24"/>
          <w:szCs w:val="28"/>
          <w:rtl/>
        </w:rPr>
        <w:t xml:space="preserve">آنها </w:t>
      </w:r>
      <w:r>
        <w:rPr>
          <w:rFonts w:ascii="Times New Roman" w:hAnsi="Times New Roman" w:cs="B Nazanin" w:hint="cs"/>
          <w:sz w:val="24"/>
          <w:szCs w:val="28"/>
          <w:rtl/>
        </w:rPr>
        <w:t>متوجه شدند</w:t>
      </w:r>
      <w:r w:rsidRPr="002D46FD">
        <w:rPr>
          <w:rFonts w:ascii="Times New Roman" w:hAnsi="Times New Roman" w:cs="B Nazanin"/>
          <w:sz w:val="24"/>
          <w:szCs w:val="28"/>
          <w:rtl/>
        </w:rPr>
        <w:t xml:space="preserve"> ک</w:t>
      </w:r>
      <w:bookmarkStart w:id="0" w:name="_GoBack"/>
      <w:bookmarkEnd w:id="0"/>
      <w:r w:rsidRPr="002D46FD">
        <w:rPr>
          <w:rFonts w:ascii="Times New Roman" w:hAnsi="Times New Roman" w:cs="B Nazanin"/>
          <w:sz w:val="24"/>
          <w:szCs w:val="28"/>
          <w:rtl/>
        </w:rPr>
        <w:t>ه سرما</w:t>
      </w:r>
      <w:r w:rsidRPr="002D46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D46FD">
        <w:rPr>
          <w:rFonts w:ascii="Times New Roman" w:hAnsi="Times New Roman" w:cs="B Nazanin" w:hint="eastAsia"/>
          <w:sz w:val="24"/>
          <w:szCs w:val="28"/>
          <w:rtl/>
        </w:rPr>
        <w:t>ه</w:t>
      </w:r>
      <w:r w:rsidRPr="002D46FD">
        <w:rPr>
          <w:rFonts w:ascii="Times New Roman" w:hAnsi="Times New Roman" w:cs="B Nazanin"/>
          <w:sz w:val="24"/>
          <w:szCs w:val="28"/>
          <w:rtl/>
        </w:rPr>
        <w:t xml:space="preserve"> اجتماع</w:t>
      </w:r>
      <w:r w:rsidRPr="002D46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D46FD">
        <w:rPr>
          <w:rFonts w:ascii="Times New Roman" w:hAnsi="Times New Roman" w:cs="B Nazanin"/>
          <w:sz w:val="24"/>
          <w:szCs w:val="28"/>
          <w:rtl/>
        </w:rPr>
        <w:t xml:space="preserve"> مهمتر</w:t>
      </w:r>
      <w:r w:rsidRPr="002D46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D46FD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2D46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فاکتور</w:t>
      </w:r>
      <w:r w:rsidRPr="002D46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برای </w:t>
      </w:r>
      <w:r w:rsidRPr="002D46FD">
        <w:rPr>
          <w:rFonts w:ascii="Times New Roman" w:hAnsi="Times New Roman" w:cs="B Nazanin"/>
          <w:sz w:val="24"/>
          <w:szCs w:val="28"/>
          <w:rtl/>
        </w:rPr>
        <w:t>بهبود عملکرد مد</w:t>
      </w:r>
      <w:r w:rsidRPr="002D46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D46FD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2D46FD">
        <w:rPr>
          <w:rFonts w:ascii="Times New Roman" w:hAnsi="Times New Roman" w:cs="B Nazanin" w:hint="cs"/>
          <w:sz w:val="24"/>
          <w:szCs w:val="28"/>
          <w:rtl/>
        </w:rPr>
        <w:t>ی</w:t>
      </w:r>
      <w:r w:rsidRPr="002D46FD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2D46F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مشترک</w:t>
      </w:r>
      <w:r w:rsidRPr="002D46FD">
        <w:rPr>
          <w:rFonts w:ascii="Times New Roman" w:hAnsi="Times New Roman" w:cs="B Nazanin"/>
          <w:sz w:val="24"/>
          <w:szCs w:val="28"/>
          <w:rtl/>
        </w:rPr>
        <w:t xml:space="preserve"> است.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D96771">
        <w:rPr>
          <w:rFonts w:ascii="Times New Roman" w:hAnsi="Times New Roman" w:cs="B Nazanin"/>
          <w:sz w:val="24"/>
          <w:szCs w:val="28"/>
          <w:rtl/>
        </w:rPr>
        <w:t xml:space="preserve">سرمايه اجتماعي به عنوان </w:t>
      </w:r>
      <w:r>
        <w:rPr>
          <w:rFonts w:ascii="Times New Roman" w:hAnsi="Times New Roman" w:cs="Cambria" w:hint="cs"/>
          <w:sz w:val="24"/>
          <w:szCs w:val="28"/>
          <w:rtl/>
        </w:rPr>
        <w:t>"</w:t>
      </w:r>
      <w:r w:rsidRPr="00D96771">
        <w:rPr>
          <w:rFonts w:ascii="Times New Roman" w:hAnsi="Times New Roman" w:cs="B Nazanin"/>
          <w:sz w:val="24"/>
          <w:szCs w:val="28"/>
          <w:rtl/>
        </w:rPr>
        <w:t>ويژگي هاي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یک</w:t>
      </w:r>
      <w:r w:rsidRPr="00D96771">
        <w:rPr>
          <w:rFonts w:ascii="Times New Roman" w:hAnsi="Times New Roman" w:cs="B Nazanin"/>
          <w:sz w:val="24"/>
          <w:szCs w:val="28"/>
          <w:rtl/>
        </w:rPr>
        <w:t xml:space="preserve"> سازمان اجتماعي </w:t>
      </w:r>
      <w:r>
        <w:rPr>
          <w:rFonts w:ascii="Times New Roman" w:hAnsi="Times New Roman" w:cs="B Nazanin" w:hint="cs"/>
          <w:sz w:val="24"/>
          <w:szCs w:val="28"/>
          <w:rtl/>
        </w:rPr>
        <w:t>مثل</w:t>
      </w:r>
      <w:r w:rsidRPr="00D96771">
        <w:rPr>
          <w:rFonts w:ascii="Times New Roman" w:hAnsi="Times New Roman" w:cs="B Nazanin"/>
          <w:sz w:val="24"/>
          <w:szCs w:val="28"/>
          <w:rtl/>
        </w:rPr>
        <w:t xml:space="preserve"> ش</w:t>
      </w:r>
      <w:r>
        <w:rPr>
          <w:rFonts w:ascii="Times New Roman" w:hAnsi="Times New Roman" w:cs="B Nazanin"/>
          <w:sz w:val="24"/>
          <w:szCs w:val="28"/>
          <w:rtl/>
        </w:rPr>
        <w:t>بکه ها، هنجارها و اعتماد اجتماع</w:t>
      </w:r>
      <w:r>
        <w:rPr>
          <w:rFonts w:ascii="Times New Roman" w:hAnsi="Times New Roman" w:cs="B Nazanin" w:hint="cs"/>
          <w:sz w:val="24"/>
          <w:szCs w:val="28"/>
          <w:rtl/>
        </w:rPr>
        <w:t>ی که</w:t>
      </w:r>
      <w:r w:rsidRPr="00D96771">
        <w:rPr>
          <w:rtl/>
        </w:rPr>
        <w:t xml:space="preserve"> </w:t>
      </w:r>
      <w:r w:rsidRPr="00D96771">
        <w:rPr>
          <w:rFonts w:ascii="Times New Roman" w:hAnsi="Times New Roman" w:cs="B Nazanin"/>
          <w:sz w:val="24"/>
          <w:szCs w:val="28"/>
          <w:rtl/>
        </w:rPr>
        <w:t>تسه</w:t>
      </w:r>
      <w:r w:rsidRPr="00D96771">
        <w:rPr>
          <w:rFonts w:ascii="Times New Roman" w:hAnsi="Times New Roman" w:cs="B Nazanin" w:hint="cs"/>
          <w:sz w:val="24"/>
          <w:szCs w:val="28"/>
          <w:rtl/>
        </w:rPr>
        <w:t>ی</w:t>
      </w:r>
      <w:r w:rsidRPr="00D96771">
        <w:rPr>
          <w:rFonts w:ascii="Times New Roman" w:hAnsi="Times New Roman" w:cs="B Nazanin" w:hint="eastAsia"/>
          <w:sz w:val="24"/>
          <w:szCs w:val="28"/>
          <w:rtl/>
        </w:rPr>
        <w:t>ل</w:t>
      </w:r>
      <w:r w:rsidRPr="00D96771">
        <w:rPr>
          <w:rFonts w:ascii="Times New Roman" w:hAnsi="Times New Roman" w:cs="B Nazanin"/>
          <w:sz w:val="24"/>
          <w:szCs w:val="28"/>
          <w:rtl/>
        </w:rPr>
        <w:t xml:space="preserve"> هماهنگ</w:t>
      </w:r>
      <w:r w:rsidRPr="00D96771">
        <w:rPr>
          <w:rFonts w:ascii="Times New Roman" w:hAnsi="Times New Roman" w:cs="B Nazanin" w:hint="cs"/>
          <w:sz w:val="24"/>
          <w:szCs w:val="28"/>
          <w:rtl/>
        </w:rPr>
        <w:t>ی</w:t>
      </w:r>
      <w:r w:rsidRPr="00D96771">
        <w:rPr>
          <w:rFonts w:ascii="Times New Roman" w:hAnsi="Times New Roman" w:cs="B Nazanin"/>
          <w:sz w:val="24"/>
          <w:szCs w:val="28"/>
          <w:rtl/>
        </w:rPr>
        <w:t xml:space="preserve"> و همکار</w:t>
      </w:r>
      <w:r w:rsidRPr="00D96771">
        <w:rPr>
          <w:rFonts w:ascii="Times New Roman" w:hAnsi="Times New Roman" w:cs="B Nazanin" w:hint="cs"/>
          <w:sz w:val="24"/>
          <w:szCs w:val="28"/>
          <w:rtl/>
        </w:rPr>
        <w:t>ی</w:t>
      </w:r>
      <w:r w:rsidRPr="00D96771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D96771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سود دوجانبه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را در پی دارد</w:t>
      </w:r>
      <w:r w:rsidRPr="00D96771">
        <w:rPr>
          <w:rFonts w:ascii="Times New Roman" w:hAnsi="Times New Roman" w:cs="B Nazanin"/>
          <w:sz w:val="24"/>
          <w:szCs w:val="28"/>
          <w:rtl/>
        </w:rPr>
        <w:t>" تعريف شده است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[3]</w:t>
      </w:r>
      <w:r>
        <w:rPr>
          <w:rFonts w:ascii="Times New Roman" w:hAnsi="Times New Roman" w:cs="B Nazanin" w:hint="cs"/>
          <w:sz w:val="24"/>
          <w:szCs w:val="28"/>
          <w:rtl/>
        </w:rPr>
        <w:t>. افرادی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که در 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گروه رسم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با سرما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 w:hint="eastAsia"/>
          <w:sz w:val="24"/>
          <w:szCs w:val="28"/>
          <w:rtl/>
        </w:rPr>
        <w:t>ه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اجتماع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بالا </w:t>
      </w:r>
      <w:r>
        <w:rPr>
          <w:rFonts w:ascii="Times New Roman" w:hAnsi="Times New Roman" w:cs="B Nazanin" w:hint="cs"/>
          <w:sz w:val="24"/>
          <w:szCs w:val="28"/>
          <w:rtl/>
        </w:rPr>
        <w:t>فعالیت می کنند،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توانند با اطم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 w:hint="eastAsia"/>
          <w:sz w:val="24"/>
          <w:szCs w:val="28"/>
          <w:rtl/>
        </w:rPr>
        <w:t>نان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در اقدام جمع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مد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منابع طب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 w:hint="eastAsia"/>
          <w:sz w:val="24"/>
          <w:szCs w:val="28"/>
          <w:rtl/>
        </w:rPr>
        <w:t>ع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سرما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 w:hint="eastAsia"/>
          <w:sz w:val="24"/>
          <w:szCs w:val="28"/>
          <w:rtl/>
        </w:rPr>
        <w:t>ه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گذار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نمایند زیرا می دانند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 xml:space="preserve">که </w:t>
      </w:r>
      <w:r w:rsidRPr="005E067D">
        <w:rPr>
          <w:rFonts w:ascii="Times New Roman" w:hAnsi="Times New Roman" w:cs="B Nazanin"/>
          <w:sz w:val="24"/>
          <w:szCs w:val="28"/>
          <w:rtl/>
        </w:rPr>
        <w:t>د</w:t>
      </w:r>
      <w:r w:rsidRPr="005E067D">
        <w:rPr>
          <w:rFonts w:ascii="Times New Roman" w:hAnsi="Times New Roman" w:cs="B Nazanin" w:hint="cs"/>
          <w:sz w:val="24"/>
          <w:szCs w:val="28"/>
          <w:rtl/>
        </w:rPr>
        <w:t>ی</w:t>
      </w:r>
      <w:r w:rsidRPr="005E067D">
        <w:rPr>
          <w:rFonts w:ascii="Times New Roman" w:hAnsi="Times New Roman" w:cs="B Nazanin" w:hint="eastAsia"/>
          <w:sz w:val="24"/>
          <w:szCs w:val="28"/>
          <w:rtl/>
        </w:rPr>
        <w:t>گران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نیز در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گروه </w:t>
      </w:r>
      <w:r>
        <w:rPr>
          <w:rFonts w:ascii="Times New Roman" w:hAnsi="Times New Roman" w:cs="B Nazanin" w:hint="cs"/>
          <w:sz w:val="24"/>
          <w:szCs w:val="28"/>
          <w:rtl/>
        </w:rPr>
        <w:t>به همین طریق عمل</w:t>
      </w:r>
      <w:r w:rsidRPr="005E067D">
        <w:rPr>
          <w:rFonts w:ascii="Times New Roman" w:hAnsi="Times New Roman" w:cs="B Nazanin"/>
          <w:sz w:val="24"/>
          <w:szCs w:val="28"/>
          <w:rtl/>
        </w:rPr>
        <w:t xml:space="preserve"> خواهند کرد [4].</w:t>
      </w:r>
    </w:p>
    <w:sectPr w:rsidR="00E46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E4"/>
    <w:rsid w:val="00710E91"/>
    <w:rsid w:val="00E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7513"/>
  <w15:chartTrackingRefBased/>
  <w15:docId w15:val="{C0842B74-2BBA-45D7-A838-B0FEA900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E4"/>
    <w:pPr>
      <w:bidi/>
    </w:pPr>
    <w:rPr>
      <w:rFonts w:asciiTheme="minorHAnsi" w:hAnsiTheme="minorHAnsi" w:cstheme="minorBidi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2022-09-04T10:47:00Z</dcterms:created>
  <dcterms:modified xsi:type="dcterms:W3CDTF">2022-09-04T10:51:00Z</dcterms:modified>
</cp:coreProperties>
</file>