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A7" w:rsidRDefault="00F91AA7" w:rsidP="00F91AA7">
      <w:pPr>
        <w:bidi w:val="0"/>
        <w:jc w:val="both"/>
        <w:rPr>
          <w:rFonts w:asciiTheme="majorBidi" w:hAnsiTheme="majorBidi" w:cstheme="majorBidi"/>
          <w:sz w:val="28"/>
          <w:szCs w:val="28"/>
        </w:rPr>
      </w:pPr>
      <w:r>
        <w:rPr>
          <w:rFonts w:asciiTheme="majorBidi" w:hAnsiTheme="majorBidi" w:cstheme="majorBidi"/>
          <w:sz w:val="28"/>
          <w:szCs w:val="28"/>
        </w:rPr>
        <w:t>Source text</w:t>
      </w:r>
    </w:p>
    <w:p w:rsidR="00F91AA7" w:rsidRPr="00F91AA7" w:rsidRDefault="00F91AA7" w:rsidP="00F91AA7">
      <w:pPr>
        <w:bidi w:val="0"/>
        <w:jc w:val="both"/>
        <w:rPr>
          <w:rFonts w:asciiTheme="majorBidi" w:hAnsiTheme="majorBidi" w:cstheme="majorBidi"/>
          <w:sz w:val="28"/>
          <w:szCs w:val="28"/>
        </w:rPr>
      </w:pPr>
      <w:r w:rsidRPr="00F91AA7">
        <w:rPr>
          <w:rFonts w:asciiTheme="majorBidi" w:hAnsiTheme="majorBidi" w:cstheme="majorBidi"/>
          <w:sz w:val="28"/>
          <w:szCs w:val="28"/>
        </w:rPr>
        <w:t>A few days ago, Nathan had made the mistake of confiding in his brother. If anyone could understand his impossible position, he had reasoned to himself, it would be Pic. Nathan had been wrong. Instead of understanding, Pic had extended to him the same self-righteous criticism Nathan had come to expect from practically everyone else in his life.</w:t>
      </w:r>
    </w:p>
    <w:p w:rsidR="00F91AA7" w:rsidRDefault="00F91AA7" w:rsidP="00F91AA7">
      <w:pPr>
        <w:bidi w:val="0"/>
        <w:jc w:val="both"/>
        <w:rPr>
          <w:rFonts w:asciiTheme="majorBidi" w:hAnsiTheme="majorBidi" w:cstheme="majorBidi"/>
          <w:sz w:val="28"/>
          <w:szCs w:val="28"/>
        </w:rPr>
      </w:pPr>
      <w:r w:rsidRPr="00F91AA7">
        <w:rPr>
          <w:rFonts w:asciiTheme="majorBidi" w:hAnsiTheme="majorBidi" w:cstheme="majorBidi"/>
          <w:sz w:val="28"/>
          <w:szCs w:val="28"/>
        </w:rPr>
        <w:t xml:space="preserve"> Nathan cringed as he remembered Pic’s final advice: </w:t>
      </w:r>
      <w:r w:rsidRPr="00F91AA7">
        <w:rPr>
          <w:rFonts w:asciiTheme="majorBidi" w:hAnsiTheme="majorBidi" w:cstheme="majorBidi"/>
          <w:i/>
          <w:iCs/>
          <w:sz w:val="28"/>
          <w:szCs w:val="28"/>
        </w:rPr>
        <w:t>Stop stalking the girl</w:t>
      </w:r>
      <w:r w:rsidRPr="00F91AA7">
        <w:rPr>
          <w:rFonts w:asciiTheme="majorBidi" w:hAnsiTheme="majorBidi" w:cstheme="majorBidi"/>
          <w:sz w:val="28"/>
          <w:szCs w:val="28"/>
        </w:rPr>
        <w:t xml:space="preserve">. As though he’d heard nothing of what Nathan so painstakingly poured into the open </w:t>
      </w:r>
      <w:proofErr w:type="spellStart"/>
      <w:r w:rsidRPr="00F91AA7">
        <w:rPr>
          <w:rFonts w:asciiTheme="majorBidi" w:hAnsiTheme="majorBidi" w:cstheme="majorBidi"/>
          <w:sz w:val="28"/>
          <w:szCs w:val="28"/>
        </w:rPr>
        <w:t>Guiness</w:t>
      </w:r>
      <w:proofErr w:type="spellEnd"/>
      <w:r w:rsidRPr="00F91AA7">
        <w:rPr>
          <w:rFonts w:asciiTheme="majorBidi" w:hAnsiTheme="majorBidi" w:cstheme="majorBidi"/>
          <w:sz w:val="28"/>
          <w:szCs w:val="28"/>
        </w:rPr>
        <w:t xml:space="preserve"> bottles that separated them. The bottles had once been full of beer, but Nathan made sure to empty them so he could fill them with his fears. It hadn’t been easy filling so many bottles with so much of his pain, but he had done it, and in the end, it had been for nothing.</w:t>
      </w:r>
    </w:p>
    <w:p w:rsidR="00F91AA7" w:rsidRDefault="00F91AA7" w:rsidP="00F91AA7">
      <w:pPr>
        <w:bidi w:val="0"/>
        <w:jc w:val="both"/>
        <w:rPr>
          <w:rFonts w:asciiTheme="majorBidi" w:hAnsiTheme="majorBidi" w:cstheme="majorBidi"/>
          <w:sz w:val="28"/>
          <w:szCs w:val="28"/>
        </w:rPr>
      </w:pPr>
    </w:p>
    <w:p w:rsidR="00F91AA7" w:rsidRDefault="00F91AA7" w:rsidP="00F91AA7">
      <w:pPr>
        <w:bidi w:val="0"/>
        <w:jc w:val="both"/>
        <w:rPr>
          <w:rFonts w:asciiTheme="majorBidi" w:hAnsiTheme="majorBidi" w:cstheme="majorBidi"/>
          <w:sz w:val="28"/>
          <w:szCs w:val="28"/>
        </w:rPr>
      </w:pPr>
    </w:p>
    <w:p w:rsidR="00F91AA7" w:rsidRDefault="00F91AA7" w:rsidP="00F91AA7">
      <w:pPr>
        <w:bidi w:val="0"/>
        <w:jc w:val="both"/>
        <w:rPr>
          <w:rFonts w:asciiTheme="majorBidi" w:hAnsiTheme="majorBidi" w:cstheme="majorBidi"/>
          <w:sz w:val="28"/>
          <w:szCs w:val="28"/>
        </w:rPr>
      </w:pPr>
      <w:r>
        <w:rPr>
          <w:rFonts w:asciiTheme="majorBidi" w:hAnsiTheme="majorBidi" w:cstheme="majorBidi"/>
          <w:sz w:val="28"/>
          <w:szCs w:val="28"/>
        </w:rPr>
        <w:t>Target text</w:t>
      </w:r>
    </w:p>
    <w:p w:rsidR="00F91AA7" w:rsidRDefault="00F91AA7" w:rsidP="00F91AA7">
      <w:pPr>
        <w:bidi w:val="0"/>
        <w:jc w:val="both"/>
        <w:rPr>
          <w:rFonts w:asciiTheme="majorBidi" w:hAnsiTheme="majorBidi" w:cstheme="majorBidi"/>
          <w:sz w:val="28"/>
          <w:szCs w:val="28"/>
        </w:rPr>
      </w:pPr>
    </w:p>
    <w:p w:rsidR="00F91AA7" w:rsidRPr="00F8124A" w:rsidRDefault="00F91AA7" w:rsidP="00F91AA7">
      <w:pPr>
        <w:spacing w:before="240" w:line="240" w:lineRule="atLeast"/>
        <w:rPr>
          <w:rFonts w:cs="B Nazanin"/>
          <w:sz w:val="28"/>
          <w:szCs w:val="28"/>
          <w:rtl/>
        </w:rPr>
      </w:pPr>
      <w:r w:rsidRPr="00F8124A">
        <w:rPr>
          <w:rFonts w:cs="B Nazanin"/>
          <w:sz w:val="28"/>
          <w:szCs w:val="28"/>
          <w:rtl/>
        </w:rPr>
        <w:t>چن</w:t>
      </w:r>
      <w:r w:rsidRPr="00F8124A">
        <w:rPr>
          <w:rFonts w:cs="B Nazanin" w:hint="cs"/>
          <w:sz w:val="28"/>
          <w:szCs w:val="28"/>
          <w:rtl/>
        </w:rPr>
        <w:t>د</w:t>
      </w:r>
      <w:r w:rsidRPr="00F8124A">
        <w:rPr>
          <w:rFonts w:cs="B Nazanin"/>
          <w:sz w:val="28"/>
          <w:szCs w:val="28"/>
          <w:rtl/>
        </w:rPr>
        <w:t xml:space="preserve"> روز </w:t>
      </w:r>
      <w:r w:rsidRPr="00F8124A">
        <w:rPr>
          <w:rFonts w:cs="B Nazanin" w:hint="cs"/>
          <w:sz w:val="28"/>
          <w:szCs w:val="28"/>
          <w:rtl/>
        </w:rPr>
        <w:t xml:space="preserve">قبل، </w:t>
      </w:r>
      <w:r w:rsidRPr="00F8124A">
        <w:rPr>
          <w:rFonts w:cs="B Nazanin"/>
          <w:sz w:val="28"/>
          <w:szCs w:val="28"/>
          <w:rtl/>
        </w:rPr>
        <w:t>ناتان</w:t>
      </w:r>
      <w:r w:rsidRPr="00F8124A">
        <w:rPr>
          <w:rStyle w:val="FootnoteReference"/>
          <w:rFonts w:cs="B Nazanin"/>
          <w:sz w:val="28"/>
          <w:szCs w:val="28"/>
          <w:rtl/>
        </w:rPr>
        <w:footnoteReference w:id="1"/>
      </w:r>
      <w:r w:rsidRPr="00F8124A">
        <w:rPr>
          <w:rFonts w:cs="B Nazanin" w:hint="cs"/>
          <w:sz w:val="28"/>
          <w:szCs w:val="28"/>
          <w:rtl/>
        </w:rPr>
        <w:t xml:space="preserve"> دچار</w:t>
      </w:r>
      <w:r w:rsidRPr="00F8124A">
        <w:rPr>
          <w:rFonts w:cs="B Nazanin"/>
          <w:sz w:val="28"/>
          <w:szCs w:val="28"/>
          <w:rtl/>
        </w:rPr>
        <w:t xml:space="preserve"> اشتباه</w:t>
      </w:r>
      <w:r w:rsidRPr="00F8124A">
        <w:rPr>
          <w:rFonts w:cs="B Nazanin" w:hint="cs"/>
          <w:sz w:val="28"/>
          <w:szCs w:val="28"/>
          <w:rtl/>
        </w:rPr>
        <w:t>ی</w:t>
      </w:r>
      <w:r w:rsidRPr="00F8124A">
        <w:rPr>
          <w:rFonts w:cs="B Nazanin"/>
          <w:sz w:val="28"/>
          <w:szCs w:val="28"/>
          <w:rtl/>
        </w:rPr>
        <w:t xml:space="preserve"> شد</w:t>
      </w:r>
      <w:r w:rsidRPr="00F8124A">
        <w:rPr>
          <w:rFonts w:cs="B Nazanin" w:hint="cs"/>
          <w:sz w:val="28"/>
          <w:szCs w:val="28"/>
          <w:rtl/>
        </w:rPr>
        <w:t xml:space="preserve">؛ </w:t>
      </w:r>
      <w:r w:rsidRPr="00F8124A">
        <w:rPr>
          <w:rFonts w:cs="B Nazanin"/>
          <w:sz w:val="28"/>
          <w:szCs w:val="28"/>
          <w:rtl/>
        </w:rPr>
        <w:t>به برادرش اعتماد کرد.</w:t>
      </w:r>
      <w:r w:rsidRPr="00F8124A">
        <w:rPr>
          <w:rFonts w:cs="B Nazanin" w:hint="cs"/>
          <w:sz w:val="28"/>
          <w:szCs w:val="28"/>
          <w:rtl/>
        </w:rPr>
        <w:t xml:space="preserve"> او خودش را قانع کرد که اگر شخصی باشد که بتوان به او اعتماد کرد، آن شخص پیک</w:t>
      </w:r>
      <w:r w:rsidRPr="00F8124A">
        <w:rPr>
          <w:rStyle w:val="FootnoteReference"/>
          <w:rFonts w:cs="B Nazanin"/>
          <w:sz w:val="28"/>
          <w:szCs w:val="28"/>
          <w:rtl/>
        </w:rPr>
        <w:footnoteReference w:id="2"/>
      </w:r>
      <w:r w:rsidRPr="00F8124A">
        <w:rPr>
          <w:rFonts w:cs="B Nazanin" w:hint="cs"/>
          <w:sz w:val="28"/>
          <w:szCs w:val="28"/>
          <w:rtl/>
        </w:rPr>
        <w:t xml:space="preserve"> بود. اما ناتان در این مورد اشتباه فکر می‌کرد. پیک به جای درک‌کردن شرایط، او را با ژستی حق به جانب</w:t>
      </w:r>
      <w:r w:rsidRPr="00F8124A">
        <w:rPr>
          <w:rStyle w:val="FootnoteReference"/>
          <w:rFonts w:cs="B Nazanin"/>
          <w:sz w:val="28"/>
          <w:szCs w:val="28"/>
          <w:rtl/>
        </w:rPr>
        <w:footnoteReference w:id="3"/>
      </w:r>
      <w:r w:rsidRPr="00F8124A">
        <w:rPr>
          <w:rFonts w:cs="B Nazanin" w:hint="cs"/>
          <w:sz w:val="28"/>
          <w:szCs w:val="28"/>
          <w:rtl/>
        </w:rPr>
        <w:t xml:space="preserve"> مورد انتقاد قرار داد؛ واکنشی که ناتان انتظارش را لااقل از سوی پیک نداشت.</w:t>
      </w:r>
    </w:p>
    <w:p w:rsidR="00F91AA7" w:rsidRPr="00F8124A" w:rsidRDefault="00F91AA7" w:rsidP="00F91AA7">
      <w:pPr>
        <w:spacing w:before="240" w:line="240" w:lineRule="atLeast"/>
        <w:rPr>
          <w:rFonts w:cs="B Nazanin"/>
          <w:sz w:val="28"/>
          <w:szCs w:val="28"/>
          <w:rtl/>
        </w:rPr>
      </w:pPr>
      <w:r w:rsidRPr="00F8124A">
        <w:rPr>
          <w:rFonts w:cs="B Nazanin" w:hint="cs"/>
          <w:sz w:val="28"/>
          <w:szCs w:val="28"/>
          <w:rtl/>
        </w:rPr>
        <w:t>ناتان با مرور آخرین کلمات پیک حسابی بهم ریخت</w:t>
      </w:r>
      <w:r w:rsidRPr="00F8124A">
        <w:rPr>
          <w:rFonts w:cs="B Nazanin"/>
          <w:sz w:val="28"/>
          <w:szCs w:val="28"/>
          <w:rtl/>
        </w:rPr>
        <w:t>:(</w:t>
      </w:r>
      <w:r w:rsidRPr="00F8124A">
        <w:rPr>
          <w:rFonts w:cs="B Nazanin" w:hint="cs"/>
          <w:sz w:val="28"/>
          <w:szCs w:val="28"/>
          <w:rtl/>
        </w:rPr>
        <w:t xml:space="preserve"> </w:t>
      </w:r>
      <w:r w:rsidRPr="00F8124A">
        <w:rPr>
          <w:rFonts w:cs="B Nazanin" w:hint="cs"/>
          <w:i/>
          <w:iCs/>
          <w:sz w:val="28"/>
          <w:szCs w:val="28"/>
          <w:rtl/>
        </w:rPr>
        <w:t>دست از تعقیب کردن آن دختر بردار!</w:t>
      </w:r>
      <w:r w:rsidRPr="00F8124A">
        <w:rPr>
          <w:rFonts w:cs="B Nazanin"/>
          <w:i/>
          <w:iCs/>
          <w:sz w:val="28"/>
          <w:szCs w:val="28"/>
          <w:rtl/>
        </w:rPr>
        <w:t>)</w:t>
      </w:r>
      <w:r w:rsidRPr="00F8124A">
        <w:rPr>
          <w:rFonts w:cs="B Nazanin" w:hint="cs"/>
          <w:i/>
          <w:iCs/>
          <w:sz w:val="28"/>
          <w:szCs w:val="28"/>
          <w:rtl/>
        </w:rPr>
        <w:t xml:space="preserve"> </w:t>
      </w:r>
      <w:r w:rsidRPr="00F8124A">
        <w:rPr>
          <w:rFonts w:cs="B Nazanin" w:hint="cs"/>
          <w:sz w:val="28"/>
          <w:szCs w:val="28"/>
          <w:rtl/>
        </w:rPr>
        <w:t xml:space="preserve"> انگار که او ذره‌ای از داستانی که ناتان</w:t>
      </w:r>
      <w:r w:rsidRPr="00F8124A">
        <w:rPr>
          <w:rFonts w:cs="B Nazanin" w:hint="cs"/>
          <w:sz w:val="28"/>
          <w:szCs w:val="28"/>
          <w:rtl/>
          <w:lang w:bidi="ar-DZ"/>
        </w:rPr>
        <w:t>،</w:t>
      </w:r>
      <w:r w:rsidRPr="00F8124A">
        <w:rPr>
          <w:rFonts w:cs="B Nazanin" w:hint="cs"/>
          <w:sz w:val="28"/>
          <w:szCs w:val="28"/>
          <w:rtl/>
        </w:rPr>
        <w:t xml:space="preserve"> با شفقت</w:t>
      </w:r>
      <w:r w:rsidRPr="00F8124A">
        <w:rPr>
          <w:rFonts w:cs="B Nazanin" w:hint="cs"/>
          <w:sz w:val="28"/>
          <w:szCs w:val="28"/>
          <w:rtl/>
          <w:lang w:bidi="ar-DZ"/>
        </w:rPr>
        <w:t>،</w:t>
      </w:r>
      <w:r w:rsidRPr="00F8124A">
        <w:rPr>
          <w:rFonts w:cs="B Nazanin" w:hint="cs"/>
          <w:sz w:val="28"/>
          <w:szCs w:val="28"/>
          <w:rtl/>
        </w:rPr>
        <w:t xml:space="preserve"> برایش شرح می‌داد را نشنیده بود. ماجرایی که تعریف کردنش همچون پرکردن بطری‌های شیشه‌ای</w:t>
      </w:r>
      <w:r w:rsidRPr="00F8124A">
        <w:rPr>
          <w:rStyle w:val="FootnoteReference"/>
          <w:rFonts w:cs="B Nazanin"/>
          <w:sz w:val="28"/>
          <w:szCs w:val="28"/>
          <w:rtl/>
        </w:rPr>
        <w:footnoteReference w:id="4"/>
      </w:r>
      <w:r w:rsidRPr="00F8124A">
        <w:rPr>
          <w:rFonts w:cs="B Nazanin" w:hint="cs"/>
          <w:sz w:val="28"/>
          <w:szCs w:val="28"/>
          <w:rtl/>
        </w:rPr>
        <w:t xml:space="preserve"> بود. این شیشه‌ها </w:t>
      </w:r>
      <w:r w:rsidRPr="00F8124A">
        <w:rPr>
          <w:rFonts w:cs="B Nazanin" w:hint="cs"/>
          <w:sz w:val="28"/>
          <w:szCs w:val="28"/>
          <w:rtl/>
          <w:lang w:bidi="ar-DZ"/>
        </w:rPr>
        <w:t>که</w:t>
      </w:r>
      <w:r w:rsidRPr="00F8124A">
        <w:rPr>
          <w:rFonts w:cs="B Nazanin" w:hint="cs"/>
          <w:sz w:val="28"/>
          <w:szCs w:val="28"/>
          <w:rtl/>
        </w:rPr>
        <w:t xml:space="preserve"> زمانی از آبجو پر بود</w:t>
      </w:r>
      <w:r w:rsidRPr="00F8124A">
        <w:rPr>
          <w:rFonts w:cs="B Nazanin" w:hint="cs"/>
          <w:sz w:val="28"/>
          <w:szCs w:val="28"/>
          <w:rtl/>
          <w:lang w:bidi="ar-DZ"/>
        </w:rPr>
        <w:t xml:space="preserve">ند </w:t>
      </w:r>
      <w:r w:rsidRPr="00F8124A">
        <w:rPr>
          <w:rFonts w:cs="B Nazanin" w:hint="cs"/>
          <w:sz w:val="28"/>
          <w:szCs w:val="28"/>
          <w:rtl/>
        </w:rPr>
        <w:t xml:space="preserve">حال سراشار </w:t>
      </w:r>
      <w:r w:rsidRPr="00F8124A">
        <w:rPr>
          <w:rFonts w:cs="B Nazanin" w:hint="cs"/>
          <w:sz w:val="28"/>
          <w:szCs w:val="28"/>
          <w:rtl/>
          <w:lang w:bidi="ar-DZ"/>
        </w:rPr>
        <w:t>از</w:t>
      </w:r>
      <w:r w:rsidRPr="00F8124A">
        <w:rPr>
          <w:rFonts w:cs="B Nazanin" w:hint="cs"/>
          <w:sz w:val="28"/>
          <w:szCs w:val="28"/>
          <w:rtl/>
        </w:rPr>
        <w:t xml:space="preserve"> اشک‌های ناتان شده‌اند. پر‌کردن این شیشه‌ها از درد برایش آسان نبود؛ ولی او این کار را هرچند که بیهوده بود، انجام داد.</w:t>
      </w:r>
    </w:p>
    <w:p w:rsidR="00F91AA7" w:rsidRPr="00F91AA7" w:rsidRDefault="00F91AA7" w:rsidP="00F91AA7">
      <w:pPr>
        <w:jc w:val="both"/>
        <w:rPr>
          <w:rFonts w:asciiTheme="majorBidi" w:hAnsiTheme="majorBidi" w:cstheme="majorBidi"/>
          <w:sz w:val="28"/>
          <w:szCs w:val="28"/>
        </w:rPr>
      </w:pPr>
      <w:bookmarkStart w:id="0" w:name="_GoBack"/>
      <w:bookmarkEnd w:id="0"/>
    </w:p>
    <w:p w:rsidR="00806DE1" w:rsidRPr="00F91AA7" w:rsidRDefault="00806DE1">
      <w:pPr>
        <w:rPr>
          <w:sz w:val="28"/>
          <w:szCs w:val="28"/>
        </w:rPr>
      </w:pPr>
    </w:p>
    <w:sectPr w:rsidR="00806DE1" w:rsidRPr="00F91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B1" w:rsidRDefault="00DF27B1" w:rsidP="00F91AA7">
      <w:pPr>
        <w:spacing w:after="0" w:line="240" w:lineRule="auto"/>
      </w:pPr>
      <w:r>
        <w:separator/>
      </w:r>
    </w:p>
  </w:endnote>
  <w:endnote w:type="continuationSeparator" w:id="0">
    <w:p w:rsidR="00DF27B1" w:rsidRDefault="00DF27B1" w:rsidP="00F9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B1" w:rsidRDefault="00DF27B1" w:rsidP="00F91AA7">
      <w:pPr>
        <w:spacing w:after="0" w:line="240" w:lineRule="auto"/>
      </w:pPr>
      <w:r>
        <w:separator/>
      </w:r>
    </w:p>
  </w:footnote>
  <w:footnote w:type="continuationSeparator" w:id="0">
    <w:p w:rsidR="00DF27B1" w:rsidRDefault="00DF27B1" w:rsidP="00F91AA7">
      <w:pPr>
        <w:spacing w:after="0" w:line="240" w:lineRule="auto"/>
      </w:pPr>
      <w:r>
        <w:continuationSeparator/>
      </w:r>
    </w:p>
  </w:footnote>
  <w:footnote w:id="1">
    <w:p w:rsidR="00F91AA7" w:rsidRDefault="00F91AA7" w:rsidP="00F91AA7">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lang w:bidi="fa-IR"/>
        </w:rPr>
        <w:t xml:space="preserve"> Nathan</w:t>
      </w:r>
    </w:p>
  </w:footnote>
  <w:footnote w:id="2">
    <w:p w:rsidR="00F91AA7" w:rsidRDefault="00F91AA7" w:rsidP="00F91AA7">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Pic</w:t>
      </w:r>
    </w:p>
  </w:footnote>
  <w:footnote w:id="3">
    <w:p w:rsidR="00F91AA7" w:rsidRDefault="00F91AA7" w:rsidP="00F91AA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self-righteous</w:t>
      </w:r>
    </w:p>
  </w:footnote>
  <w:footnote w:id="4">
    <w:p w:rsidR="00F91AA7" w:rsidRDefault="00F91AA7" w:rsidP="00F91AA7">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Guinness bottles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A7"/>
    <w:rsid w:val="00806DE1"/>
    <w:rsid w:val="00D44C54"/>
    <w:rsid w:val="00DF27B1"/>
    <w:rsid w:val="00F91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7B36"/>
  <w15:chartTrackingRefBased/>
  <w15:docId w15:val="{113C834A-A795-4A44-BEB4-71AFB826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A7"/>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91AA7"/>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rsid w:val="00F91AA7"/>
    <w:rPr>
      <w:rFonts w:ascii="Calibri" w:eastAsia="Calibri" w:hAnsi="Calibri" w:cs="Arial"/>
      <w:sz w:val="20"/>
      <w:szCs w:val="20"/>
    </w:rPr>
  </w:style>
  <w:style w:type="character" w:styleId="FootnoteReference">
    <w:name w:val="footnote reference"/>
    <w:basedOn w:val="DefaultParagraphFont"/>
    <w:uiPriority w:val="99"/>
    <w:rsid w:val="00F91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dc:creator>
  <cp:keywords/>
  <dc:description/>
  <cp:lastModifiedBy>Shahab</cp:lastModifiedBy>
  <cp:revision>1</cp:revision>
  <dcterms:created xsi:type="dcterms:W3CDTF">2022-08-26T16:38:00Z</dcterms:created>
  <dcterms:modified xsi:type="dcterms:W3CDTF">2022-08-26T16:41:00Z</dcterms:modified>
</cp:coreProperties>
</file>