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8FF1" w14:textId="672EBFB8" w:rsidR="00945731" w:rsidRPr="00945731" w:rsidRDefault="00945731" w:rsidP="00945731">
      <w:pPr>
        <w:jc w:val="left"/>
        <w:rPr>
          <w:rFonts w:cs="B Titr"/>
          <w:sz w:val="40"/>
          <w:szCs w:val="40"/>
          <w:rtl/>
        </w:rPr>
      </w:pPr>
      <w:r w:rsidRPr="00945731">
        <w:rPr>
          <w:rFonts w:cs="B Titr" w:hint="cs"/>
          <w:sz w:val="40"/>
          <w:szCs w:val="40"/>
          <w:rtl/>
        </w:rPr>
        <w:t>توجه</w:t>
      </w:r>
    </w:p>
    <w:p w14:paraId="1A455C35" w14:textId="77777777" w:rsidR="00945731" w:rsidRDefault="00945731" w:rsidP="00945731">
      <w:pPr>
        <w:jc w:val="left"/>
        <w:rPr>
          <w:sz w:val="44"/>
          <w:szCs w:val="44"/>
          <w:rtl/>
        </w:rPr>
      </w:pPr>
    </w:p>
    <w:p w14:paraId="243967DD" w14:textId="3785922B" w:rsidR="00945731" w:rsidRPr="00945731" w:rsidRDefault="00945731" w:rsidP="00945731">
      <w:pPr>
        <w:jc w:val="left"/>
        <w:rPr>
          <w:sz w:val="44"/>
          <w:szCs w:val="44"/>
          <w:rtl/>
        </w:rPr>
      </w:pPr>
      <w:r w:rsidRPr="00945731">
        <w:rPr>
          <w:rFonts w:hint="cs"/>
          <w:sz w:val="44"/>
          <w:szCs w:val="44"/>
          <w:rtl/>
        </w:rPr>
        <w:t>این فایل فقط بخشی از پایان نامه است و جهت نمایش کیفیت و سبک کار، به عنوان نمونه قرار داده شده است.</w:t>
      </w:r>
    </w:p>
    <w:p w14:paraId="4D3D2C7D" w14:textId="2D9942F3" w:rsidR="00945731" w:rsidRDefault="00945731" w:rsidP="00945731">
      <w:pPr>
        <w:bidi w:val="0"/>
        <w:jc w:val="left"/>
        <w:rPr>
          <w:color w:val="000000" w:themeColor="text1"/>
          <w:sz w:val="96"/>
          <w:szCs w:val="96"/>
          <w:rtl/>
          <w14:glow w14:rad="1397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0E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EB07EF" wp14:editId="6D9C46D2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5454015" cy="7963535"/>
            <wp:effectExtent l="0" t="0" r="0" b="0"/>
            <wp:wrapTopAndBottom/>
            <wp:docPr id="969284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08232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796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Toc177471345"/>
    </w:p>
    <w:p w14:paraId="46AFE740" w14:textId="77777777" w:rsidR="00945731" w:rsidRDefault="00945731" w:rsidP="00945731">
      <w:pPr>
        <w:pStyle w:val="Heading1"/>
        <w:widowControl w:val="0"/>
        <w:spacing w:before="240" w:after="0" w:line="276" w:lineRule="auto"/>
        <w:ind w:left="432" w:hanging="432"/>
        <w:jc w:val="center"/>
        <w:rPr>
          <w:color w:val="000000" w:themeColor="text1"/>
          <w:sz w:val="96"/>
          <w:szCs w:val="96"/>
          <w:rtl/>
          <w14:glow w14:rad="1397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B4663B" w14:textId="3EE08736" w:rsidR="00945731" w:rsidRDefault="00945731" w:rsidP="00945731">
      <w:pPr>
        <w:pStyle w:val="Heading1"/>
        <w:widowControl w:val="0"/>
        <w:spacing w:before="240" w:after="0" w:line="276" w:lineRule="auto"/>
        <w:ind w:left="432" w:hanging="432"/>
        <w:jc w:val="center"/>
        <w:rPr>
          <w:color w:val="000000" w:themeColor="text1"/>
          <w:sz w:val="96"/>
          <w:szCs w:val="96"/>
          <w14:glow w14:rad="1397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494">
        <w:rPr>
          <w:rFonts w:hint="cs"/>
          <w:color w:val="000000" w:themeColor="text1"/>
          <w:sz w:val="96"/>
          <w:szCs w:val="96"/>
          <w:rtl/>
          <w14:glow w14:rad="1397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فصل اول</w:t>
      </w:r>
      <w:bookmarkStart w:id="1" w:name="_Toc177471346"/>
      <w:bookmarkEnd w:id="0"/>
      <w:r w:rsidRPr="00D60494">
        <w:rPr>
          <w:color w:val="000000" w:themeColor="text1"/>
          <w:sz w:val="96"/>
          <w:szCs w:val="96"/>
          <w14:glow w14:rad="1397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C2C0ED" w14:textId="77777777" w:rsidR="00945731" w:rsidRPr="00D60494" w:rsidRDefault="00945731" w:rsidP="00945731">
      <w:pPr>
        <w:jc w:val="center"/>
        <w:rPr>
          <w:color w:val="000000" w:themeColor="text1"/>
          <w:sz w:val="96"/>
          <w:szCs w:val="96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945731" w:rsidRPr="00D60494" w:rsidSect="00945731">
          <w:footerReference w:type="default" r:id="rId8"/>
          <w:footnotePr>
            <w:numRestart w:val="eachPage"/>
          </w:footnotePr>
          <w:pgSz w:w="12240" w:h="15840"/>
          <w:pgMar w:top="1701" w:right="1440" w:bottom="1418" w:left="1440" w:header="720" w:footer="720" w:gutter="0"/>
          <w:pgNumType w:fmt="arabicAlpha" w:start="1" w:chapStyle="1"/>
          <w:cols w:space="720"/>
          <w:rtlGutter/>
          <w:docGrid w:linePitch="360"/>
        </w:sectPr>
      </w:pPr>
      <w:r w:rsidRPr="00D60494">
        <w:rPr>
          <w:color w:val="000000" w:themeColor="text1"/>
          <w:sz w:val="96"/>
          <w:szCs w:val="96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زم</w:t>
      </w:r>
      <w:r w:rsidRPr="00D60494">
        <w:rPr>
          <w:rFonts w:hint="cs"/>
          <w:color w:val="000000" w:themeColor="text1"/>
          <w:sz w:val="96"/>
          <w:szCs w:val="96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ی</w:t>
      </w:r>
      <w:r w:rsidRPr="00D60494">
        <w:rPr>
          <w:rFonts w:hint="eastAsia"/>
          <w:color w:val="000000" w:themeColor="text1"/>
          <w:sz w:val="96"/>
          <w:szCs w:val="96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نه</w:t>
      </w:r>
      <w:r w:rsidRPr="00D60494">
        <w:rPr>
          <w:color w:val="000000" w:themeColor="text1"/>
          <w:sz w:val="96"/>
          <w:szCs w:val="96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 موضوع پژوه</w:t>
      </w:r>
      <w:r w:rsidRPr="00D60494">
        <w:rPr>
          <w:rFonts w:hint="cs"/>
          <w:color w:val="000000" w:themeColor="text1"/>
          <w:sz w:val="96"/>
          <w:szCs w:val="96"/>
          <w:rtl/>
          <w14:glow w14:rad="1016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</w:t>
      </w:r>
      <w:bookmarkEnd w:id="1"/>
    </w:p>
    <w:p w14:paraId="011E7D2D" w14:textId="77777777" w:rsidR="00945731" w:rsidRPr="00945731" w:rsidRDefault="00945731" w:rsidP="00945731">
      <w:pPr>
        <w:keepNext/>
        <w:keepLines/>
        <w:widowControl w:val="0"/>
        <w:spacing w:before="40" w:after="0" w:line="276" w:lineRule="auto"/>
        <w:ind w:firstLine="284"/>
        <w:jc w:val="both"/>
        <w:outlineLvl w:val="1"/>
        <w:rPr>
          <w:rFonts w:ascii="B Titr" w:eastAsia="Times New Roman" w:hAnsi="B Titr" w:cs="B Titr"/>
          <w:bCs/>
          <w:sz w:val="28"/>
          <w:rtl/>
          <w:lang w:bidi="fa-IR"/>
        </w:rPr>
      </w:pPr>
      <w:bookmarkStart w:id="2" w:name="_Toc177471347"/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lastRenderedPageBreak/>
        <w:t>مقدمه</w:t>
      </w:r>
      <w:bookmarkEnd w:id="2"/>
    </w:p>
    <w:p w14:paraId="09B4DDF9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</w:rPr>
      </w:pPr>
      <w:r w:rsidRPr="00945731">
        <w:rPr>
          <w:rFonts w:eastAsia="Calibri"/>
          <w:rtl/>
        </w:rPr>
        <w:t>سالمند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ک</w:t>
      </w:r>
      <w:r w:rsidRPr="00945731">
        <w:rPr>
          <w:rFonts w:eastAsia="Calibri"/>
          <w:rtl/>
        </w:rPr>
        <w:t xml:space="preserve"> فرا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ند</w:t>
      </w:r>
      <w:r w:rsidRPr="00945731">
        <w:rPr>
          <w:rFonts w:eastAsia="Calibri"/>
          <w:rtl/>
        </w:rPr>
        <w:t xml:space="preserve"> طب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ع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است که در ط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آن فرد با تغ</w:t>
      </w:r>
      <w:r w:rsidRPr="00945731">
        <w:rPr>
          <w:rFonts w:eastAsia="Calibri" w:hint="cs"/>
          <w:rtl/>
        </w:rPr>
        <w:t>یی</w:t>
      </w:r>
      <w:r w:rsidRPr="00945731">
        <w:rPr>
          <w:rFonts w:eastAsia="Calibri" w:hint="eastAsia"/>
          <w:rtl/>
        </w:rPr>
        <w:t>رات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در بدن، ذهن و روابط اجتماع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خود مواجه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شود</w:t>
      </w:r>
      <w:r w:rsidRPr="00945731">
        <w:rPr>
          <w:rFonts w:eastAsia="Calibri"/>
          <w:rtl/>
        </w:rPr>
        <w:t>.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تغ</w:t>
      </w:r>
      <w:r w:rsidRPr="00945731">
        <w:rPr>
          <w:rFonts w:eastAsia="Calibri" w:hint="cs"/>
          <w:rtl/>
        </w:rPr>
        <w:t>یی</w:t>
      </w:r>
      <w:r w:rsidRPr="00945731">
        <w:rPr>
          <w:rFonts w:eastAsia="Calibri" w:hint="eastAsia"/>
          <w:rtl/>
        </w:rPr>
        <w:t>رات</w:t>
      </w:r>
      <w:r w:rsidRPr="00945731">
        <w:rPr>
          <w:rFonts w:eastAsia="Calibri"/>
          <w:rtl/>
        </w:rPr>
        <w:t xml:space="preserve">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تواند</w:t>
      </w:r>
      <w:r w:rsidRPr="00945731">
        <w:rPr>
          <w:rFonts w:eastAsia="Calibri"/>
          <w:rtl/>
        </w:rPr>
        <w:t xml:space="preserve"> در شدت و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زان</w:t>
      </w:r>
      <w:r w:rsidRPr="00945731">
        <w:rPr>
          <w:rFonts w:eastAsia="Calibri"/>
          <w:rtl/>
        </w:rPr>
        <w:t xml:space="preserve"> متفاوت باشد و تحت تأث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rtl/>
        </w:rPr>
        <w:t xml:space="preserve"> عوامل مختلف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مانند ژنت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ک،</w:t>
      </w:r>
      <w:r w:rsidRPr="00945731">
        <w:rPr>
          <w:rFonts w:eastAsia="Calibri"/>
          <w:rtl/>
        </w:rPr>
        <w:t xml:space="preserve"> مح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ط،</w:t>
      </w:r>
      <w:r w:rsidRPr="00945731">
        <w:rPr>
          <w:rFonts w:eastAsia="Calibri"/>
          <w:rtl/>
        </w:rPr>
        <w:t xml:space="preserve"> عادات شخص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رژ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م</w:t>
      </w:r>
      <w:r w:rsidRPr="00945731">
        <w:rPr>
          <w:rFonts w:eastAsia="Calibri"/>
          <w:rtl/>
        </w:rPr>
        <w:t xml:space="preserve"> غذا</w:t>
      </w:r>
      <w:r w:rsidRPr="00945731">
        <w:rPr>
          <w:rFonts w:eastAsia="Calibri" w:hint="cs"/>
          <w:rtl/>
        </w:rPr>
        <w:t>یی</w:t>
      </w:r>
      <w:r w:rsidRPr="00945731">
        <w:rPr>
          <w:rFonts w:eastAsia="Calibri"/>
          <w:rtl/>
        </w:rPr>
        <w:t xml:space="preserve"> قرار 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رد</w:t>
      </w:r>
      <w:r w:rsidRPr="00945731">
        <w:rPr>
          <w:rFonts w:eastAsia="Calibri"/>
          <w:rtl/>
        </w:rPr>
        <w:t xml:space="preserve"> (مرتضو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همکاران،</w:t>
      </w:r>
      <w:r w:rsidRPr="00945731">
        <w:rPr>
          <w:rFonts w:eastAsia="Calibri" w:hint="cs"/>
          <w:rtl/>
        </w:rPr>
        <w:t xml:space="preserve"> 1392</w:t>
      </w:r>
      <w:r w:rsidRPr="00945731">
        <w:rPr>
          <w:rFonts w:eastAsia="Calibri"/>
          <w:rtl/>
        </w:rPr>
        <w:t>). پ</w:t>
      </w:r>
      <w:r w:rsidRPr="00945731">
        <w:rPr>
          <w:rFonts w:eastAsia="Calibri" w:hint="eastAsia"/>
          <w:rtl/>
        </w:rPr>
        <w:t>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ده</w:t>
      </w:r>
      <w:r w:rsidRPr="00945731">
        <w:rPr>
          <w:rFonts w:eastAsia="Calibri"/>
          <w:rtl/>
        </w:rPr>
        <w:t xml:space="preserve"> سالمند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به دل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ل</w:t>
      </w:r>
      <w:r w:rsidRPr="00945731">
        <w:rPr>
          <w:rFonts w:eastAsia="Calibri"/>
          <w:rtl/>
        </w:rPr>
        <w:t xml:space="preserve"> بهبود شرا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ط</w:t>
      </w:r>
      <w:r w:rsidRPr="00945731">
        <w:rPr>
          <w:rFonts w:eastAsia="Calibri"/>
          <w:rtl/>
        </w:rPr>
        <w:t xml:space="preserve"> بهداشت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 xml:space="preserve"> اجتماع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اقتصاد</w:t>
      </w:r>
      <w:r w:rsidRPr="00945731">
        <w:rPr>
          <w:rFonts w:eastAsia="Calibri" w:hint="cs"/>
          <w:rtl/>
        </w:rPr>
        <w:t>ی،</w:t>
      </w:r>
      <w:r w:rsidRPr="00945731">
        <w:rPr>
          <w:rFonts w:eastAsia="Calibri"/>
          <w:rtl/>
        </w:rPr>
        <w:t xml:space="preserve"> کاهش نرخ مرگ و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rtl/>
        </w:rPr>
        <w:t xml:space="preserve"> و س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است‌ها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کنترل موال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د</w:t>
      </w:r>
      <w:r w:rsidRPr="00945731">
        <w:rPr>
          <w:rFonts w:eastAsia="Calibri"/>
          <w:rtl/>
        </w:rPr>
        <w:t xml:space="preserve"> و افزا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ش</w:t>
      </w:r>
      <w:r w:rsidRPr="00945731">
        <w:rPr>
          <w:rFonts w:eastAsia="Calibri"/>
          <w:rtl/>
        </w:rPr>
        <w:t xml:space="preserve"> ام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د</w:t>
      </w:r>
      <w:r w:rsidRPr="00945731">
        <w:rPr>
          <w:rFonts w:eastAsia="Calibri"/>
          <w:rtl/>
        </w:rPr>
        <w:t xml:space="preserve"> به زندگ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در حال رشد است. اما با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 w:hint="cs"/>
          <w:rtl/>
        </w:rPr>
        <w:t>وجود</w:t>
      </w:r>
      <w:r w:rsidRPr="00945731">
        <w:rPr>
          <w:rFonts w:eastAsia="Calibri"/>
          <w:rtl/>
        </w:rPr>
        <w:t>، همه افراد با بالا رفتن سن از سلامت خوب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برخوردار 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ستند،</w:t>
      </w:r>
      <w:r w:rsidRPr="00945731">
        <w:rPr>
          <w:rFonts w:eastAsia="Calibri"/>
          <w:rtl/>
        </w:rPr>
        <w:t xml:space="preserve"> افراد مسن ممکن است عمر طولان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داشته باشن</w:t>
      </w:r>
      <w:r w:rsidRPr="00945731">
        <w:rPr>
          <w:rFonts w:eastAsia="Calibri" w:hint="eastAsia"/>
          <w:rtl/>
        </w:rPr>
        <w:t>د،</w:t>
      </w:r>
      <w:r w:rsidRPr="00945731">
        <w:rPr>
          <w:rFonts w:eastAsia="Calibri"/>
          <w:rtl/>
        </w:rPr>
        <w:t xml:space="preserve"> اما بس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از آنها از مشکلات سلامت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متعدد و متقابل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رنج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برند</w:t>
      </w:r>
      <w:r w:rsidRPr="00945731">
        <w:rPr>
          <w:rFonts w:eastAsia="Calibri"/>
          <w:rtl/>
        </w:rPr>
        <w:t xml:space="preserve"> که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تواند</w:t>
      </w:r>
      <w:r w:rsidRPr="00945731">
        <w:rPr>
          <w:rFonts w:eastAsia="Calibri"/>
          <w:rtl/>
        </w:rPr>
        <w:t xml:space="preserve"> عم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قاً</w:t>
      </w:r>
      <w:r w:rsidRPr="00945731">
        <w:rPr>
          <w:rFonts w:eastAsia="Calibri"/>
          <w:rtl/>
        </w:rPr>
        <w:t xml:space="preserve"> بر مد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ت</w:t>
      </w:r>
      <w:r w:rsidRPr="00945731">
        <w:rPr>
          <w:rFonts w:eastAsia="Calibri"/>
          <w:rtl/>
        </w:rPr>
        <w:t xml:space="preserve"> مشکلات متعدد و اغلب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ده</w:t>
      </w:r>
      <w:r w:rsidRPr="00945731">
        <w:rPr>
          <w:rFonts w:eastAsia="Calibri"/>
          <w:rtl/>
        </w:rPr>
        <w:t xml:space="preserve"> سلامت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آنها تأث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rtl/>
        </w:rPr>
        <w:t xml:space="preserve"> بگذارد (زنگ و همکاران</w:t>
      </w:r>
      <w:r w:rsidRPr="00945731">
        <w:rPr>
          <w:rFonts w:eastAsia="Calibri"/>
          <w:vertAlign w:val="superscript"/>
          <w:rtl/>
        </w:rPr>
        <w:footnoteReference w:id="1"/>
      </w:r>
      <w:r w:rsidRPr="00945731">
        <w:rPr>
          <w:rFonts w:eastAsia="Calibri"/>
          <w:rtl/>
        </w:rPr>
        <w:t>، 2017)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امر منجر به افزا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ش</w:t>
      </w:r>
      <w:r w:rsidRPr="00945731">
        <w:rPr>
          <w:rFonts w:eastAsia="Calibri"/>
          <w:rtl/>
        </w:rPr>
        <w:t xml:space="preserve"> نگران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ها</w:t>
      </w:r>
      <w:r w:rsidRPr="00945731">
        <w:rPr>
          <w:rFonts w:eastAsia="Calibri"/>
          <w:rtl/>
        </w:rPr>
        <w:t xml:space="preserve"> در مورد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rtl/>
        </w:rPr>
        <w:t xml:space="preserve"> شدن و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امدها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آن شده است. از مهم تر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 w:hint="cs"/>
          <w:rtl/>
        </w:rPr>
        <w:t xml:space="preserve"> پیامدهای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 w:hint="cs"/>
          <w:rtl/>
        </w:rPr>
        <w:t xml:space="preserve">این </w:t>
      </w:r>
      <w:r w:rsidRPr="00945731">
        <w:rPr>
          <w:rFonts w:eastAsia="Calibri"/>
          <w:rtl/>
        </w:rPr>
        <w:t>نگران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ها،</w:t>
      </w:r>
      <w:r w:rsidRPr="00945731">
        <w:rPr>
          <w:rFonts w:eastAsia="Calibri"/>
          <w:rtl/>
        </w:rPr>
        <w:t xml:space="preserve"> ترس از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rtl/>
        </w:rPr>
        <w:t xml:space="preserve"> شدن است. ترس از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 xml:space="preserve"> اضطراب و نگران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نسبت به فرآ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ند</w:t>
      </w:r>
      <w:r w:rsidRPr="00945731">
        <w:rPr>
          <w:rFonts w:eastAsia="Calibri"/>
          <w:rtl/>
        </w:rPr>
        <w:t xml:space="preserve">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امدها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آن است </w:t>
      </w:r>
      <w:bookmarkStart w:id="3" w:name="_Hlk175673006"/>
      <w:r w:rsidRPr="00945731">
        <w:rPr>
          <w:rFonts w:eastAsia="Calibri"/>
          <w:rtl/>
        </w:rPr>
        <w:t>(زلنسکا</w:t>
      </w:r>
      <w:r w:rsidRPr="00945731">
        <w:rPr>
          <w:rFonts w:eastAsia="Calibri"/>
          <w:vertAlign w:val="superscript"/>
          <w:rtl/>
        </w:rPr>
        <w:footnoteReference w:id="2"/>
      </w:r>
      <w:r w:rsidRPr="00945731">
        <w:rPr>
          <w:rFonts w:eastAsia="Calibri"/>
          <w:rtl/>
        </w:rPr>
        <w:t>، 2012)</w:t>
      </w:r>
      <w:bookmarkEnd w:id="3"/>
      <w:r w:rsidRPr="00945731">
        <w:rPr>
          <w:rFonts w:eastAsia="Calibri"/>
          <w:rtl/>
        </w:rPr>
        <w:t>.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ترس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تواند</w:t>
      </w:r>
      <w:r w:rsidRPr="00945731">
        <w:rPr>
          <w:rFonts w:eastAsia="Calibri"/>
          <w:rtl/>
        </w:rPr>
        <w:t xml:space="preserve"> در افراد در هر سن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 xml:space="preserve"> از جمله جوانان و بزرگسالان 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ز</w:t>
      </w:r>
      <w:r w:rsidRPr="00945731">
        <w:rPr>
          <w:rFonts w:eastAsia="Calibri"/>
          <w:rtl/>
        </w:rPr>
        <w:t xml:space="preserve">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جاد</w:t>
      </w:r>
      <w:r w:rsidRPr="00945731">
        <w:rPr>
          <w:rFonts w:eastAsia="Calibri"/>
          <w:rtl/>
        </w:rPr>
        <w:t xml:space="preserve"> شود (گرانت، 2005؛ به نقل از عبدالله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همکاران، 2021). به گفته س</w:t>
      </w:r>
      <w:r w:rsidRPr="00945731">
        <w:rPr>
          <w:rFonts w:eastAsia="Calibri" w:hint="eastAsia"/>
          <w:rtl/>
        </w:rPr>
        <w:t>ازمان</w:t>
      </w:r>
      <w:r w:rsidRPr="00945731">
        <w:rPr>
          <w:rFonts w:eastAsia="Calibri"/>
          <w:rtl/>
        </w:rPr>
        <w:t xml:space="preserve"> بهداشت جهان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 xml:space="preserve"> اضطراب ناش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از افزا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ش</w:t>
      </w:r>
      <w:r w:rsidRPr="00945731">
        <w:rPr>
          <w:rFonts w:eastAsia="Calibri"/>
          <w:rtl/>
        </w:rPr>
        <w:t xml:space="preserve"> سن، ام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د</w:t>
      </w:r>
      <w:r w:rsidRPr="00945731">
        <w:rPr>
          <w:rFonts w:eastAsia="Calibri"/>
          <w:rtl/>
        </w:rPr>
        <w:t xml:space="preserve"> به زندگ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را کاهش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دهد و به طور متوسط 5 تا 7 سال</w:t>
      </w:r>
      <w:r w:rsidRPr="00945731">
        <w:rPr>
          <w:rFonts w:eastAsia="Calibri" w:hint="cs"/>
          <w:rtl/>
        </w:rPr>
        <w:t xml:space="preserve"> کمتر</w:t>
      </w:r>
      <w:r w:rsidRPr="00945731">
        <w:rPr>
          <w:rFonts w:eastAsia="Calibri"/>
          <w:rtl/>
        </w:rPr>
        <w:t xml:space="preserve"> از افراد</w:t>
      </w:r>
      <w:r w:rsidRPr="00945731">
        <w:rPr>
          <w:rFonts w:eastAsia="Calibri" w:hint="cs"/>
          <w:rtl/>
        </w:rPr>
        <w:t>ی که</w:t>
      </w:r>
      <w:r w:rsidRPr="00945731">
        <w:rPr>
          <w:rFonts w:eastAsia="Calibri"/>
          <w:rtl/>
        </w:rPr>
        <w:t xml:space="preserve"> دارا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نگرش مثبت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نسبت به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 هستند،</w:t>
      </w:r>
      <w:r w:rsidRPr="00945731">
        <w:rPr>
          <w:rFonts w:eastAsia="Calibri"/>
          <w:rtl/>
        </w:rPr>
        <w:t xml:space="preserve"> عمر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کنند </w:t>
      </w:r>
      <w:r w:rsidRPr="00945731">
        <w:rPr>
          <w:rFonts w:eastAsia="Calibri"/>
        </w:rPr>
        <w:t>)</w:t>
      </w:r>
      <w:r w:rsidRPr="00945731">
        <w:rPr>
          <w:rFonts w:eastAsia="Calibri"/>
          <w:rtl/>
        </w:rPr>
        <w:t>گرانت، 2005؛ به نقل از عبدالله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همکاران، 2021).</w:t>
      </w:r>
    </w:p>
    <w:p w14:paraId="7AB45CE4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</w:rPr>
      </w:pPr>
      <w:r w:rsidRPr="00945731">
        <w:rPr>
          <w:rFonts w:eastAsia="Calibri" w:hint="eastAsia"/>
          <w:rtl/>
        </w:rPr>
        <w:t>علاوه</w:t>
      </w:r>
      <w:r w:rsidRPr="00945731">
        <w:rPr>
          <w:rFonts w:eastAsia="Calibri"/>
          <w:rtl/>
        </w:rPr>
        <w:t xml:space="preserve"> بر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(دون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زت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vertAlign w:val="superscript"/>
          <w:rtl/>
        </w:rPr>
        <w:footnoteReference w:id="3"/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>2019؛ زنگ، 2020؛ کن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vertAlign w:val="superscript"/>
          <w:rtl/>
        </w:rPr>
        <w:footnoteReference w:id="4"/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 xml:space="preserve"> 202</w:t>
      </w:r>
      <w:r w:rsidRPr="00945731">
        <w:rPr>
          <w:rFonts w:eastAsia="Calibri" w:hint="cs"/>
          <w:rtl/>
          <w:lang w:bidi="fa-IR"/>
        </w:rPr>
        <w:t>1</w:t>
      </w:r>
      <w:r w:rsidRPr="00945731">
        <w:rPr>
          <w:rFonts w:eastAsia="Calibri"/>
          <w:rtl/>
        </w:rPr>
        <w:t>) ب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ان</w:t>
      </w:r>
      <w:r w:rsidRPr="00945731">
        <w:rPr>
          <w:rFonts w:eastAsia="Calibri"/>
          <w:rtl/>
        </w:rPr>
        <w:t xml:space="preserve"> کردند که باورها و کل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شه‌ها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منف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بر ادراک افراد در طول زندگ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تأث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rtl/>
        </w:rPr>
        <w:t xml:space="preserve">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گذارند،</w:t>
      </w:r>
      <w:r w:rsidRPr="00945731">
        <w:rPr>
          <w:rFonts w:eastAsia="Calibri"/>
          <w:rtl/>
        </w:rPr>
        <w:t xml:space="preserve"> و به انتظارات و باورها</w:t>
      </w:r>
      <w:r w:rsidRPr="00945731">
        <w:rPr>
          <w:rFonts w:eastAsia="Calibri" w:hint="cs"/>
          <w:rtl/>
        </w:rPr>
        <w:t>یی</w:t>
      </w:r>
      <w:r w:rsidRPr="00945731">
        <w:rPr>
          <w:rFonts w:eastAsia="Calibri"/>
          <w:rtl/>
        </w:rPr>
        <w:t xml:space="preserve"> در مورد فرآ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ند</w:t>
      </w:r>
      <w:r w:rsidRPr="00945731">
        <w:rPr>
          <w:rFonts w:eastAsia="Calibri"/>
          <w:rtl/>
        </w:rPr>
        <w:t xml:space="preserve">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تبد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ل</w:t>
      </w:r>
      <w:r w:rsidRPr="00945731">
        <w:rPr>
          <w:rFonts w:eastAsia="Calibri"/>
          <w:rtl/>
        </w:rPr>
        <w:t xml:space="preserve">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شوند</w:t>
      </w:r>
      <w:r w:rsidRPr="00945731">
        <w:rPr>
          <w:rFonts w:eastAsia="Calibri"/>
          <w:rtl/>
        </w:rPr>
        <w:t xml:space="preserve"> که با مشکلات سلامت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مرتبط است و بر سلامت عموم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تأث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rtl/>
        </w:rPr>
        <w:t xml:space="preserve">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گذارد</w:t>
      </w:r>
      <w:r w:rsidRPr="00945731">
        <w:rPr>
          <w:rFonts w:eastAsia="Calibri"/>
          <w:rtl/>
        </w:rPr>
        <w:t>.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امر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تواند</w:t>
      </w:r>
      <w:r w:rsidRPr="00945731">
        <w:rPr>
          <w:rFonts w:eastAsia="Calibri"/>
          <w:rtl/>
        </w:rPr>
        <w:t xml:space="preserve"> منجر به نگران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اضطراب در مورد سلامت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ک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ت</w:t>
      </w:r>
      <w:r w:rsidRPr="00945731">
        <w:rPr>
          <w:rFonts w:eastAsia="Calibri"/>
          <w:rtl/>
        </w:rPr>
        <w:t xml:space="preserve"> زندگ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در دوران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شود و هم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نطور</w:t>
      </w:r>
      <w:r w:rsidRPr="00945731">
        <w:rPr>
          <w:rFonts w:eastAsia="Calibri"/>
          <w:rtl/>
        </w:rPr>
        <w:t xml:space="preserve">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اضطراب بر سازگار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افراد با خود فرآ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ند</w:t>
      </w:r>
      <w:r w:rsidRPr="00945731">
        <w:rPr>
          <w:rFonts w:eastAsia="Calibri"/>
          <w:rtl/>
        </w:rPr>
        <w:t xml:space="preserve">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نگرش ها و رفتارها نسبت به سالمندان تأث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rtl/>
        </w:rPr>
        <w:t xml:space="preserve">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گذارد </w:t>
      </w:r>
      <w:bookmarkStart w:id="4" w:name="_Hlk175673050"/>
      <w:r w:rsidRPr="00945731">
        <w:rPr>
          <w:rFonts w:eastAsia="Calibri"/>
          <w:rtl/>
        </w:rPr>
        <w:t>( آگو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vertAlign w:val="superscript"/>
          <w:rtl/>
        </w:rPr>
        <w:footnoteReference w:id="5"/>
      </w:r>
      <w:r w:rsidRPr="00945731">
        <w:rPr>
          <w:rFonts w:eastAsia="Calibri"/>
          <w:rtl/>
        </w:rPr>
        <w:t xml:space="preserve"> و همکاران، 201</w:t>
      </w:r>
      <w:r w:rsidRPr="00945731">
        <w:rPr>
          <w:rFonts w:eastAsia="Calibri" w:hint="cs"/>
          <w:rtl/>
        </w:rPr>
        <w:t>7</w:t>
      </w:r>
      <w:r w:rsidRPr="00945731">
        <w:rPr>
          <w:rFonts w:eastAsia="Calibri"/>
          <w:rtl/>
        </w:rPr>
        <w:t>)</w:t>
      </w:r>
      <w:bookmarkEnd w:id="4"/>
      <w:r w:rsidRPr="00945731">
        <w:rPr>
          <w:rFonts w:eastAsia="Calibri"/>
          <w:rtl/>
        </w:rPr>
        <w:t>. ترس از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ک</w:t>
      </w:r>
      <w:r w:rsidRPr="00945731">
        <w:rPr>
          <w:rFonts w:eastAsia="Calibri"/>
          <w:rtl/>
        </w:rPr>
        <w:t xml:space="preserve"> پد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ده</w:t>
      </w:r>
      <w:r w:rsidRPr="00945731">
        <w:rPr>
          <w:rFonts w:eastAsia="Calibri"/>
          <w:rtl/>
        </w:rPr>
        <w:t xml:space="preserve">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ده</w:t>
      </w:r>
      <w:r w:rsidRPr="00945731">
        <w:rPr>
          <w:rFonts w:eastAsia="Calibri"/>
          <w:rtl/>
        </w:rPr>
        <w:t xml:space="preserve"> است که تحت تأث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rtl/>
        </w:rPr>
        <w:t xml:space="preserve"> عوامل متعدد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قرار دارد. شناخت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عوامل م</w:t>
      </w:r>
      <w:r w:rsidRPr="00945731">
        <w:rPr>
          <w:rFonts w:eastAsia="Calibri" w:hint="cs"/>
          <w:rtl/>
        </w:rPr>
        <w:t>ی‌</w:t>
      </w:r>
      <w:r w:rsidRPr="00945731">
        <w:rPr>
          <w:rFonts w:eastAsia="Calibri" w:hint="eastAsia"/>
          <w:rtl/>
        </w:rPr>
        <w:t>تواند</w:t>
      </w:r>
      <w:r w:rsidRPr="00945731">
        <w:rPr>
          <w:rFonts w:eastAsia="Calibri"/>
          <w:rtl/>
        </w:rPr>
        <w:t xml:space="preserve"> به درک بهتر از ترس از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و راه‌ها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مقابله با آن کمک </w:t>
      </w:r>
      <w:r w:rsidRPr="00945731">
        <w:rPr>
          <w:rFonts w:eastAsia="Calibri" w:hint="cs"/>
          <w:rtl/>
        </w:rPr>
        <w:t>کند</w:t>
      </w:r>
      <w:r w:rsidRPr="00945731">
        <w:rPr>
          <w:rFonts w:eastAsia="Calibri"/>
        </w:rPr>
        <w:t>.</w:t>
      </w:r>
      <w:r w:rsidRPr="00945731">
        <w:rPr>
          <w:rFonts w:eastAsia="Calibri"/>
          <w:rtl/>
        </w:rPr>
        <w:tab/>
      </w:r>
      <w:r w:rsidRPr="00945731">
        <w:rPr>
          <w:rFonts w:eastAsia="Calibri"/>
          <w:rtl/>
        </w:rPr>
        <w:tab/>
      </w:r>
    </w:p>
    <w:p w14:paraId="2FE6708D" w14:textId="42BECBBC" w:rsidR="00945731" w:rsidRDefault="00945731">
      <w:pPr>
        <w:bidi w:val="0"/>
        <w:jc w:val="left"/>
        <w:rPr>
          <w:rtl/>
        </w:rPr>
      </w:pPr>
      <w:r>
        <w:rPr>
          <w:rtl/>
        </w:rPr>
        <w:br w:type="page"/>
      </w:r>
    </w:p>
    <w:p w14:paraId="028B7E8B" w14:textId="77777777" w:rsidR="00945731" w:rsidRDefault="00945731" w:rsidP="00945731">
      <w:pPr>
        <w:keepNext/>
        <w:keepLines/>
        <w:widowControl w:val="0"/>
        <w:spacing w:before="240" w:after="0" w:line="276" w:lineRule="auto"/>
        <w:ind w:left="432" w:hanging="432"/>
        <w:jc w:val="center"/>
        <w:outlineLvl w:val="0"/>
        <w:rPr>
          <w:rFonts w:ascii="B Nazanin" w:eastAsia="Times New Roman" w:hAnsi="B Nazanin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Toc177471368"/>
    </w:p>
    <w:p w14:paraId="6BAE9562" w14:textId="77777777" w:rsidR="00945731" w:rsidRDefault="00945731" w:rsidP="00945731">
      <w:pPr>
        <w:keepNext/>
        <w:keepLines/>
        <w:widowControl w:val="0"/>
        <w:spacing w:before="240" w:after="0" w:line="276" w:lineRule="auto"/>
        <w:ind w:left="432" w:hanging="432"/>
        <w:jc w:val="center"/>
        <w:outlineLvl w:val="0"/>
        <w:rPr>
          <w:rFonts w:ascii="B Nazanin" w:eastAsia="Times New Roman" w:hAnsi="B Nazanin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B7B888" w14:textId="3C823EC3" w:rsidR="00945731" w:rsidRPr="00945731" w:rsidRDefault="00945731" w:rsidP="00945731">
      <w:pPr>
        <w:keepNext/>
        <w:keepLines/>
        <w:widowControl w:val="0"/>
        <w:spacing w:before="240" w:after="0" w:line="276" w:lineRule="auto"/>
        <w:ind w:left="432" w:hanging="432"/>
        <w:jc w:val="center"/>
        <w:outlineLvl w:val="0"/>
        <w:rPr>
          <w:rFonts w:ascii="B Nazanin" w:eastAsia="Times New Roman" w:hAnsi="B Nazanin"/>
          <w:color w:val="000000"/>
          <w:sz w:val="96"/>
          <w:szCs w:val="96"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31">
        <w:rPr>
          <w:rFonts w:ascii="B Nazanin" w:eastAsia="Times New Roman" w:hAnsi="B Nazanin" w:hint="cs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فصل دوم</w:t>
      </w:r>
      <w:bookmarkStart w:id="6" w:name="_Toc177471369"/>
      <w:bookmarkEnd w:id="5"/>
      <w:r w:rsidRPr="00945731">
        <w:rPr>
          <w:rFonts w:ascii="B Nazanin" w:eastAsia="Times New Roman" w:hAnsi="B Nazanin"/>
          <w:color w:val="000000"/>
          <w:sz w:val="96"/>
          <w:szCs w:val="96"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2F114D" w14:textId="049E3A63" w:rsidR="00945731" w:rsidRDefault="00945731" w:rsidP="00945731">
      <w:pPr>
        <w:widowControl w:val="0"/>
        <w:spacing w:line="276" w:lineRule="auto"/>
        <w:jc w:val="center"/>
        <w:rPr>
          <w:rFonts w:eastAsia="Calibri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31">
        <w:rPr>
          <w:rFonts w:eastAsia="Calibri" w:hint="cs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مروری بر ادبیات پژوهش</w:t>
      </w:r>
      <w:bookmarkEnd w:id="6"/>
    </w:p>
    <w:p w14:paraId="45328AA8" w14:textId="77777777" w:rsidR="00945731" w:rsidRDefault="00945731">
      <w:pPr>
        <w:bidi w:val="0"/>
        <w:jc w:val="left"/>
        <w:rPr>
          <w:rFonts w:eastAsia="Calibri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A8344FD" w14:textId="77777777" w:rsidR="00945731" w:rsidRPr="00945731" w:rsidRDefault="00945731" w:rsidP="00945731">
      <w:pPr>
        <w:keepNext/>
        <w:keepLines/>
        <w:widowControl w:val="0"/>
        <w:spacing w:before="40" w:after="0" w:line="276" w:lineRule="auto"/>
        <w:ind w:firstLine="284"/>
        <w:jc w:val="both"/>
        <w:outlineLvl w:val="1"/>
        <w:rPr>
          <w:rFonts w:ascii="B Titr" w:eastAsia="Times New Roman" w:hAnsi="B Titr" w:cs="B Titr"/>
          <w:bCs/>
          <w:sz w:val="28"/>
          <w:rtl/>
          <w:lang w:bidi="fa-IR"/>
        </w:rPr>
      </w:pPr>
      <w:bookmarkStart w:id="7" w:name="_Toc177471370"/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lastRenderedPageBreak/>
        <w:t>مبانی نظری</w:t>
      </w:r>
      <w:bookmarkEnd w:id="7"/>
    </w:p>
    <w:p w14:paraId="08FA5D14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 w:hint="eastAsia"/>
          <w:rtl/>
          <w:lang w:bidi="fa-IR"/>
        </w:rPr>
        <w:t>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ده‌تر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مراحل زندگ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است که همواره مورد توجه دانشمندان و پژوهشگران بوده است. با افزا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</w:t>
      </w:r>
      <w:r w:rsidRPr="00945731">
        <w:rPr>
          <w:rFonts w:eastAsia="Calibri"/>
          <w:rtl/>
          <w:lang w:bidi="fa-IR"/>
        </w:rPr>
        <w:t xml:space="preserve"> ام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به زندگ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رات</w:t>
      </w:r>
      <w:r w:rsidRPr="00945731">
        <w:rPr>
          <w:rFonts w:eastAsia="Calibri"/>
          <w:rtl/>
          <w:lang w:bidi="fa-IR"/>
        </w:rPr>
        <w:t xml:space="preserve">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درک عم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ق‌تر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عوامل مؤثر بر آن اهم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دا</w:t>
      </w:r>
      <w:r w:rsidRPr="00945731">
        <w:rPr>
          <w:rFonts w:eastAsia="Calibri"/>
          <w:rtl/>
          <w:lang w:bidi="fa-IR"/>
        </w:rPr>
        <w:t xml:space="preserve"> کرده است.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مختلف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در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زم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نه مطرح شده‌اند</w:t>
      </w:r>
      <w:r w:rsidRPr="00945731">
        <w:rPr>
          <w:rFonts w:eastAsia="Calibri" w:hint="cs"/>
          <w:rtl/>
          <w:lang w:bidi="fa-IR"/>
        </w:rPr>
        <w:t xml:space="preserve"> که</w:t>
      </w:r>
      <w:r w:rsidRPr="00945731">
        <w:rPr>
          <w:rFonts w:eastAsia="Calibri"/>
          <w:rtl/>
          <w:lang w:bidi="fa-IR"/>
        </w:rPr>
        <w:t xml:space="preserve"> تلاش دارند تا چرا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و چگونگ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رات</w:t>
      </w:r>
      <w:r w:rsidRPr="00945731">
        <w:rPr>
          <w:rFonts w:eastAsia="Calibri"/>
          <w:rtl/>
          <w:lang w:bidi="fa-IR"/>
        </w:rPr>
        <w:t xml:space="preserve"> 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ولوژ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وش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را در طول عمر توض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ح</w:t>
      </w:r>
      <w:r w:rsidRPr="00945731">
        <w:rPr>
          <w:rFonts w:eastAsia="Calibri"/>
          <w:rtl/>
          <w:lang w:bidi="fa-IR"/>
        </w:rPr>
        <w:t xml:space="preserve"> دهند. در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بخش</w:t>
      </w:r>
      <w:r w:rsidRPr="00945731">
        <w:rPr>
          <w:rFonts w:eastAsia="Calibri"/>
          <w:rtl/>
          <w:lang w:bidi="fa-IR"/>
        </w:rPr>
        <w:t>، به بررس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مهم‌تر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پرداخته می‌شود</w:t>
      </w:r>
      <w:r w:rsidRPr="00945731">
        <w:rPr>
          <w:rFonts w:eastAsia="Calibri"/>
          <w:rtl/>
          <w:lang w:bidi="fa-IR"/>
        </w:rPr>
        <w:t>.</w:t>
      </w:r>
    </w:p>
    <w:p w14:paraId="07D18077" w14:textId="77777777" w:rsidR="00945731" w:rsidRPr="00945731" w:rsidRDefault="00945731" w:rsidP="00945731">
      <w:pPr>
        <w:keepNext/>
        <w:keepLines/>
        <w:widowControl w:val="0"/>
        <w:spacing w:before="40" w:after="0" w:line="276" w:lineRule="auto"/>
        <w:ind w:firstLine="284"/>
        <w:jc w:val="both"/>
        <w:outlineLvl w:val="1"/>
        <w:rPr>
          <w:rFonts w:ascii="B Titr" w:eastAsia="Times New Roman" w:hAnsi="B Titr" w:cs="B Titr"/>
          <w:bCs/>
          <w:sz w:val="28"/>
          <w:lang w:bidi="fa-IR"/>
        </w:rPr>
      </w:pPr>
      <w:bookmarkStart w:id="8" w:name="_Toc177471371"/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>تئور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 xml:space="preserve"> ها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 xml:space="preserve"> پ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sz w:val="28"/>
          <w:rtl/>
          <w:lang w:bidi="fa-IR"/>
        </w:rPr>
        <w:t>رشناس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>: از نظر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sz w:val="28"/>
          <w:rtl/>
          <w:lang w:bidi="fa-IR"/>
        </w:rPr>
        <w:t>ه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 xml:space="preserve"> انتخاب طب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sz w:val="28"/>
          <w:rtl/>
          <w:lang w:bidi="fa-IR"/>
        </w:rPr>
        <w:t>ع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 xml:space="preserve"> تا نظر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sz w:val="28"/>
          <w:rtl/>
          <w:lang w:bidi="fa-IR"/>
        </w:rPr>
        <w:t>ه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 xml:space="preserve"> پ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sz w:val="28"/>
          <w:rtl/>
          <w:lang w:bidi="fa-IR"/>
        </w:rPr>
        <w:t>ر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 xml:space="preserve"> موفق</w:t>
      </w:r>
      <w:bookmarkEnd w:id="8"/>
    </w:p>
    <w:p w14:paraId="0B3A118D" w14:textId="77777777" w:rsidR="00945731" w:rsidRPr="00945731" w:rsidRDefault="00945731" w:rsidP="00945731">
      <w:pPr>
        <w:keepNext/>
        <w:keepLines/>
        <w:widowControl w:val="0"/>
        <w:spacing w:before="40" w:after="0" w:line="360" w:lineRule="auto"/>
        <w:ind w:left="1440" w:hanging="720"/>
        <w:jc w:val="left"/>
        <w:outlineLvl w:val="2"/>
        <w:rPr>
          <w:rFonts w:ascii="B Titr" w:eastAsia="Times New Roman" w:hAnsi="B Titr" w:cs="B Titr"/>
          <w:bCs/>
          <w:color w:val="000000"/>
          <w:szCs w:val="24"/>
          <w:lang w:bidi="fa-IR"/>
        </w:rPr>
      </w:pPr>
      <w:bookmarkStart w:id="9" w:name="_Toc177471372"/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>نظر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ه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تکامل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پ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ر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bookmarkEnd w:id="9"/>
    </w:p>
    <w:p w14:paraId="4DC00A2A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  <w:lang w:bidi="fa-IR"/>
        </w:rPr>
        <w:t>ارگان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سم‌ها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طول عمر به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نه‌ساز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شده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مح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ط</w:t>
      </w:r>
      <w:r w:rsidRPr="00945731">
        <w:rPr>
          <w:rFonts w:eastAsia="Calibri"/>
          <w:rtl/>
          <w:lang w:bidi="fa-IR"/>
        </w:rPr>
        <w:t xml:space="preserve"> خاص خود را تکامل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دهند</w:t>
      </w:r>
      <w:r w:rsidRPr="00945731">
        <w:rPr>
          <w:rFonts w:eastAsia="Calibri"/>
          <w:rtl/>
          <w:lang w:bidi="fa-IR"/>
        </w:rPr>
        <w:t>.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>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مطرح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کند</w:t>
      </w:r>
      <w:r w:rsidRPr="00945731">
        <w:rPr>
          <w:rFonts w:eastAsia="Calibri"/>
          <w:rtl/>
          <w:lang w:bidi="fa-IR"/>
        </w:rPr>
        <w:t xml:space="preserve"> که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جه</w:t>
      </w:r>
      <w:r w:rsidRPr="00945731">
        <w:rPr>
          <w:rFonts w:eastAsia="Calibri"/>
          <w:rtl/>
          <w:lang w:bidi="fa-IR"/>
        </w:rPr>
        <w:t xml:space="preserve"> کاهش فشار انتخاب طب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بالاتر است. دارو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قبلاً توض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ح</w:t>
      </w:r>
      <w:r w:rsidRPr="00945731">
        <w:rPr>
          <w:rFonts w:eastAsia="Calibri"/>
          <w:rtl/>
          <w:lang w:bidi="fa-IR"/>
        </w:rPr>
        <w:t xml:space="preserve"> داده بود که انتخاب طب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ارگان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سم‌ها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رخ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دهد</w:t>
      </w:r>
      <w:r w:rsidRPr="00945731">
        <w:rPr>
          <w:rFonts w:eastAsia="Calibri"/>
          <w:rtl/>
          <w:lang w:bidi="fa-IR"/>
        </w:rPr>
        <w:t xml:space="preserve"> که عمدتاً به دل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</w:t>
      </w:r>
      <w:r w:rsidRPr="00945731">
        <w:rPr>
          <w:rFonts w:eastAsia="Calibri"/>
          <w:rtl/>
          <w:lang w:bidi="fa-IR"/>
        </w:rPr>
        <w:t xml:space="preserve"> شک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/>
          <w:rtl/>
          <w:lang w:bidi="fa-IR"/>
        </w:rPr>
        <w:t xml:space="preserve"> و خطرات مح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ط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رند</w:t>
      </w:r>
      <w:r w:rsidRPr="00945731">
        <w:rPr>
          <w:rFonts w:eastAsia="Calibri"/>
          <w:rtl/>
          <w:lang w:bidi="fa-IR"/>
        </w:rPr>
        <w:t xml:space="preserve">. </w:t>
      </w:r>
      <w:r w:rsidRPr="00945731">
        <w:rPr>
          <w:rFonts w:eastAsia="Calibri" w:hint="cs"/>
          <w:rtl/>
          <w:lang w:bidi="fa-IR"/>
        </w:rPr>
        <w:t>از سوی دیگر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"نظر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سوما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کبار</w:t>
      </w:r>
      <w:r w:rsidRPr="00945731">
        <w:rPr>
          <w:rFonts w:eastAsia="Calibri"/>
          <w:rtl/>
          <w:lang w:bidi="fa-IR"/>
        </w:rPr>
        <w:t xml:space="preserve"> مصرف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" استدلال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کند</w:t>
      </w:r>
      <w:r w:rsidRPr="00945731">
        <w:rPr>
          <w:rFonts w:eastAsia="Calibri"/>
          <w:rtl/>
          <w:lang w:bidi="fa-IR"/>
        </w:rPr>
        <w:t xml:space="preserve"> که ارگان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سم</w:t>
      </w:r>
      <w:r w:rsidRPr="00945731">
        <w:rPr>
          <w:rFonts w:eastAsia="Calibri"/>
          <w:rtl/>
          <w:lang w:bidi="fa-IR"/>
        </w:rPr>
        <w:t xml:space="preserve"> جسم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به طور موثر فقط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موفق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بارور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حفظ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شود</w:t>
      </w:r>
      <w:r w:rsidRPr="00945731">
        <w:rPr>
          <w:rFonts w:eastAsia="Calibri"/>
          <w:rtl/>
          <w:lang w:bidi="fa-IR"/>
        </w:rPr>
        <w:t xml:space="preserve"> و پس از آن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بار مصرف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شود</w:t>
      </w:r>
      <w:r w:rsidRPr="00945731">
        <w:rPr>
          <w:rFonts w:eastAsia="Calibri"/>
          <w:rtl/>
          <w:lang w:bidi="fa-IR"/>
        </w:rPr>
        <w:t>. بنابرا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ن،</w:t>
      </w:r>
      <w:r w:rsidRPr="00945731">
        <w:rPr>
          <w:rFonts w:eastAsia="Calibri"/>
          <w:rtl/>
          <w:lang w:bidi="fa-IR"/>
        </w:rPr>
        <w:t xml:space="preserve"> نگهدار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جسم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(طول عمر) هز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نه</w:t>
      </w:r>
      <w:r w:rsidRPr="00945731">
        <w:rPr>
          <w:rFonts w:eastAsia="Calibri"/>
          <w:rtl/>
          <w:lang w:bidi="fa-IR"/>
        </w:rPr>
        <w:t xml:space="preserve"> دارد.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تعادل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منابع سرما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ه‌گذار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شده در طول عمر در مقابل منابع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تناسب تول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دمثل،</w:t>
      </w:r>
      <w:r w:rsidRPr="00945731">
        <w:rPr>
          <w:rFonts w:eastAsia="Calibri"/>
          <w:rtl/>
          <w:lang w:bidi="fa-IR"/>
        </w:rPr>
        <w:t xml:space="preserve"> طول عمر را تع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</w:t>
      </w:r>
      <w:r w:rsidRPr="00945731">
        <w:rPr>
          <w:rFonts w:eastAsia="Calibri" w:hint="cs"/>
          <w:rtl/>
          <w:lang w:bidi="fa-IR"/>
        </w:rPr>
        <w:t xml:space="preserve">د </w:t>
      </w:r>
      <w:bookmarkStart w:id="10" w:name="_Hlk170050707"/>
      <w:r w:rsidRPr="00945731">
        <w:rPr>
          <w:rFonts w:eastAsia="Calibri"/>
          <w:lang w:bidi="fa-IR"/>
        </w:rPr>
        <w:t xml:space="preserve"> </w:t>
      </w:r>
      <w:bookmarkEnd w:id="10"/>
      <w:r w:rsidRPr="00945731">
        <w:rPr>
          <w:rFonts w:eastAsia="Calibri"/>
          <w:rtl/>
          <w:lang w:bidi="fa-IR"/>
        </w:rPr>
        <w:t>به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معنا که ارگان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سم‌ها</w:t>
      </w:r>
      <w:r w:rsidRPr="00945731">
        <w:rPr>
          <w:rFonts w:eastAsia="Calibri"/>
          <w:rtl/>
          <w:lang w:bidi="fa-IR"/>
        </w:rPr>
        <w:t xml:space="preserve"> با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تصم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</w:t>
      </w:r>
      <w:r w:rsidRPr="00945731">
        <w:rPr>
          <w:rFonts w:eastAsia="Calibri"/>
          <w:rtl/>
          <w:lang w:bidi="fa-IR"/>
        </w:rPr>
        <w:t xml:space="preserve"> بگ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رند</w:t>
      </w:r>
      <w:r w:rsidRPr="00945731">
        <w:rPr>
          <w:rFonts w:eastAsia="Calibri"/>
          <w:rtl/>
          <w:lang w:bidi="fa-IR"/>
        </w:rPr>
        <w:t xml:space="preserve"> که چگونه منابع محدود خود را تخص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ص</w:t>
      </w:r>
      <w:r w:rsidRPr="00945731">
        <w:rPr>
          <w:rFonts w:eastAsia="Calibri"/>
          <w:rtl/>
          <w:lang w:bidi="fa-IR"/>
        </w:rPr>
        <w:t xml:space="preserve"> دهند</w:t>
      </w:r>
      <w:r w:rsidRPr="00945731">
        <w:rPr>
          <w:rFonts w:eastAsia="Calibri" w:hint="cs"/>
          <w:rtl/>
          <w:lang w:bidi="fa-IR"/>
        </w:rPr>
        <w:t xml:space="preserve">، </w:t>
      </w:r>
      <w:r w:rsidRPr="00945731">
        <w:rPr>
          <w:rFonts w:eastAsia="Calibri"/>
          <w:rtl/>
          <w:lang w:bidi="fa-IR"/>
        </w:rPr>
        <w:t>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تصم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م‌گ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 طول عمر آنها تأث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گذارد</w:t>
      </w:r>
      <w:r w:rsidRPr="00945731">
        <w:rPr>
          <w:rFonts w:eastAsia="Calibri" w:hint="cs"/>
          <w:rtl/>
          <w:lang w:bidi="fa-IR"/>
        </w:rPr>
        <w:t xml:space="preserve"> (</w:t>
      </w:r>
      <w:r w:rsidRPr="00945731">
        <w:rPr>
          <w:rFonts w:eastAsia="Calibri"/>
          <w:rtl/>
          <w:lang w:bidi="fa-IR"/>
        </w:rPr>
        <w:t>هال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2006</w:t>
      </w:r>
      <w:r w:rsidRPr="00945731">
        <w:rPr>
          <w:rFonts w:eastAsia="Calibri" w:hint="cs"/>
          <w:rtl/>
          <w:lang w:bidi="fa-IR"/>
        </w:rPr>
        <w:t>؛ تاستو</w:t>
      </w:r>
      <w:r w:rsidRPr="00945731">
        <w:rPr>
          <w:rFonts w:eastAsia="Calibri"/>
          <w:vertAlign w:val="superscript"/>
          <w:rtl/>
          <w:lang w:bidi="fa-IR"/>
        </w:rPr>
        <w:footnoteReference w:id="6"/>
      </w:r>
      <w:r w:rsidRPr="00945731">
        <w:rPr>
          <w:rFonts w:eastAsia="Calibri" w:hint="cs"/>
          <w:rtl/>
          <w:lang w:bidi="fa-IR"/>
        </w:rPr>
        <w:t xml:space="preserve"> و همکاران، 2007).</w:t>
      </w:r>
    </w:p>
    <w:p w14:paraId="5B52D316" w14:textId="77777777" w:rsidR="00945731" w:rsidRPr="00945731" w:rsidRDefault="00945731" w:rsidP="00945731">
      <w:pPr>
        <w:keepNext/>
        <w:keepLines/>
        <w:widowControl w:val="0"/>
        <w:spacing w:before="40" w:after="0" w:line="360" w:lineRule="auto"/>
        <w:ind w:left="1440" w:hanging="720"/>
        <w:jc w:val="left"/>
        <w:outlineLvl w:val="2"/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</w:pPr>
      <w:bookmarkStart w:id="11" w:name="_Toc177471373"/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نظر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ه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راد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کال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ها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آزاد</w:t>
      </w:r>
      <w:bookmarkEnd w:id="11"/>
    </w:p>
    <w:p w14:paraId="1378C711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 w:hint="eastAsia"/>
          <w:rtl/>
          <w:lang w:bidi="fa-IR"/>
        </w:rPr>
        <w:t>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راد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کال</w:t>
      </w:r>
      <w:r w:rsidRPr="00945731">
        <w:rPr>
          <w:rFonts w:eastAsia="Calibri"/>
          <w:rtl/>
          <w:lang w:bidi="fa-IR"/>
        </w:rPr>
        <w:t xml:space="preserve">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آزاد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مهم‌تر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و تأث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رگذارتر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ات</w:t>
      </w:r>
      <w:r w:rsidRPr="00945731">
        <w:rPr>
          <w:rFonts w:eastAsia="Calibri"/>
          <w:rtl/>
          <w:lang w:bidi="fa-IR"/>
        </w:rPr>
        <w:t xml:space="preserve"> در زم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نه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رشناس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است.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بر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فرض استوار است که تجمع راد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کال‌ها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آزاد اکس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ژن</w:t>
      </w:r>
      <w:r w:rsidRPr="00945731">
        <w:rPr>
          <w:rFonts w:eastAsia="Calibri"/>
          <w:rtl/>
          <w:lang w:bidi="fa-IR"/>
        </w:rPr>
        <w:t xml:space="preserve"> درون‌زا در سلول‌ها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تواند</w:t>
      </w:r>
      <w:r w:rsidRPr="00945731">
        <w:rPr>
          <w:rFonts w:eastAsia="Calibri"/>
          <w:rtl/>
          <w:lang w:bidi="fa-IR"/>
        </w:rPr>
        <w:t xml:space="preserve"> مسئول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مرگ موجودات زنده باشد. اصول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به شرح 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است: همه موج</w:t>
      </w:r>
      <w:r w:rsidRPr="00945731">
        <w:rPr>
          <w:rFonts w:eastAsia="Calibri" w:hint="eastAsia"/>
          <w:rtl/>
          <w:lang w:bidi="fa-IR"/>
        </w:rPr>
        <w:t>ودات</w:t>
      </w:r>
      <w:r w:rsidRPr="00945731">
        <w:rPr>
          <w:rFonts w:eastAsia="Calibri"/>
          <w:rtl/>
          <w:lang w:bidi="fa-IR"/>
        </w:rPr>
        <w:t xml:space="preserve"> زنده در مح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ط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زندگ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کنند</w:t>
      </w:r>
      <w:r w:rsidRPr="00945731">
        <w:rPr>
          <w:rFonts w:eastAsia="Calibri"/>
          <w:rtl/>
          <w:lang w:bidi="fa-IR"/>
        </w:rPr>
        <w:t xml:space="preserve"> که حاو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گونه‌ها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فعال اکس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ژن</w:t>
      </w:r>
      <w:r w:rsidRPr="00945731">
        <w:rPr>
          <w:rFonts w:eastAsia="Calibri"/>
          <w:rtl/>
          <w:lang w:bidi="fa-IR"/>
        </w:rPr>
        <w:t xml:space="preserve"> است. تنفس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توکندر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که پا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تول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انرژ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وکار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وت‌ها</w:t>
      </w:r>
      <w:r w:rsidRPr="00945731">
        <w:rPr>
          <w:rFonts w:eastAsia="Calibri"/>
          <w:rtl/>
          <w:lang w:bidi="fa-IR"/>
        </w:rPr>
        <w:t xml:space="preserve"> است</w:t>
      </w:r>
      <w:r w:rsidRPr="00945731">
        <w:rPr>
          <w:rFonts w:eastAsia="Calibri" w:hint="cs"/>
          <w:rtl/>
          <w:lang w:bidi="fa-IR"/>
        </w:rPr>
        <w:t xml:space="preserve"> که</w:t>
      </w:r>
      <w:r w:rsidRPr="00945731">
        <w:rPr>
          <w:rFonts w:eastAsia="Calibri"/>
          <w:rtl/>
          <w:lang w:bidi="fa-IR"/>
        </w:rPr>
        <w:t xml:space="preserve"> منجر به تول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گونه‌ها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فعال اکس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ژن</w:t>
      </w:r>
      <w:r w:rsidRPr="00945731">
        <w:rPr>
          <w:rFonts w:eastAsia="Calibri"/>
          <w:rtl/>
          <w:lang w:bidi="fa-IR"/>
        </w:rPr>
        <w:t xml:space="preserve"> (راد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کال‌ها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آزاد)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شود</w:t>
      </w:r>
      <w:r w:rsidRPr="00945731">
        <w:rPr>
          <w:rFonts w:eastAsia="Calibri"/>
          <w:rtl/>
          <w:lang w:bidi="fa-IR"/>
        </w:rPr>
        <w:t>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راد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کال‌ها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آزاد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توانند</w:t>
      </w:r>
      <w:r w:rsidRPr="00945731">
        <w:rPr>
          <w:rFonts w:eastAsia="Calibri"/>
          <w:rtl/>
          <w:lang w:bidi="fa-IR"/>
        </w:rPr>
        <w:t xml:space="preserve"> به </w:t>
      </w:r>
      <w:r w:rsidRPr="00945731">
        <w:rPr>
          <w:rFonts w:eastAsia="Calibri"/>
          <w:lang w:bidi="fa-IR"/>
        </w:rPr>
        <w:t>DNA</w:t>
      </w:r>
      <w:r w:rsidRPr="00945731">
        <w:rPr>
          <w:rFonts w:eastAsia="Calibri"/>
          <w:rtl/>
          <w:lang w:bidi="fa-IR"/>
        </w:rPr>
        <w:t>، پروتئ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ن‌ها</w:t>
      </w:r>
      <w:r w:rsidRPr="00945731">
        <w:rPr>
          <w:rFonts w:eastAsia="Calibri"/>
          <w:rtl/>
          <w:lang w:bidi="fa-IR"/>
        </w:rPr>
        <w:t xml:space="preserve"> و 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دها</w:t>
      </w:r>
      <w:r w:rsidRPr="00945731">
        <w:rPr>
          <w:rFonts w:eastAsia="Calibri"/>
          <w:rtl/>
          <w:lang w:bidi="fa-IR"/>
        </w:rPr>
        <w:t xml:space="preserve"> آس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ب</w:t>
      </w:r>
      <w:r w:rsidRPr="00945731">
        <w:rPr>
          <w:rFonts w:eastAsia="Calibri"/>
          <w:rtl/>
          <w:lang w:bidi="fa-IR"/>
        </w:rPr>
        <w:t xml:space="preserve"> برس</w:t>
      </w:r>
      <w:r w:rsidRPr="00945731">
        <w:rPr>
          <w:rFonts w:eastAsia="Calibri" w:hint="eastAsia"/>
          <w:rtl/>
          <w:lang w:bidi="fa-IR"/>
        </w:rPr>
        <w:t>انند</w:t>
      </w:r>
      <w:r w:rsidRPr="00945731">
        <w:rPr>
          <w:rFonts w:eastAsia="Calibri"/>
          <w:rtl/>
          <w:lang w:bidi="fa-IR"/>
        </w:rPr>
        <w:t>. تجمع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آس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ب‌ها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اکس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دات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</w:t>
      </w:r>
      <w:r w:rsidRPr="00945731">
        <w:rPr>
          <w:rFonts w:eastAsia="Calibri"/>
          <w:rtl/>
          <w:lang w:bidi="fa-IR"/>
        </w:rPr>
        <w:t xml:space="preserve"> با افزا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</w:t>
      </w:r>
      <w:r w:rsidRPr="00945731">
        <w:rPr>
          <w:rFonts w:eastAsia="Calibri"/>
          <w:rtl/>
          <w:lang w:bidi="fa-IR"/>
        </w:rPr>
        <w:t xml:space="preserve"> سن مشاهده شده است. به طور کل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فرض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کند</w:t>
      </w:r>
      <w:r w:rsidRPr="00945731">
        <w:rPr>
          <w:rFonts w:eastAsia="Calibri"/>
          <w:rtl/>
          <w:lang w:bidi="fa-IR"/>
        </w:rPr>
        <w:t xml:space="preserve"> که تنظ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</w:t>
      </w:r>
      <w:r w:rsidRPr="00945731">
        <w:rPr>
          <w:rFonts w:eastAsia="Calibri"/>
          <w:rtl/>
          <w:lang w:bidi="fa-IR"/>
        </w:rPr>
        <w:t xml:space="preserve"> نامناسب تعادل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راد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کال‌ها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آزاد و دفاع آنت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اکس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زم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نه‌ساز</w:t>
      </w:r>
      <w:r w:rsidRPr="00945731">
        <w:rPr>
          <w:rFonts w:eastAsia="Calibri"/>
          <w:rtl/>
          <w:lang w:bidi="fa-IR"/>
        </w:rPr>
        <w:t xml:space="preserve">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lastRenderedPageBreak/>
        <w:t>در سطح سلول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ارگان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است. اگر</w:t>
      </w:r>
      <w:r w:rsidRPr="00945731">
        <w:rPr>
          <w:rFonts w:eastAsia="Calibri" w:hint="eastAsia"/>
          <w:rtl/>
          <w:lang w:bidi="fa-IR"/>
        </w:rPr>
        <w:t>چه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پذ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رش</w:t>
      </w:r>
      <w:r w:rsidRPr="00945731">
        <w:rPr>
          <w:rFonts w:eastAsia="Calibri"/>
          <w:rtl/>
          <w:lang w:bidi="fa-IR"/>
        </w:rPr>
        <w:t xml:space="preserve"> را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رشناسان</w:t>
      </w:r>
      <w:r w:rsidRPr="00945731">
        <w:rPr>
          <w:rFonts w:eastAsia="Calibri"/>
          <w:rtl/>
          <w:lang w:bidi="fa-IR"/>
        </w:rPr>
        <w:t xml:space="preserve"> دارد، اما هنوز به طور کامل پذ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رفته</w:t>
      </w:r>
      <w:r w:rsidRPr="00945731">
        <w:rPr>
          <w:rFonts w:eastAsia="Calibri"/>
          <w:rtl/>
          <w:lang w:bidi="fa-IR"/>
        </w:rPr>
        <w:t xml:space="preserve"> نشده است و برخ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شواهد در مورد تأث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مکمل‌ها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آنت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اکس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 طول عمر محدود است</w:t>
      </w:r>
      <w:r w:rsidRPr="00945731">
        <w:rPr>
          <w:rFonts w:eastAsia="Calibri" w:hint="cs"/>
          <w:rtl/>
          <w:lang w:bidi="fa-IR"/>
        </w:rPr>
        <w:t xml:space="preserve"> ( باتلر و همکاران، 2003؛ هارمان، 2003؛ </w:t>
      </w:r>
      <w:r w:rsidRPr="00945731">
        <w:rPr>
          <w:rFonts w:eastAsia="Calibri"/>
          <w:rtl/>
          <w:lang w:bidi="fa-IR"/>
        </w:rPr>
        <w:t>تاستو  و همکاران، 2007</w:t>
      </w:r>
      <w:r w:rsidRPr="00945731">
        <w:rPr>
          <w:rFonts w:eastAsia="Calibri" w:hint="cs"/>
          <w:rtl/>
          <w:lang w:bidi="fa-IR"/>
        </w:rPr>
        <w:t>).</w:t>
      </w:r>
    </w:p>
    <w:p w14:paraId="1B798303" w14:textId="77777777" w:rsidR="00945731" w:rsidRPr="00945731" w:rsidRDefault="00945731" w:rsidP="00945731">
      <w:pPr>
        <w:keepNext/>
        <w:keepLines/>
        <w:widowControl w:val="0"/>
        <w:spacing w:before="40" w:after="0" w:line="360" w:lineRule="auto"/>
        <w:ind w:left="1440" w:hanging="720"/>
        <w:jc w:val="left"/>
        <w:outlineLvl w:val="2"/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</w:pPr>
      <w:bookmarkStart w:id="12" w:name="_Toc177471374"/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نظر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ه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پ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ر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تلومر</w:t>
      </w:r>
      <w:bookmarkEnd w:id="12"/>
    </w:p>
    <w:p w14:paraId="1FA3C789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</w:rPr>
      </w:pPr>
      <w:r w:rsidRPr="00945731">
        <w:rPr>
          <w:rFonts w:eastAsia="Calibri" w:hint="eastAsia"/>
          <w:rtl/>
          <w:lang w:bidi="fa-IR"/>
        </w:rPr>
        <w:t>طبق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ه،</w:t>
      </w:r>
      <w:r w:rsidRPr="00945731">
        <w:rPr>
          <w:rFonts w:eastAsia="Calibri"/>
          <w:rtl/>
          <w:lang w:bidi="fa-IR"/>
        </w:rPr>
        <w:t xml:space="preserve"> تلومرها که توال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/>
          <w:lang w:bidi="fa-IR"/>
        </w:rPr>
        <w:t>DNA</w:t>
      </w:r>
      <w:r w:rsidRPr="00945731">
        <w:rPr>
          <w:rFonts w:eastAsia="Calibri"/>
          <w:rtl/>
          <w:lang w:bidi="fa-IR"/>
        </w:rPr>
        <w:t xml:space="preserve"> در انتها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کروموزوم‌ها هستند، نقش کل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سلول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فا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کنند</w:t>
      </w:r>
      <w:r w:rsidRPr="00945731">
        <w:rPr>
          <w:rFonts w:eastAsia="Calibri"/>
          <w:rtl/>
          <w:lang w:bidi="fa-IR"/>
        </w:rPr>
        <w:t xml:space="preserve"> با هر تقس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</w:t>
      </w:r>
      <w:r w:rsidRPr="00945731">
        <w:rPr>
          <w:rFonts w:eastAsia="Calibri"/>
          <w:rtl/>
          <w:lang w:bidi="fa-IR"/>
        </w:rPr>
        <w:t xml:space="preserve"> سلول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طول تلومرها کوتاه‌تر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شوند</w:t>
      </w:r>
      <w:r w:rsidRPr="00945731">
        <w:rPr>
          <w:rFonts w:eastAsia="Calibri"/>
          <w:rtl/>
          <w:lang w:bidi="fa-IR"/>
        </w:rPr>
        <w:t>. کوتاه شدن تلومرها منجر به توقف تکث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سلول‌ها و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سلول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شود</w:t>
      </w:r>
      <w:r w:rsidRPr="00945731">
        <w:rPr>
          <w:rFonts w:eastAsia="Calibri"/>
          <w:rtl/>
          <w:lang w:bidi="fa-IR"/>
        </w:rPr>
        <w:t>. در مقابل سلول‌ها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"جاودانه" مانند سلول‌ها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سرطان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آنز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</w:t>
      </w:r>
      <w:r w:rsidRPr="00945731">
        <w:rPr>
          <w:rFonts w:eastAsia="Calibri"/>
          <w:rtl/>
          <w:lang w:bidi="fa-IR"/>
        </w:rPr>
        <w:t xml:space="preserve"> تلومراز را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کنند</w:t>
      </w:r>
      <w:r w:rsidRPr="00945731">
        <w:rPr>
          <w:rFonts w:eastAsia="Calibri"/>
          <w:rtl/>
          <w:lang w:bidi="fa-IR"/>
        </w:rPr>
        <w:t>.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تلومراز باعث حفظ طول تلومرها و جلوگ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سلول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شود</w:t>
      </w:r>
      <w:r w:rsidRPr="00945731">
        <w:rPr>
          <w:rFonts w:eastAsia="Calibri"/>
          <w:rtl/>
          <w:lang w:bidi="fa-IR"/>
        </w:rPr>
        <w:t>. مطالعات نشان داده‌اند که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مصنوع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تلومراز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تواند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سلول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معکوس کند. اگرچه نقش تلومرها در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/>
          <w:rtl/>
          <w:lang w:bidi="fa-IR"/>
        </w:rPr>
        <w:t xml:space="preserve"> مهم است، اما ف</w:t>
      </w:r>
      <w:r w:rsidRPr="00945731">
        <w:rPr>
          <w:rFonts w:eastAsia="Calibri" w:hint="eastAsia"/>
          <w:rtl/>
          <w:lang w:bidi="fa-IR"/>
        </w:rPr>
        <w:t>اکتورها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در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دخ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</w:t>
      </w:r>
      <w:r w:rsidRPr="00945731">
        <w:rPr>
          <w:rFonts w:eastAsia="Calibri"/>
          <w:rtl/>
          <w:lang w:bidi="fa-IR"/>
        </w:rPr>
        <w:t xml:space="preserve"> هستند. بنابرا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ن،</w:t>
      </w:r>
      <w:r w:rsidRPr="00945731">
        <w:rPr>
          <w:rFonts w:eastAsia="Calibri"/>
          <w:rtl/>
          <w:lang w:bidi="fa-IR"/>
        </w:rPr>
        <w:t xml:space="preserve"> تنها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تلومراز کاف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جلوگ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ست</w:t>
      </w:r>
      <w:r w:rsidRPr="00945731">
        <w:rPr>
          <w:rFonts w:eastAsia="Calibri"/>
          <w:rtl/>
          <w:lang w:bidi="fa-IR"/>
        </w:rPr>
        <w:t xml:space="preserve"> و عوامل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با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در نظر گرفته شوند</w:t>
      </w:r>
      <w:r w:rsidRPr="00945731">
        <w:rPr>
          <w:rFonts w:eastAsia="Calibri" w:hint="cs"/>
          <w:rtl/>
          <w:lang w:bidi="fa-IR"/>
        </w:rPr>
        <w:t xml:space="preserve"> (آرتاندی</w:t>
      </w:r>
      <w:r w:rsidRPr="00945731">
        <w:rPr>
          <w:rFonts w:eastAsia="Calibri"/>
          <w:vertAlign w:val="superscript"/>
          <w:rtl/>
          <w:lang w:bidi="fa-IR"/>
        </w:rPr>
        <w:footnoteReference w:id="7"/>
      </w:r>
      <w:r w:rsidRPr="00945731">
        <w:rPr>
          <w:rFonts w:eastAsia="Calibri" w:hint="cs"/>
          <w:rtl/>
          <w:lang w:bidi="fa-IR"/>
        </w:rPr>
        <w:t xml:space="preserve">، </w:t>
      </w:r>
      <w:r w:rsidRPr="00945731">
        <w:rPr>
          <w:rFonts w:eastAsia="Calibri" w:hint="cs"/>
          <w:rtl/>
        </w:rPr>
        <w:t>2006؛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/>
          <w:rtl/>
          <w:lang w:bidi="fa-IR"/>
        </w:rPr>
        <w:t>تاستو  و همکاران، 2007</w:t>
      </w:r>
      <w:r w:rsidRPr="00945731">
        <w:rPr>
          <w:rFonts w:eastAsia="Calibri" w:hint="cs"/>
          <w:rtl/>
        </w:rPr>
        <w:t>).</w:t>
      </w:r>
      <w:r w:rsidRPr="00945731">
        <w:rPr>
          <w:rFonts w:eastAsia="Calibri"/>
        </w:rPr>
        <w:t xml:space="preserve"> </w:t>
      </w:r>
    </w:p>
    <w:p w14:paraId="7A835012" w14:textId="77777777" w:rsidR="00945731" w:rsidRPr="00945731" w:rsidRDefault="00945731" w:rsidP="00945731">
      <w:pPr>
        <w:keepNext/>
        <w:keepLines/>
        <w:widowControl w:val="0"/>
        <w:spacing w:before="40" w:after="0" w:line="360" w:lineRule="auto"/>
        <w:ind w:left="1440" w:hanging="720"/>
        <w:jc w:val="left"/>
        <w:outlineLvl w:val="2"/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</w:pPr>
      <w:bookmarkStart w:id="13" w:name="_Toc177471378"/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انعطاف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پذ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ر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و پ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ر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موفق</w:t>
      </w:r>
      <w:bookmarkEnd w:id="13"/>
    </w:p>
    <w:p w14:paraId="1AA3B7BB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 w:hint="eastAsia"/>
          <w:rtl/>
          <w:lang w:bidi="fa-IR"/>
        </w:rPr>
        <w:t>طبق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نظر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ه،</w:t>
      </w:r>
      <w:r w:rsidRPr="00945731">
        <w:rPr>
          <w:rFonts w:eastAsia="Calibri"/>
          <w:rtl/>
          <w:lang w:bidi="fa-IR"/>
        </w:rPr>
        <w:t xml:space="preserve"> 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ستم‌ها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عصب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غدد درون‌ر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و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انعطاف‌پذ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هستند، اما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انعطاف در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بالا کاهش م</w:t>
      </w:r>
      <w:r w:rsidRPr="00945731">
        <w:rPr>
          <w:rFonts w:eastAsia="Calibri" w:hint="cs"/>
          <w:rtl/>
          <w:lang w:bidi="fa-IR"/>
        </w:rPr>
        <w:t>ی‌ی</w:t>
      </w:r>
      <w:r w:rsidRPr="00945731">
        <w:rPr>
          <w:rFonts w:eastAsia="Calibri" w:hint="eastAsia"/>
          <w:rtl/>
          <w:lang w:bidi="fa-IR"/>
        </w:rPr>
        <w:t>ابد</w:t>
      </w:r>
      <w:r w:rsidRPr="00945731">
        <w:rPr>
          <w:rFonts w:eastAsia="Calibri"/>
          <w:rtl/>
          <w:lang w:bidi="fa-IR"/>
        </w:rPr>
        <w:t>.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موفق مبتن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 حفظ عملکرد طب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انعطاف‌پذ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پاسخ‌ها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جبران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مداخلات مناسب است. انعطاف‌پذ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کارآمدتر است، اما در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بالا باق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ماند</w:t>
      </w:r>
      <w:r w:rsidRPr="00945731">
        <w:rPr>
          <w:rFonts w:eastAsia="Calibri"/>
          <w:rtl/>
          <w:lang w:bidi="fa-IR"/>
        </w:rPr>
        <w:t xml:space="preserve"> رو و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 xml:space="preserve">کان (1987) </w:t>
      </w:r>
      <w:r w:rsidRPr="00945731">
        <w:rPr>
          <w:rFonts w:eastAsia="Calibri" w:hint="cs"/>
          <w:rtl/>
          <w:lang w:bidi="fa-IR"/>
        </w:rPr>
        <w:t xml:space="preserve">چند </w:t>
      </w:r>
      <w:r w:rsidRPr="00945731">
        <w:rPr>
          <w:rFonts w:eastAsia="Calibri"/>
          <w:rtl/>
          <w:lang w:bidi="fa-IR"/>
        </w:rPr>
        <w:t>الگو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متفاوت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توص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ف</w:t>
      </w:r>
      <w:r w:rsidRPr="00945731">
        <w:rPr>
          <w:rFonts w:eastAsia="Calibri"/>
          <w:rtl/>
          <w:lang w:bidi="fa-IR"/>
        </w:rPr>
        <w:t xml:space="preserve"> کردند: "پ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معمول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" با عدم وجود آس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ب‌شناس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آشکار اما وجود مقدار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کاهش در عملکرد، "پ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موفق" با ضا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عات</w:t>
      </w:r>
      <w:r w:rsidRPr="00945731">
        <w:rPr>
          <w:rFonts w:eastAsia="Calibri"/>
          <w:rtl/>
          <w:lang w:bidi="fa-IR"/>
        </w:rPr>
        <w:t xml:space="preserve"> 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ولوژ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کم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بدون آس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ب‌شناس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مکان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سم‌ها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موفق مبتن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 موارد 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است: تداوم عملکرد طب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انعطاف‌پذ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پاسخ‌ها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جبران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بازگرداندن عملکرد طب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مداخلات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عملکردها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ناقص،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امد</w:t>
      </w:r>
      <w:r w:rsidRPr="00945731">
        <w:rPr>
          <w:rFonts w:eastAsia="Calibri"/>
          <w:rtl/>
          <w:lang w:bidi="fa-IR"/>
        </w:rPr>
        <w:t xml:space="preserve"> سلامت با اصلاح پروفا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خطر،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مار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تقو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تعاملات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حما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>. فرض بر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است که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"بازساز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عملکرد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" م</w:t>
      </w:r>
      <w:r w:rsidRPr="00945731">
        <w:rPr>
          <w:rFonts w:eastAsia="Calibri" w:hint="eastAsia"/>
          <w:rtl/>
          <w:lang w:bidi="fa-IR"/>
        </w:rPr>
        <w:t>مکن</w:t>
      </w:r>
      <w:r w:rsidRPr="00945731">
        <w:rPr>
          <w:rFonts w:eastAsia="Calibri"/>
          <w:rtl/>
          <w:lang w:bidi="fa-IR"/>
        </w:rPr>
        <w:t xml:space="preserve"> است توسط 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ستم‌ها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عصب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غدد درون‌ر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و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جاد</w:t>
      </w:r>
      <w:r w:rsidRPr="00945731">
        <w:rPr>
          <w:rFonts w:eastAsia="Calibri"/>
          <w:rtl/>
          <w:lang w:bidi="fa-IR"/>
        </w:rPr>
        <w:t xml:space="preserve"> شود. در نت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جه،</w:t>
      </w:r>
      <w:r w:rsidRPr="00945731">
        <w:rPr>
          <w:rFonts w:eastAsia="Calibri"/>
          <w:rtl/>
          <w:lang w:bidi="fa-IR"/>
        </w:rPr>
        <w:t xml:space="preserve"> حفظ انعطاف‌پذ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پاسخ‌ها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جبران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ستم‌ها</w:t>
      </w:r>
      <w:r w:rsidRPr="00945731">
        <w:rPr>
          <w:rFonts w:eastAsia="Calibri"/>
          <w:rtl/>
          <w:lang w:bidi="fa-IR"/>
        </w:rPr>
        <w:t xml:space="preserve"> نقش اساس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موفق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فا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کند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(موباس</w:t>
      </w:r>
      <w:r w:rsidRPr="00945731">
        <w:rPr>
          <w:rFonts w:eastAsia="Calibri"/>
          <w:vertAlign w:val="superscript"/>
          <w:rtl/>
          <w:lang w:bidi="fa-IR"/>
        </w:rPr>
        <w:footnoteReference w:id="8"/>
      </w:r>
      <w:r w:rsidRPr="00945731">
        <w:rPr>
          <w:rFonts w:eastAsia="Calibri" w:hint="cs"/>
          <w:rtl/>
          <w:lang w:bidi="fa-IR"/>
        </w:rPr>
        <w:t>و همکاران، 2001؛</w:t>
      </w:r>
      <w:r w:rsidRPr="00945731">
        <w:rPr>
          <w:rFonts w:eastAsia="Calibri"/>
          <w:rtl/>
          <w:lang w:bidi="fa-IR"/>
        </w:rPr>
        <w:t xml:space="preserve"> </w:t>
      </w:r>
      <w:bookmarkStart w:id="14" w:name="_Hlk176076295"/>
      <w:r w:rsidRPr="00945731">
        <w:rPr>
          <w:rFonts w:eastAsia="Calibri" w:hint="cs"/>
          <w:rtl/>
          <w:lang w:bidi="fa-IR"/>
        </w:rPr>
        <w:t>تاستو</w:t>
      </w:r>
      <w:r w:rsidRPr="00945731">
        <w:rPr>
          <w:rFonts w:eastAsia="Calibri"/>
          <w:vertAlign w:val="superscript"/>
          <w:rtl/>
          <w:lang w:bidi="fa-IR"/>
        </w:rPr>
        <w:footnoteReference w:id="9"/>
      </w:r>
      <w:r w:rsidRPr="00945731">
        <w:rPr>
          <w:rFonts w:eastAsia="Calibri" w:hint="cs"/>
          <w:rtl/>
          <w:lang w:bidi="fa-IR"/>
        </w:rPr>
        <w:t xml:space="preserve"> و همکاران، 2007).</w:t>
      </w:r>
    </w:p>
    <w:bookmarkEnd w:id="14"/>
    <w:p w14:paraId="15CC37B6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  <w:lang w:bidi="fa-IR"/>
        </w:rPr>
        <w:lastRenderedPageBreak/>
        <w:t>در حال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تئور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کمک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کنند</w:t>
      </w:r>
      <w:r w:rsidRPr="00945731">
        <w:rPr>
          <w:rFonts w:eastAsia="Calibri"/>
          <w:rtl/>
          <w:lang w:bidi="fa-IR"/>
        </w:rPr>
        <w:t xml:space="preserve"> تا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 بهتر درک </w:t>
      </w:r>
      <w:r w:rsidRPr="00945731">
        <w:rPr>
          <w:rFonts w:eastAsia="Calibri" w:hint="cs"/>
          <w:rtl/>
          <w:lang w:bidi="fa-IR"/>
        </w:rPr>
        <w:t>شود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اما ترس از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طب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همچنان در بس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افراد وجود دارد. در ادامه، به بررس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روانشناخت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ترس و عوامل مؤثر بر آن پرداخت</w:t>
      </w:r>
      <w:r w:rsidRPr="00945731">
        <w:rPr>
          <w:rFonts w:eastAsia="Calibri" w:hint="cs"/>
          <w:rtl/>
          <w:lang w:bidi="fa-IR"/>
        </w:rPr>
        <w:t>ه می‌شود</w:t>
      </w:r>
      <w:r w:rsidRPr="00945731">
        <w:rPr>
          <w:rFonts w:eastAsia="Calibri"/>
          <w:rtl/>
          <w:lang w:bidi="fa-IR"/>
        </w:rPr>
        <w:t>.</w:t>
      </w:r>
    </w:p>
    <w:p w14:paraId="5681EC20" w14:textId="77777777" w:rsidR="00945731" w:rsidRPr="00945731" w:rsidRDefault="00945731" w:rsidP="00945731">
      <w:pPr>
        <w:keepNext/>
        <w:keepLines/>
        <w:widowControl w:val="0"/>
        <w:spacing w:before="40" w:after="0" w:line="276" w:lineRule="auto"/>
        <w:ind w:firstLine="284"/>
        <w:jc w:val="both"/>
        <w:outlineLvl w:val="1"/>
        <w:rPr>
          <w:rFonts w:ascii="B Titr" w:eastAsia="Times New Roman" w:hAnsi="B Titr" w:cs="B Titr"/>
          <w:bCs/>
          <w:sz w:val="28"/>
          <w:rtl/>
          <w:lang w:bidi="fa-IR"/>
        </w:rPr>
      </w:pPr>
      <w:bookmarkStart w:id="15" w:name="_Toc177471379"/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ترس از پیری</w:t>
      </w:r>
      <w:bookmarkEnd w:id="15"/>
    </w:p>
    <w:p w14:paraId="514C6B81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  <w:lang w:bidi="fa-IR"/>
        </w:rPr>
        <w:t xml:space="preserve">اضطراب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پد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ده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مفهوم روانشناخت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است که عوامل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به وجود آمدن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پد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ده</w:t>
      </w:r>
      <w:r w:rsidRPr="00945731">
        <w:rPr>
          <w:rFonts w:eastAsia="Calibri"/>
          <w:rtl/>
          <w:lang w:bidi="fa-IR"/>
        </w:rPr>
        <w:t xml:space="preserve"> دخ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</w:t>
      </w:r>
      <w:r w:rsidRPr="00945731">
        <w:rPr>
          <w:rFonts w:eastAsia="Calibri"/>
          <w:rtl/>
          <w:lang w:bidi="fa-IR"/>
        </w:rPr>
        <w:t xml:space="preserve"> هستند از جمله</w:t>
      </w:r>
      <w:r w:rsidRPr="00945731">
        <w:rPr>
          <w:rFonts w:eastAsia="Calibri" w:hint="cs"/>
          <w:rtl/>
          <w:lang w:bidi="fa-IR"/>
        </w:rPr>
        <w:t>: عوامل</w:t>
      </w:r>
      <w:r w:rsidRPr="00945731">
        <w:rPr>
          <w:rFonts w:eastAsia="Calibri"/>
          <w:rtl/>
          <w:lang w:bidi="fa-IR"/>
        </w:rPr>
        <w:t xml:space="preserve"> فرهنگ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، جنس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ت،</w:t>
      </w:r>
      <w:r w:rsidRPr="00945731">
        <w:rPr>
          <w:rFonts w:eastAsia="Calibri"/>
          <w:rtl/>
          <w:lang w:bidi="fa-IR"/>
        </w:rPr>
        <w:t xml:space="preserve"> سن و شرا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ط</w:t>
      </w:r>
      <w:r w:rsidRPr="00945731">
        <w:rPr>
          <w:rFonts w:eastAsia="Calibri"/>
          <w:rtl/>
          <w:lang w:bidi="fa-IR"/>
        </w:rPr>
        <w:t xml:space="preserve">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-اقتصاد</w:t>
      </w:r>
      <w:r w:rsidRPr="00945731">
        <w:rPr>
          <w:rFonts w:eastAsia="Calibri" w:hint="cs"/>
          <w:rtl/>
          <w:lang w:bidi="fa-IR"/>
        </w:rPr>
        <w:t xml:space="preserve">ی. </w:t>
      </w:r>
      <w:r w:rsidRPr="00945731">
        <w:rPr>
          <w:rFonts w:eastAsia="Calibri"/>
          <w:rtl/>
          <w:lang w:bidi="fa-IR"/>
        </w:rPr>
        <w:t>درجات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افکار افسرده کننده در مورد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ذهن اکثر </w:t>
      </w:r>
      <w:r w:rsidRPr="00945731">
        <w:rPr>
          <w:rFonts w:eastAsia="Calibri" w:hint="cs"/>
          <w:rtl/>
          <w:lang w:bidi="fa-IR"/>
        </w:rPr>
        <w:t>افراد</w:t>
      </w:r>
      <w:r w:rsidRPr="00945731">
        <w:rPr>
          <w:rFonts w:eastAsia="Calibri"/>
          <w:rtl/>
          <w:lang w:bidi="fa-IR"/>
        </w:rPr>
        <w:t xml:space="preserve"> باق</w:t>
      </w:r>
      <w:r w:rsidRPr="00945731">
        <w:rPr>
          <w:rFonts w:eastAsia="Calibri" w:hint="cs"/>
          <w:rtl/>
          <w:lang w:bidi="fa-IR"/>
        </w:rPr>
        <w:t>ی می‌ماند مثل</w:t>
      </w:r>
      <w:r w:rsidRPr="00945731">
        <w:rPr>
          <w:rFonts w:eastAsia="Calibri"/>
          <w:rtl/>
          <w:lang w:bidi="fa-IR"/>
        </w:rPr>
        <w:t xml:space="preserve"> زوال روح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جسم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از دست دادن عز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زان،</w:t>
      </w:r>
      <w:r w:rsidRPr="00945731">
        <w:rPr>
          <w:rFonts w:eastAsia="Calibri"/>
          <w:rtl/>
          <w:lang w:bidi="fa-IR"/>
        </w:rPr>
        <w:t xml:space="preserve"> ناتوان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تام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خود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عز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زان</w:t>
      </w:r>
      <w:r w:rsidRPr="00945731">
        <w:rPr>
          <w:rFonts w:eastAsia="Calibri"/>
          <w:rtl/>
          <w:lang w:bidi="fa-IR"/>
        </w:rPr>
        <w:t xml:space="preserve"> و سربار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وابس</w:t>
      </w:r>
      <w:r w:rsidRPr="00945731">
        <w:rPr>
          <w:rFonts w:eastAsia="Calibri" w:hint="eastAsia"/>
          <w:rtl/>
          <w:lang w:bidi="fa-IR"/>
        </w:rPr>
        <w:t>ته</w:t>
      </w:r>
      <w:r w:rsidRPr="00945731">
        <w:rPr>
          <w:rFonts w:eastAsia="Calibri"/>
          <w:rtl/>
          <w:lang w:bidi="fa-IR"/>
        </w:rPr>
        <w:t xml:space="preserve"> شدن به خانواده و دوستان هستند که افراد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شدن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ترسند</w:t>
      </w:r>
      <w:r w:rsidRPr="00945731">
        <w:rPr>
          <w:rFonts w:eastAsia="Calibri" w:hint="cs"/>
          <w:rtl/>
          <w:lang w:bidi="fa-IR"/>
        </w:rPr>
        <w:t xml:space="preserve"> (وسترهوف</w:t>
      </w:r>
      <w:r w:rsidRPr="00945731">
        <w:rPr>
          <w:rFonts w:eastAsia="Calibri"/>
          <w:vertAlign w:val="superscript"/>
          <w:rtl/>
          <w:lang w:bidi="fa-IR"/>
        </w:rPr>
        <w:footnoteReference w:id="10"/>
      </w:r>
      <w:r w:rsidRPr="00945731">
        <w:rPr>
          <w:rFonts w:eastAsia="Calibri" w:hint="cs"/>
          <w:rtl/>
          <w:lang w:bidi="fa-IR"/>
        </w:rPr>
        <w:t xml:space="preserve"> و همکاران، 2014).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 xml:space="preserve">بروز این پدیده </w:t>
      </w:r>
      <w:r w:rsidRPr="00945731">
        <w:rPr>
          <w:rFonts w:eastAsia="Calibri"/>
          <w:rtl/>
          <w:lang w:bidi="fa-IR"/>
        </w:rPr>
        <w:t>در سراسر جهان متفاوت است (ژانگ</w:t>
      </w:r>
      <w:r w:rsidRPr="00945731">
        <w:rPr>
          <w:rFonts w:eastAsia="Calibri"/>
          <w:vertAlign w:val="superscript"/>
          <w:rtl/>
          <w:lang w:bidi="fa-IR"/>
        </w:rPr>
        <w:footnoteReference w:id="11"/>
      </w:r>
      <w:r w:rsidRPr="00945731">
        <w:rPr>
          <w:rFonts w:eastAsia="Calibri"/>
          <w:rtl/>
          <w:lang w:bidi="fa-IR"/>
        </w:rPr>
        <w:t xml:space="preserve"> و همکاران،</w:t>
      </w:r>
      <w:r w:rsidRPr="00945731">
        <w:rPr>
          <w:rFonts w:eastAsia="Calibri"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2021</w:t>
      </w:r>
      <w:r w:rsidRPr="00945731">
        <w:rPr>
          <w:rFonts w:eastAsia="Calibri"/>
          <w:rtl/>
          <w:lang w:bidi="fa-IR"/>
        </w:rPr>
        <w:t>).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 w:hint="cs"/>
          <w:rtl/>
        </w:rPr>
        <w:t xml:space="preserve">علاوه بر این </w:t>
      </w:r>
      <w:r w:rsidRPr="00945731">
        <w:rPr>
          <w:rFonts w:eastAsia="Calibri"/>
          <w:rtl/>
        </w:rPr>
        <w:t>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دگاه</w:t>
      </w:r>
      <w:r w:rsidRPr="00945731">
        <w:rPr>
          <w:rFonts w:ascii="Calibri" w:eastAsia="Calibri" w:hAnsi="Calibri" w:cs="Calibri" w:hint="cs"/>
          <w:rtl/>
        </w:rPr>
        <w:t xml:space="preserve"> </w:t>
      </w:r>
      <w:r w:rsidRPr="00945731">
        <w:rPr>
          <w:rFonts w:eastAsia="Calibri" w:hint="cs"/>
          <w:rtl/>
        </w:rPr>
        <w:t>ها</w:t>
      </w:r>
      <w:r w:rsidRPr="00945731">
        <w:rPr>
          <w:rFonts w:eastAsia="Calibri"/>
          <w:rtl/>
        </w:rPr>
        <w:t xml:space="preserve"> و نگرش</w:t>
      </w:r>
      <w:r w:rsidRPr="00945731">
        <w:rPr>
          <w:rFonts w:ascii="Calibri" w:eastAsia="Calibri" w:hAnsi="Calibri" w:cs="Calibri" w:hint="cs"/>
          <w:rtl/>
        </w:rPr>
        <w:t xml:space="preserve"> </w:t>
      </w:r>
      <w:r w:rsidRPr="00945731">
        <w:rPr>
          <w:rFonts w:eastAsia="Calibri" w:hint="cs"/>
          <w:rtl/>
        </w:rPr>
        <w:t>های</w:t>
      </w:r>
      <w:r w:rsidRPr="00945731">
        <w:rPr>
          <w:rFonts w:eastAsia="Calibri"/>
          <w:rtl/>
        </w:rPr>
        <w:t xml:space="preserve"> منف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افراد نسبت به سالمندان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cs="Calibri"/>
          <w:rtl/>
        </w:rPr>
        <w:softHyphen/>
      </w:r>
      <w:r w:rsidRPr="00945731">
        <w:rPr>
          <w:rFonts w:eastAsia="Calibri" w:hint="eastAsia"/>
          <w:rtl/>
        </w:rPr>
        <w:t>باشد</w:t>
      </w:r>
      <w:r w:rsidRPr="00945731">
        <w:rPr>
          <w:rFonts w:eastAsia="Calibri"/>
          <w:rtl/>
        </w:rPr>
        <w:t>. هرچه نگرش منف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افراد به سالمندان ب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شتر</w:t>
      </w:r>
      <w:r w:rsidRPr="00945731">
        <w:rPr>
          <w:rFonts w:eastAsia="Calibri"/>
          <w:rtl/>
        </w:rPr>
        <w:t xml:space="preserve"> باشد، سطح ترس از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ز</w:t>
      </w:r>
      <w:r w:rsidRPr="00945731">
        <w:rPr>
          <w:rFonts w:eastAsia="Calibri"/>
          <w:rtl/>
        </w:rPr>
        <w:t xml:space="preserve"> افزا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ش</w:t>
      </w:r>
      <w:r w:rsidRPr="00945731">
        <w:rPr>
          <w:rFonts w:eastAsia="Calibri"/>
          <w:rtl/>
        </w:rPr>
        <w:t xml:space="preserve">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softHyphen/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ابد</w:t>
      </w:r>
      <w:r w:rsidRPr="00945731">
        <w:rPr>
          <w:rFonts w:eastAsia="Calibri"/>
          <w:rtl/>
        </w:rPr>
        <w:t>. در نت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جه،</w:t>
      </w:r>
      <w:r w:rsidRPr="00945731">
        <w:rPr>
          <w:rFonts w:eastAsia="Calibri"/>
          <w:rtl/>
        </w:rPr>
        <w:t xml:space="preserve"> م</w:t>
      </w:r>
      <w:r w:rsidRPr="00945731">
        <w:rPr>
          <w:rFonts w:eastAsia="Calibri" w:hint="cs"/>
          <w:rtl/>
        </w:rPr>
        <w:t>ی</w:t>
      </w:r>
      <w:r w:rsidRPr="00945731">
        <w:rPr>
          <w:rFonts w:ascii="Calibri" w:eastAsia="Calibri" w:hAnsi="Calibri" w:cs="Calibri"/>
          <w:rtl/>
        </w:rPr>
        <w:softHyphen/>
      </w:r>
      <w:r w:rsidRPr="00945731">
        <w:rPr>
          <w:rFonts w:eastAsia="Calibri" w:hint="cs"/>
          <w:rtl/>
        </w:rPr>
        <w:t>توان</w:t>
      </w:r>
      <w:r w:rsidRPr="00945731">
        <w:rPr>
          <w:rFonts w:eastAsia="Calibri"/>
          <w:rtl/>
        </w:rPr>
        <w:t xml:space="preserve"> ب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ان</w:t>
      </w:r>
      <w:r w:rsidRPr="00945731">
        <w:rPr>
          <w:rFonts w:eastAsia="Calibri"/>
          <w:rtl/>
        </w:rPr>
        <w:t xml:space="preserve"> کرد 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ک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 w:hint="cs"/>
          <w:rtl/>
        </w:rPr>
        <w:t xml:space="preserve">دیگر </w:t>
      </w:r>
      <w:r w:rsidRPr="00945731">
        <w:rPr>
          <w:rFonts w:eastAsia="Calibri"/>
          <w:rtl/>
        </w:rPr>
        <w:t>از عوامل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ترس 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شه</w:t>
      </w:r>
      <w:r w:rsidRPr="00945731">
        <w:rPr>
          <w:rFonts w:eastAsia="Calibri"/>
          <w:rtl/>
        </w:rPr>
        <w:t xml:space="preserve"> در نگرش</w:t>
      </w:r>
      <w:r w:rsidRPr="00945731">
        <w:rPr>
          <w:rFonts w:eastAsia="Calibri"/>
          <w:rtl/>
        </w:rPr>
        <w:softHyphen/>
        <w:t>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منف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جامعه نسبت به سالمندان </w:t>
      </w:r>
      <w:r w:rsidRPr="00945731">
        <w:rPr>
          <w:rFonts w:eastAsia="Calibri" w:hint="cs"/>
          <w:rtl/>
        </w:rPr>
        <w:t>است</w:t>
      </w:r>
      <w:r w:rsidRPr="00945731">
        <w:rPr>
          <w:rFonts w:eastAsia="Calibri"/>
          <w:rtl/>
        </w:rPr>
        <w:t xml:space="preserve"> (تاشدم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/>
          <w:vertAlign w:val="superscript"/>
          <w:rtl/>
        </w:rPr>
        <w:footnoteReference w:id="12"/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 xml:space="preserve"> 2020)</w:t>
      </w:r>
      <w:r w:rsidRPr="00945731">
        <w:rPr>
          <w:rFonts w:eastAsia="Calibri" w:hint="cs"/>
          <w:rtl/>
        </w:rPr>
        <w:t>.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 w:hint="cs"/>
          <w:rtl/>
        </w:rPr>
        <w:t>همچنین،</w:t>
      </w:r>
      <w:r w:rsidRPr="00945731">
        <w:rPr>
          <w:rFonts w:eastAsia="Calibri"/>
          <w:rtl/>
        </w:rPr>
        <w:t xml:space="preserve"> عامل 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گر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که سبب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جاد</w:t>
      </w:r>
      <w:r w:rsidRPr="00945731">
        <w:rPr>
          <w:rFonts w:eastAsia="Calibri"/>
          <w:rtl/>
        </w:rPr>
        <w:t xml:space="preserve"> اضطراب در افراد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softHyphen/>
        <w:t>شود، ادراک و نگرش منف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خود افراد نسبت به فرآ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ند</w:t>
      </w:r>
      <w:r w:rsidRPr="00945731">
        <w:rPr>
          <w:rFonts w:eastAsia="Calibri"/>
          <w:rtl/>
        </w:rPr>
        <w:t xml:space="preserve">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است. هرچه ادراک و نگرش افراد نسبت به پ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منف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softHyphen/>
        <w:t>تر باشد، سطح اضطراب آنها 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ز</w:t>
      </w:r>
      <w:r w:rsidRPr="00945731">
        <w:rPr>
          <w:rFonts w:eastAsia="Calibri"/>
          <w:rtl/>
        </w:rPr>
        <w:t xml:space="preserve"> افزا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ش</w:t>
      </w:r>
      <w:r w:rsidRPr="00945731">
        <w:rPr>
          <w:rFonts w:eastAsia="Calibri"/>
          <w:rtl/>
        </w:rPr>
        <w:t xml:space="preserve">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softHyphen/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ابد</w:t>
      </w:r>
      <w:r w:rsidRPr="00945731">
        <w:rPr>
          <w:rFonts w:eastAsia="Calibri"/>
          <w:rtl/>
        </w:rPr>
        <w:t xml:space="preserve"> (دون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زت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vertAlign w:val="superscript"/>
          <w:rtl/>
        </w:rPr>
        <w:footnoteReference w:id="13"/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 xml:space="preserve"> 2019). </w:t>
      </w:r>
      <w:r w:rsidRPr="00945731">
        <w:rPr>
          <w:rFonts w:eastAsia="Calibri"/>
          <w:rtl/>
          <w:lang w:bidi="fa-IR"/>
        </w:rPr>
        <w:t>همچن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به نگران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مورد ظرف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حفظ سلامت در ابعاد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مانند حوزه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روان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جسمان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فرافرد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معنو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اشاره دارد، افراد نگران هستند که 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توانا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آنها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حفظ سلامت روان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جسم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معنو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طول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کاهش </w:t>
      </w:r>
      <w:r w:rsidRPr="00945731">
        <w:rPr>
          <w:rFonts w:eastAsia="Calibri"/>
          <w:rtl/>
        </w:rPr>
        <w:t>می‌یابد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خ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 xml:space="preserve">، </w:t>
      </w:r>
      <w:r w:rsidRPr="00945731">
        <w:rPr>
          <w:rFonts w:eastAsia="Calibri"/>
          <w:rtl/>
          <w:lang w:bidi="fa-IR"/>
        </w:rPr>
        <w:t>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نگران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ها منجر به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می‌شود(ک</w:t>
      </w:r>
      <w:r w:rsidRPr="00945731">
        <w:rPr>
          <w:rFonts w:eastAsia="Calibri" w:hint="cs"/>
          <w:rtl/>
          <w:lang w:bidi="fa-IR"/>
        </w:rPr>
        <w:t>و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vertAlign w:val="superscript"/>
          <w:rtl/>
          <w:lang w:bidi="fa-IR"/>
        </w:rPr>
        <w:footnoteReference w:id="14"/>
      </w:r>
      <w:r w:rsidRPr="00945731">
        <w:rPr>
          <w:rFonts w:eastAsia="Calibri"/>
          <w:rtl/>
          <w:lang w:bidi="fa-IR"/>
        </w:rPr>
        <w:t xml:space="preserve"> و همکاران، 2021). در نت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جه،</w:t>
      </w:r>
      <w:r w:rsidRPr="00945731">
        <w:rPr>
          <w:rFonts w:eastAsia="Calibri"/>
          <w:rtl/>
          <w:lang w:bidi="fa-IR"/>
        </w:rPr>
        <w:t xml:space="preserve"> درک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نکه</w:t>
      </w:r>
      <w:r w:rsidRPr="00945731">
        <w:rPr>
          <w:rFonts w:eastAsia="Calibri"/>
          <w:rtl/>
          <w:lang w:bidi="fa-IR"/>
        </w:rPr>
        <w:t xml:space="preserve"> چگونه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تواند</w:t>
      </w:r>
      <w:r w:rsidRPr="00945731">
        <w:rPr>
          <w:rFonts w:eastAsia="Calibri"/>
          <w:rtl/>
          <w:lang w:bidi="fa-IR"/>
        </w:rPr>
        <w:t xml:space="preserve"> بر رفتار و تعاملات تأث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بگذارد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مسئله ح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است. اگرچه برخ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محققان به سطوح نسبتاً بالا و پا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دار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اضطراب در مورد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شخص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نوجوانان و جوانان اشاره کرده‌اند (لاشر و فالکندر، 1993)، ول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تفاوت‌ها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فرد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اضطراب و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مساله حائز اهم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است که نبا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ناد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ده</w:t>
      </w:r>
      <w:r w:rsidRPr="00945731">
        <w:rPr>
          <w:rFonts w:eastAsia="Calibri"/>
          <w:rtl/>
          <w:lang w:bidi="fa-IR"/>
        </w:rPr>
        <w:t xml:space="preserve"> گرفت مطالعات نشان داده‌اند که افراد درک متفاوت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سطوح ترس از پیری دارند و تجربه ترس از پیری در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افراد متفا</w:t>
      </w:r>
      <w:r w:rsidRPr="00945731">
        <w:rPr>
          <w:rFonts w:eastAsia="Calibri" w:hint="eastAsia"/>
          <w:rtl/>
          <w:lang w:bidi="fa-IR"/>
        </w:rPr>
        <w:t>وت</w:t>
      </w:r>
      <w:r w:rsidRPr="00945731">
        <w:rPr>
          <w:rFonts w:eastAsia="Calibri"/>
          <w:rtl/>
          <w:lang w:bidi="fa-IR"/>
        </w:rPr>
        <w:t xml:space="preserve"> است و ط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ف</w:t>
      </w:r>
      <w:r w:rsidRPr="00945731">
        <w:rPr>
          <w:rFonts w:eastAsia="Calibri"/>
          <w:rtl/>
          <w:lang w:bidi="fa-IR"/>
        </w:rPr>
        <w:t xml:space="preserve"> وس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سطوح پا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تا بس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/>
          <w:rtl/>
          <w:lang w:bidi="fa-IR"/>
        </w:rPr>
        <w:t xml:space="preserve"> بالا را در بر می‌گیرد. </w:t>
      </w:r>
      <w:r w:rsidRPr="00945731">
        <w:rPr>
          <w:rFonts w:eastAsia="Calibri" w:hint="cs"/>
          <w:rtl/>
          <w:lang w:bidi="fa-IR"/>
        </w:rPr>
        <w:t xml:space="preserve">افرادی که </w:t>
      </w:r>
      <w:r w:rsidRPr="00945731">
        <w:rPr>
          <w:rFonts w:eastAsia="Calibri"/>
          <w:rtl/>
          <w:lang w:bidi="fa-IR"/>
        </w:rPr>
        <w:t>سطوح پا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ترس از پیری </w:t>
      </w:r>
      <w:r w:rsidRPr="00945731">
        <w:rPr>
          <w:rFonts w:eastAsia="Calibri" w:hint="cs"/>
          <w:rtl/>
          <w:lang w:bidi="fa-IR"/>
        </w:rPr>
        <w:t xml:space="preserve">داشتند </w:t>
      </w:r>
      <w:r w:rsidRPr="00945731">
        <w:rPr>
          <w:rFonts w:eastAsia="Calibri"/>
          <w:rtl/>
          <w:lang w:bidi="fa-IR"/>
        </w:rPr>
        <w:t>نگران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کمتر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نسبت به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eastAsia"/>
          <w:rtl/>
          <w:lang w:bidi="fa-IR"/>
        </w:rPr>
        <w:t>و</w:t>
      </w:r>
      <w:r w:rsidRPr="00945731">
        <w:rPr>
          <w:rFonts w:eastAsia="Calibri"/>
          <w:rtl/>
          <w:lang w:bidi="fa-IR"/>
        </w:rPr>
        <w:t xml:space="preserve"> حفظ سلامت خود در طول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lastRenderedPageBreak/>
        <w:t>دوره داشته باشند. در مقابل، برخ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گر</w:t>
      </w:r>
      <w:r w:rsidRPr="00945731">
        <w:rPr>
          <w:rFonts w:eastAsia="Calibri"/>
          <w:rtl/>
          <w:lang w:bidi="fa-IR"/>
        </w:rPr>
        <w:t xml:space="preserve"> سطوح بس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/>
          <w:rtl/>
          <w:lang w:bidi="fa-IR"/>
        </w:rPr>
        <w:t xml:space="preserve"> بالا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ترس از پیری را تجربه</w:t>
      </w:r>
      <w:r w:rsidRPr="00945731">
        <w:rPr>
          <w:rFonts w:eastAsia="Calibri" w:hint="cs"/>
          <w:rtl/>
          <w:lang w:bidi="fa-IR"/>
        </w:rPr>
        <w:t xml:space="preserve"> می</w:t>
      </w:r>
      <w:r w:rsidRPr="00945731">
        <w:rPr>
          <w:rFonts w:eastAsia="Calibri"/>
          <w:rtl/>
          <w:lang w:bidi="fa-IR"/>
        </w:rPr>
        <w:softHyphen/>
      </w:r>
      <w:r w:rsidRPr="00945731">
        <w:rPr>
          <w:rFonts w:eastAsia="Calibri" w:hint="cs"/>
          <w:rtl/>
          <w:lang w:bidi="fa-IR"/>
        </w:rPr>
        <w:t xml:space="preserve">کنند، </w:t>
      </w:r>
      <w:r w:rsidRPr="00945731">
        <w:rPr>
          <w:rFonts w:eastAsia="Calibri"/>
          <w:rtl/>
          <w:lang w:bidi="fa-IR"/>
        </w:rPr>
        <w:t>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افراد ممکن است نگران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مورد توانا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خود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حفظ سلامت در ابعاد مختلف داشته باشند و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موضوع باعث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جاد</w:t>
      </w:r>
      <w:r w:rsidRPr="00945731">
        <w:rPr>
          <w:rFonts w:eastAsia="Calibri"/>
          <w:rtl/>
          <w:lang w:bidi="fa-IR"/>
        </w:rPr>
        <w:t xml:space="preserve"> اضطراب شد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در آنها ش</w:t>
      </w:r>
      <w:r w:rsidRPr="00945731">
        <w:rPr>
          <w:rFonts w:eastAsia="Calibri" w:hint="eastAsia"/>
          <w:rtl/>
          <w:lang w:bidi="fa-IR"/>
        </w:rPr>
        <w:t>ود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>(لوکنهوف</w:t>
      </w:r>
      <w:r w:rsidRPr="00945731">
        <w:rPr>
          <w:rFonts w:eastAsia="Calibri"/>
          <w:vertAlign w:val="superscript"/>
          <w:rtl/>
          <w:lang w:bidi="fa-IR"/>
        </w:rPr>
        <w:footnoteReference w:id="15"/>
      </w:r>
      <w:r w:rsidRPr="00945731">
        <w:rPr>
          <w:rFonts w:eastAsia="Calibri"/>
          <w:rtl/>
          <w:lang w:bidi="fa-IR"/>
        </w:rPr>
        <w:t xml:space="preserve"> و همکاران، 2009)</w:t>
      </w:r>
      <w:r w:rsidRPr="00945731">
        <w:rPr>
          <w:rFonts w:eastAsia="Calibri" w:hint="cs"/>
          <w:rtl/>
          <w:lang w:bidi="fa-IR"/>
        </w:rPr>
        <w:t>.</w:t>
      </w:r>
    </w:p>
    <w:p w14:paraId="7BC51292" w14:textId="77777777" w:rsidR="00945731" w:rsidRPr="00945731" w:rsidRDefault="00945731" w:rsidP="00945731">
      <w:pPr>
        <w:keepNext/>
        <w:keepLines/>
        <w:widowControl w:val="0"/>
        <w:spacing w:before="40" w:after="0" w:line="360" w:lineRule="auto"/>
        <w:ind w:left="1440" w:hanging="720"/>
        <w:jc w:val="left"/>
        <w:outlineLvl w:val="2"/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</w:pPr>
      <w:bookmarkStart w:id="16" w:name="_Toc177471380"/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 xml:space="preserve">بررسی 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>عوامل فرد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و فرهنگ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مؤثر بر ترس از پ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ر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bookmarkEnd w:id="16"/>
    </w:p>
    <w:p w14:paraId="52665BA8" w14:textId="77777777" w:rsidR="00945731" w:rsidRPr="00945731" w:rsidRDefault="00945731" w:rsidP="00945731">
      <w:pPr>
        <w:keepNext/>
        <w:keepLines/>
        <w:widowControl w:val="0"/>
        <w:spacing w:before="40" w:after="120" w:line="276" w:lineRule="auto"/>
        <w:ind w:firstLine="454"/>
        <w:jc w:val="both"/>
        <w:outlineLvl w:val="3"/>
        <w:rPr>
          <w:rFonts w:ascii="B Titr" w:eastAsia="Times New Roman" w:hAnsi="B Titr" w:cs="B Titr"/>
          <w:bCs/>
          <w:color w:val="000000"/>
          <w:sz w:val="22"/>
          <w:szCs w:val="22"/>
          <w:rtl/>
          <w:lang w:bidi="fa-IR"/>
        </w:rPr>
      </w:pPr>
      <w:r w:rsidRPr="00945731">
        <w:rPr>
          <w:rFonts w:ascii="B Titr" w:eastAsia="Times New Roman" w:hAnsi="B Titr" w:cs="B Titr"/>
          <w:bCs/>
          <w:color w:val="000000"/>
          <w:sz w:val="22"/>
          <w:szCs w:val="22"/>
          <w:rtl/>
          <w:lang w:bidi="fa-IR"/>
        </w:rPr>
        <w:t>نقش فرهنگ در اضطراب پ</w:t>
      </w:r>
      <w:r w:rsidRPr="00945731">
        <w:rPr>
          <w:rFonts w:ascii="B Titr" w:eastAsia="Times New Roman" w:hAnsi="B Titr" w:cs="B Titr" w:hint="cs"/>
          <w:bCs/>
          <w:color w:val="000000"/>
          <w:sz w:val="22"/>
          <w:szCs w:val="22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 w:val="22"/>
          <w:szCs w:val="22"/>
          <w:rtl/>
          <w:lang w:bidi="fa-IR"/>
        </w:rPr>
        <w:t>ر</w:t>
      </w:r>
      <w:r w:rsidRPr="00945731">
        <w:rPr>
          <w:rFonts w:ascii="B Titr" w:eastAsia="Times New Roman" w:hAnsi="B Titr" w:cs="B Titr" w:hint="cs"/>
          <w:bCs/>
          <w:color w:val="000000"/>
          <w:sz w:val="22"/>
          <w:szCs w:val="22"/>
          <w:rtl/>
          <w:lang w:bidi="fa-IR"/>
        </w:rPr>
        <w:t>ی</w:t>
      </w:r>
    </w:p>
    <w:p w14:paraId="3BD7162C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 w:hint="cs"/>
          <w:rtl/>
          <w:lang w:bidi="fa-IR"/>
        </w:rPr>
        <w:t xml:space="preserve">یکی از عوامل دخیل در ترس از پیری نقش </w:t>
      </w:r>
      <w:r w:rsidRPr="00945731">
        <w:rPr>
          <w:rFonts w:eastAsia="Calibri" w:hint="eastAsia"/>
          <w:rtl/>
          <w:lang w:bidi="fa-IR"/>
        </w:rPr>
        <w:t>فرهنگ</w:t>
      </w:r>
      <w:r w:rsidRPr="00945731">
        <w:rPr>
          <w:rFonts w:eastAsia="Calibri" w:hint="cs"/>
          <w:rtl/>
          <w:lang w:bidi="fa-IR"/>
        </w:rPr>
        <w:t xml:space="preserve"> است</w:t>
      </w:r>
      <w:r w:rsidRPr="00945731">
        <w:rPr>
          <w:rFonts w:eastAsia="Calibri"/>
          <w:rtl/>
          <w:lang w:bidi="fa-IR"/>
        </w:rPr>
        <w:t>. مجموعه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تحق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قات</w:t>
      </w:r>
      <w:r w:rsidRPr="00945731">
        <w:rPr>
          <w:rFonts w:eastAsia="Calibri"/>
          <w:rtl/>
          <w:lang w:bidi="fa-IR"/>
        </w:rPr>
        <w:t xml:space="preserve"> انجام شده در فرهنگ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غرب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افراد عمدتا اروپا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تبار، تا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نگرش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نشان می‌دهد</w:t>
      </w:r>
      <w:r w:rsidRPr="00945731">
        <w:rPr>
          <w:rFonts w:eastAsia="Calibri" w:hint="cs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به عنوان مثال، مطالعات نشان می‌دهد که افراد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</w:t>
      </w:r>
      <w:r w:rsidRPr="00945731">
        <w:rPr>
          <w:rFonts w:eastAsia="Calibri" w:hint="eastAsia"/>
          <w:rtl/>
          <w:lang w:bidi="fa-IR"/>
        </w:rPr>
        <w:t>ادراکات</w:t>
      </w:r>
      <w:r w:rsidRPr="00945731">
        <w:rPr>
          <w:rFonts w:eastAsia="Calibri"/>
          <w:rtl/>
          <w:lang w:bidi="fa-IR"/>
        </w:rPr>
        <w:t xml:space="preserve"> مثبت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گزارش کرده‌اند، احتمال</w:t>
      </w:r>
      <w:r w:rsidRPr="00945731">
        <w:rPr>
          <w:rFonts w:eastAsia="Calibri" w:hint="cs"/>
          <w:rtl/>
          <w:lang w:bidi="fa-IR"/>
        </w:rPr>
        <w:t xml:space="preserve"> کمتری</w:t>
      </w:r>
      <w:r w:rsidRPr="00945731">
        <w:rPr>
          <w:rFonts w:eastAsia="Calibri"/>
          <w:rtl/>
          <w:lang w:bidi="fa-IR"/>
        </w:rPr>
        <w:t xml:space="preserve"> دارد که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رو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داد</w:t>
      </w:r>
      <w:r w:rsidRPr="00945731">
        <w:rPr>
          <w:rFonts w:eastAsia="Calibri"/>
          <w:rtl/>
          <w:lang w:bidi="fa-IR"/>
        </w:rPr>
        <w:t xml:space="preserve"> قلب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عروق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تجربه کنند</w:t>
      </w:r>
      <w:r w:rsidRPr="00945731">
        <w:rPr>
          <w:rFonts w:eastAsia="Calibri" w:hint="cs"/>
          <w:rtl/>
          <w:lang w:bidi="fa-IR"/>
        </w:rPr>
        <w:t xml:space="preserve">، </w:t>
      </w:r>
      <w:r w:rsidRPr="00945731">
        <w:rPr>
          <w:rFonts w:eastAsia="Calibri"/>
          <w:rtl/>
          <w:lang w:bidi="fa-IR"/>
        </w:rPr>
        <w:t>فرهنگ غرب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همچنان ارزش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جوان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ژگ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مرتبط با جوان بودن قائل است، </w:t>
      </w:r>
      <w:r w:rsidRPr="00945731">
        <w:rPr>
          <w:rFonts w:eastAsia="Calibri" w:hint="cs"/>
          <w:rtl/>
          <w:lang w:bidi="fa-IR"/>
        </w:rPr>
        <w:t xml:space="preserve">و برای افراد مسن </w:t>
      </w:r>
      <w:r w:rsidRPr="00945731">
        <w:rPr>
          <w:rFonts w:eastAsia="Calibri"/>
          <w:rtl/>
          <w:lang w:bidi="fa-IR"/>
        </w:rPr>
        <w:t>در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>درجه اول 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ژگ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مانند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مار،</w:t>
      </w:r>
      <w:r w:rsidRPr="00945731">
        <w:rPr>
          <w:rFonts w:eastAsia="Calibri"/>
          <w:rtl/>
          <w:lang w:bidi="fa-IR"/>
        </w:rPr>
        <w:t xml:space="preserve"> خسته، بداخلاق و غ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رجذاب</w:t>
      </w:r>
      <w:r w:rsidRPr="00945731">
        <w:rPr>
          <w:rFonts w:eastAsia="Calibri"/>
          <w:rtl/>
          <w:lang w:bidi="fa-IR"/>
        </w:rPr>
        <w:t xml:space="preserve"> بودن ر</w:t>
      </w:r>
      <w:r w:rsidRPr="00945731">
        <w:rPr>
          <w:rFonts w:eastAsia="Calibri" w:hint="cs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نسبت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دهد</w:t>
      </w:r>
      <w:r w:rsidRPr="00945731">
        <w:rPr>
          <w:rFonts w:eastAsia="Calibri" w:hint="cs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نگرش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مربوط به افراد مسن فراگ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هستند و توسط بزرگسالان در تمام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در فرهنگ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غرب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شده‌اند(لو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همکاران 200</w:t>
      </w:r>
      <w:r w:rsidRPr="00945731">
        <w:rPr>
          <w:rFonts w:eastAsia="Calibri" w:hint="cs"/>
          <w:rtl/>
          <w:lang w:bidi="fa-IR"/>
        </w:rPr>
        <w:t>6</w:t>
      </w:r>
      <w:r w:rsidRPr="00945731">
        <w:rPr>
          <w:rFonts w:eastAsia="Calibri"/>
          <w:rtl/>
          <w:lang w:bidi="fa-IR"/>
        </w:rPr>
        <w:t>).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>رام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رز</w:t>
      </w:r>
      <w:r w:rsidRPr="00945731">
        <w:rPr>
          <w:rFonts w:eastAsia="Calibri"/>
          <w:rtl/>
          <w:lang w:bidi="fa-IR"/>
        </w:rPr>
        <w:t xml:space="preserve"> و پالاس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وس</w:t>
      </w:r>
      <w:r w:rsidRPr="00945731">
        <w:rPr>
          <w:rFonts w:eastAsia="Calibri"/>
          <w:rtl/>
          <w:lang w:bidi="fa-IR"/>
        </w:rPr>
        <w:t>-اسپ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نوزا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vertAlign w:val="superscript"/>
          <w:rtl/>
          <w:lang w:bidi="fa-IR"/>
        </w:rPr>
        <w:footnoteReference w:id="16"/>
      </w:r>
      <w:r w:rsidRPr="00945731">
        <w:rPr>
          <w:rFonts w:eastAsia="Calibri" w:hint="cs"/>
          <w:rtl/>
          <w:lang w:bidi="fa-IR"/>
        </w:rPr>
        <w:t>(2016) در 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مطالعه که نگران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مربوط به سالمند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کلمب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 w:hint="cs"/>
          <w:rtl/>
          <w:lang w:bidi="fa-IR"/>
        </w:rPr>
        <w:t>یی‌</w:t>
      </w:r>
      <w:r w:rsidRPr="00945731">
        <w:rPr>
          <w:rFonts w:eastAsia="Calibri" w:hint="eastAsia"/>
          <w:rtl/>
          <w:lang w:bidi="fa-IR"/>
        </w:rPr>
        <w:t>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مسن‌ بررس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کرد، آنها برخ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نگرش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مثبت (با تجربه، سخاوتمندانه) و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(سرسخت) را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افتند</w:t>
      </w:r>
      <w:r w:rsidRPr="00945731">
        <w:rPr>
          <w:rFonts w:eastAsia="Calibri"/>
          <w:rtl/>
          <w:lang w:bidi="fa-IR"/>
        </w:rPr>
        <w:t>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نشان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دهد</w:t>
      </w:r>
      <w:r w:rsidRPr="00945731">
        <w:rPr>
          <w:rFonts w:eastAsia="Calibri"/>
          <w:rtl/>
          <w:lang w:bidi="fa-IR"/>
        </w:rPr>
        <w:t xml:space="preserve"> که نگرش</w:t>
      </w:r>
      <w:r w:rsidRPr="00945731">
        <w:rPr>
          <w:rFonts w:eastAsia="Calibri" w:hint="eastAsia"/>
          <w:rtl/>
          <w:lang w:bidi="fa-IR"/>
        </w:rPr>
        <w:t>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تا حد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فرهنگ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به فرهنگ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گر</w:t>
      </w:r>
      <w:r w:rsidRPr="00945731">
        <w:rPr>
          <w:rFonts w:eastAsia="Calibri"/>
          <w:rtl/>
          <w:lang w:bidi="fa-IR"/>
        </w:rPr>
        <w:t xml:space="preserve"> متفاوت است.</w:t>
      </w:r>
    </w:p>
    <w:p w14:paraId="457A5D2B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  <w:lang w:bidi="fa-IR"/>
        </w:rPr>
        <w:t>تبع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ض</w:t>
      </w:r>
      <w:r w:rsidRPr="00945731">
        <w:rPr>
          <w:rFonts w:eastAsia="Calibri"/>
          <w:rtl/>
          <w:lang w:bidi="fa-IR"/>
        </w:rPr>
        <w:t xml:space="preserve"> عل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افراد مسن ممکن است در جوامع غرب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/>
          <w:rtl/>
          <w:lang w:bidi="fa-IR"/>
        </w:rPr>
        <w:t xml:space="preserve"> از جوامع سنت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جمع‌گرا شا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/>
          <w:rtl/>
          <w:lang w:bidi="fa-IR"/>
        </w:rPr>
        <w:t xml:space="preserve"> باشد.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به دل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</w:t>
      </w:r>
      <w:r w:rsidRPr="00945731">
        <w:rPr>
          <w:rFonts w:eastAsia="Calibri"/>
          <w:rtl/>
          <w:lang w:bidi="fa-IR"/>
        </w:rPr>
        <w:t xml:space="preserve"> آن است که جوامع غرب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تأک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 استقلال فرد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دارند، در حال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جوامع سنت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جمع‌گرا ارزش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حما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و تکر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م</w:t>
      </w:r>
      <w:r w:rsidRPr="00945731">
        <w:rPr>
          <w:rFonts w:eastAsia="Calibri"/>
          <w:rtl/>
          <w:lang w:bidi="fa-IR"/>
        </w:rPr>
        <w:t xml:space="preserve"> از سالمندان را دارند. با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eastAsia"/>
          <w:rtl/>
          <w:lang w:bidi="fa-IR"/>
        </w:rPr>
        <w:t>حال،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یافته‌های</w:t>
      </w:r>
      <w:r w:rsidRPr="00945731">
        <w:rPr>
          <w:rFonts w:eastAsia="Calibri"/>
          <w:rtl/>
          <w:lang w:bidi="fa-IR"/>
        </w:rPr>
        <w:t xml:space="preserve"> اخ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نشان داده است که ساکنان کره جنوب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به عنوان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"جامعه سنت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" که توسعه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-اقتصاد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تجربه می‌کند، در مقا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سه</w:t>
      </w:r>
      <w:r w:rsidRPr="00945731">
        <w:rPr>
          <w:rFonts w:eastAsia="Calibri"/>
          <w:rtl/>
          <w:lang w:bidi="fa-IR"/>
        </w:rPr>
        <w:t xml:space="preserve"> با آمریکایی‌ها، سطح کل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بالاتر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اضطراب سالمند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دارند (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ون</w:t>
      </w:r>
      <w:r w:rsidRPr="00945731">
        <w:rPr>
          <w:rFonts w:eastAsia="Calibri"/>
          <w:rtl/>
          <w:lang w:bidi="fa-IR"/>
        </w:rPr>
        <w:t xml:space="preserve"> و لاچمن، 2006).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موضوع نشان می‌دهد که حت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جوامع سنت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با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رات</w:t>
      </w:r>
      <w:r w:rsidRPr="00945731">
        <w:rPr>
          <w:rFonts w:eastAsia="Calibri"/>
          <w:rtl/>
          <w:lang w:bidi="fa-IR"/>
        </w:rPr>
        <w:t xml:space="preserve">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اقتصاد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ع،</w:t>
      </w:r>
      <w:r w:rsidRPr="00945731">
        <w:rPr>
          <w:rFonts w:eastAsia="Calibri"/>
          <w:rtl/>
          <w:lang w:bidi="fa-IR"/>
        </w:rPr>
        <w:t xml:space="preserve"> نگرش به سالمندان ممکن است دچار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شود. به عنوان مثال، در مورد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ونان</w:t>
      </w:r>
      <w:r w:rsidRPr="00945731">
        <w:rPr>
          <w:rFonts w:eastAsia="Calibri"/>
          <w:rtl/>
          <w:lang w:bidi="fa-IR"/>
        </w:rPr>
        <w:t xml:space="preserve"> که ترک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ویژگی‌ها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جمع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فردگرا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انه</w:t>
      </w:r>
      <w:r w:rsidRPr="00945731">
        <w:rPr>
          <w:rFonts w:eastAsia="Calibri"/>
          <w:rtl/>
          <w:lang w:bidi="fa-IR"/>
        </w:rPr>
        <w:t xml:space="preserve"> را دارد، ارزش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سنت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قو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خانواده به دل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</w:t>
      </w:r>
      <w:r w:rsidRPr="00945731">
        <w:rPr>
          <w:rFonts w:eastAsia="Calibri"/>
          <w:rtl/>
          <w:lang w:bidi="fa-IR"/>
        </w:rPr>
        <w:t xml:space="preserve">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رات</w:t>
      </w:r>
      <w:r w:rsidRPr="00945731">
        <w:rPr>
          <w:rFonts w:eastAsia="Calibri"/>
          <w:rtl/>
          <w:lang w:bidi="fa-IR"/>
        </w:rPr>
        <w:t xml:space="preserve">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اقتصاد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رفته است.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باعث شده است ک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انتظار برود سالمندان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گر</w:t>
      </w:r>
      <w:r w:rsidRPr="00945731">
        <w:rPr>
          <w:rFonts w:eastAsia="Calibri"/>
          <w:rtl/>
          <w:lang w:bidi="fa-IR"/>
        </w:rPr>
        <w:t xml:space="preserve"> نتوانند مانند </w:t>
      </w:r>
      <w:r w:rsidRPr="00945731">
        <w:rPr>
          <w:rFonts w:eastAsia="Calibri"/>
          <w:rtl/>
          <w:lang w:bidi="fa-IR"/>
        </w:rPr>
        <w:lastRenderedPageBreak/>
        <w:t>گذشته خدمات مراقبت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حما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کاف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خانواده 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افت</w:t>
      </w:r>
      <w:r w:rsidRPr="00945731">
        <w:rPr>
          <w:rFonts w:eastAsia="Calibri"/>
          <w:rtl/>
          <w:lang w:bidi="fa-IR"/>
        </w:rPr>
        <w:t xml:space="preserve"> کنند و همبستگ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نسل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کاهش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ابد</w:t>
      </w:r>
      <w:r w:rsidRPr="00945731">
        <w:rPr>
          <w:rFonts w:eastAsia="Calibri"/>
          <w:rtl/>
          <w:lang w:bidi="fa-IR"/>
        </w:rPr>
        <w:t xml:space="preserve"> (</w:t>
      </w:r>
      <w:r w:rsidRPr="00945731">
        <w:rPr>
          <w:rFonts w:eastAsia="Calibri" w:hint="cs"/>
          <w:rtl/>
          <w:lang w:bidi="fa-IR"/>
        </w:rPr>
        <w:t>بادنر</w:t>
      </w:r>
      <w:r w:rsidRPr="00945731">
        <w:rPr>
          <w:rFonts w:eastAsia="Calibri"/>
          <w:vertAlign w:val="superscript"/>
          <w:rtl/>
          <w:lang w:bidi="fa-IR"/>
        </w:rPr>
        <w:footnoteReference w:id="17"/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20</w:t>
      </w:r>
      <w:r w:rsidRPr="00945731">
        <w:rPr>
          <w:rFonts w:eastAsia="Calibri" w:hint="cs"/>
          <w:rtl/>
          <w:lang w:bidi="fa-IR"/>
        </w:rPr>
        <w:t>09</w:t>
      </w:r>
      <w:r w:rsidRPr="00945731">
        <w:rPr>
          <w:rFonts w:eastAsia="Calibri"/>
          <w:rtl/>
          <w:lang w:bidi="fa-IR"/>
        </w:rPr>
        <w:t>). در زم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نه</w:t>
      </w:r>
      <w:r w:rsidRPr="00945731">
        <w:rPr>
          <w:rFonts w:eastAsia="Calibri"/>
          <w:rtl/>
          <w:lang w:bidi="fa-IR"/>
        </w:rPr>
        <w:t xml:space="preserve"> نگرش فرهنگ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به سالمند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ران،</w:t>
      </w:r>
      <w:r w:rsidRPr="00945731">
        <w:rPr>
          <w:rFonts w:eastAsia="Calibri"/>
          <w:rtl/>
          <w:lang w:bidi="fa-IR"/>
        </w:rPr>
        <w:t xml:space="preserve"> پژوهش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محدود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انجام شده است. اما مطالعات</w:t>
      </w:r>
      <w:r w:rsidRPr="00945731">
        <w:rPr>
          <w:rFonts w:eastAsia="Calibri" w:hint="cs"/>
          <w:rtl/>
          <w:lang w:bidi="fa-IR"/>
        </w:rPr>
        <w:t xml:space="preserve"> (جعفری و رودپشتی، 1398) که به بررسی تف</w:t>
      </w:r>
      <w:r w:rsidRPr="00945731">
        <w:rPr>
          <w:rFonts w:eastAsia="Calibri"/>
          <w:rtl/>
          <w:lang w:bidi="fa-IR"/>
        </w:rPr>
        <w:t>اوت نگرش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جوانان و والد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 w:hint="cs"/>
          <w:rtl/>
          <w:lang w:bidi="fa-IR"/>
        </w:rPr>
        <w:t xml:space="preserve"> آن ها نسبت به جایگاه اجتماعی سالمندان در خانواده نشان داد که </w:t>
      </w:r>
      <w:r w:rsidRPr="00945731">
        <w:rPr>
          <w:rFonts w:eastAsia="Calibri" w:hint="eastAsia"/>
          <w:rtl/>
          <w:lang w:bidi="fa-IR"/>
        </w:rPr>
        <w:t>والد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منزلت و جا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گاه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یشتری</w:t>
      </w:r>
      <w:r w:rsidRPr="00945731">
        <w:rPr>
          <w:rFonts w:eastAsia="Calibri"/>
          <w:rtl/>
          <w:lang w:bidi="fa-IR"/>
        </w:rPr>
        <w:t xml:space="preserve">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سالمندان در خانواده</w:t>
      </w:r>
      <w:r w:rsidRPr="00945731">
        <w:rPr>
          <w:rFonts w:eastAsia="Calibri" w:hint="cs"/>
          <w:rtl/>
          <w:lang w:bidi="fa-IR"/>
        </w:rPr>
        <w:t xml:space="preserve"> قائل هستند و </w:t>
      </w:r>
      <w:r w:rsidRPr="00945731">
        <w:rPr>
          <w:rFonts w:eastAsia="Calibri"/>
          <w:rtl/>
          <w:lang w:bidi="fa-IR"/>
        </w:rPr>
        <w:t>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ژگ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/>
          <w:rtl/>
          <w:lang w:bidi="fa-IR"/>
        </w:rPr>
        <w:t>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مثبت</w:t>
      </w:r>
      <w:r w:rsidRPr="00945731">
        <w:rPr>
          <w:rFonts w:eastAsia="Calibri" w:hint="cs"/>
          <w:rtl/>
          <w:lang w:bidi="fa-IR"/>
        </w:rPr>
        <w:t>‌</w:t>
      </w:r>
      <w:r w:rsidRPr="00945731">
        <w:rPr>
          <w:rFonts w:eastAsia="Calibri"/>
          <w:rtl/>
          <w:lang w:bidi="fa-IR"/>
        </w:rPr>
        <w:t>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در سالمندان</w:t>
      </w:r>
      <w:r w:rsidRPr="00945731">
        <w:rPr>
          <w:rFonts w:eastAsia="Calibri" w:hint="cs"/>
          <w:rtl/>
          <w:lang w:bidi="fa-IR"/>
        </w:rPr>
        <w:t xml:space="preserve"> می‌شمارند </w:t>
      </w:r>
      <w:r w:rsidRPr="00945731">
        <w:rPr>
          <w:rFonts w:eastAsia="Calibri" w:hint="cs"/>
          <w:rtl/>
        </w:rPr>
        <w:t xml:space="preserve">و </w:t>
      </w:r>
      <w:r w:rsidRPr="00945731">
        <w:rPr>
          <w:rFonts w:eastAsia="Calibri"/>
          <w:rtl/>
          <w:lang w:bidi="fa-IR"/>
        </w:rPr>
        <w:t>معتقدند سالمندان به حما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خانواده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از</w:t>
      </w:r>
      <w:r w:rsidRPr="00945731">
        <w:rPr>
          <w:rFonts w:eastAsia="Calibri"/>
          <w:rtl/>
          <w:lang w:bidi="fa-IR"/>
        </w:rPr>
        <w:t xml:space="preserve"> دارند</w:t>
      </w:r>
      <w:r w:rsidRPr="00945731">
        <w:rPr>
          <w:rFonts w:eastAsia="Calibri" w:hint="cs"/>
          <w:rtl/>
          <w:lang w:bidi="fa-IR"/>
        </w:rPr>
        <w:t>.</w:t>
      </w:r>
      <w:r w:rsidRPr="00945731">
        <w:rPr>
          <w:rFonts w:eastAsia="Calibri"/>
          <w:rtl/>
          <w:lang w:bidi="fa-IR"/>
        </w:rPr>
        <w:t xml:space="preserve"> به عبارت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پژوهش</w:t>
      </w:r>
      <w:r w:rsidRPr="00945731">
        <w:rPr>
          <w:rFonts w:ascii="Calibri" w:eastAsia="Calibri" w:hAnsi="Calibri" w:cs="Calibri"/>
          <w:rtl/>
          <w:lang w:bidi="fa-IR"/>
        </w:rPr>
        <w:softHyphen/>
      </w:r>
      <w:r w:rsidRPr="00945731">
        <w:rPr>
          <w:rFonts w:eastAsia="Calibri" w:hint="cs"/>
          <w:rtl/>
          <w:lang w:bidi="fa-IR"/>
        </w:rPr>
        <w:t>ها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حتی</w:t>
      </w:r>
      <w:r w:rsidRPr="00945731">
        <w:rPr>
          <w:rFonts w:eastAsia="Calibri"/>
          <w:rtl/>
          <w:lang w:bidi="fa-IR"/>
        </w:rPr>
        <w:t xml:space="preserve"> در جوامع سنت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به ظاهر به سالمندان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/>
          <w:rtl/>
          <w:lang w:bidi="fa-IR"/>
        </w:rPr>
        <w:t xml:space="preserve"> احترام می‌گذارند،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رات</w:t>
      </w:r>
      <w:r w:rsidRPr="00945731">
        <w:rPr>
          <w:rFonts w:eastAsia="Calibri"/>
          <w:rtl/>
          <w:lang w:bidi="fa-IR"/>
        </w:rPr>
        <w:t xml:space="preserve"> سر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/>
          <w:rtl/>
          <w:lang w:bidi="fa-IR"/>
        </w:rPr>
        <w:t xml:space="preserve">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- اقتصاد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ممکن است نگرش به سالمندان را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دهد.</w:t>
      </w:r>
    </w:p>
    <w:p w14:paraId="02550388" w14:textId="77777777" w:rsidR="00945731" w:rsidRPr="00945731" w:rsidRDefault="00945731" w:rsidP="00945731">
      <w:pPr>
        <w:keepNext/>
        <w:keepLines/>
        <w:widowControl w:val="0"/>
        <w:spacing w:before="40" w:after="120" w:line="276" w:lineRule="auto"/>
        <w:ind w:firstLine="454"/>
        <w:jc w:val="both"/>
        <w:outlineLvl w:val="3"/>
        <w:rPr>
          <w:rFonts w:ascii="B Titr" w:eastAsia="Times New Roman" w:hAnsi="B Titr" w:cs="B Titr"/>
          <w:bCs/>
          <w:color w:val="000000"/>
          <w:sz w:val="22"/>
          <w:szCs w:val="22"/>
          <w:rtl/>
          <w:lang w:bidi="fa-IR"/>
        </w:rPr>
      </w:pPr>
      <w:r w:rsidRPr="00945731">
        <w:rPr>
          <w:rFonts w:ascii="B Titr" w:eastAsia="Times New Roman" w:hAnsi="B Titr" w:cs="B Titr" w:hint="cs"/>
          <w:bCs/>
          <w:color w:val="000000"/>
          <w:sz w:val="22"/>
          <w:szCs w:val="22"/>
          <w:rtl/>
          <w:lang w:bidi="fa-IR"/>
        </w:rPr>
        <w:t>نقش جنسیت در ترس از پیری</w:t>
      </w:r>
    </w:p>
    <w:p w14:paraId="127521C5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  <w:lang w:bidi="fa-IR"/>
        </w:rPr>
        <w:t>برخ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مطالعات به بررس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تفاوت‌ها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جنس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نگرش به روند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پرداخته‌اند. در نها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ت،</w:t>
      </w:r>
      <w:r w:rsidRPr="00945731">
        <w:rPr>
          <w:rFonts w:eastAsia="Calibri"/>
          <w:rtl/>
          <w:lang w:bidi="fa-IR"/>
        </w:rPr>
        <w:t xml:space="preserve"> لاشر و فالکندر (1993) گزارش دادند مردان نمره کل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بالاتر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زنان داشتند.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>اسنا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در</w:t>
      </w:r>
      <w:r w:rsidRPr="00945731">
        <w:rPr>
          <w:rFonts w:eastAsia="Calibri"/>
          <w:rtl/>
          <w:lang w:bidi="fa-IR"/>
        </w:rPr>
        <w:t xml:space="preserve"> و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نه</w:t>
      </w:r>
      <w:r w:rsidRPr="00945731">
        <w:rPr>
          <w:rFonts w:eastAsia="Calibri"/>
          <w:rtl/>
          <w:lang w:bidi="fa-IR"/>
        </w:rPr>
        <w:t xml:space="preserve"> (1994)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>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افتند</w:t>
      </w:r>
      <w:r w:rsidRPr="00945731">
        <w:rPr>
          <w:rFonts w:eastAsia="Calibri"/>
          <w:rtl/>
          <w:lang w:bidi="fa-IR"/>
        </w:rPr>
        <w:t xml:space="preserve"> که در مواجهه با عکس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زنان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انسال</w:t>
      </w:r>
      <w:r w:rsidRPr="00945731">
        <w:rPr>
          <w:rFonts w:eastAsia="Calibri"/>
          <w:rtl/>
          <w:lang w:bidi="fa-IR"/>
        </w:rPr>
        <w:t xml:space="preserve"> و مسن تر، در مقا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سه</w:t>
      </w:r>
      <w:r w:rsidRPr="00945731">
        <w:rPr>
          <w:rFonts w:eastAsia="Calibri"/>
          <w:rtl/>
          <w:lang w:bidi="fa-IR"/>
        </w:rPr>
        <w:t xml:space="preserve"> با مردان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انسال</w:t>
      </w:r>
      <w:r w:rsidRPr="00945731">
        <w:rPr>
          <w:rFonts w:eastAsia="Calibri"/>
          <w:rtl/>
          <w:lang w:bidi="fa-IR"/>
        </w:rPr>
        <w:t xml:space="preserve"> و مسن، زنان معمولاً کل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مثبت کمتر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نسبت به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سالمند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دارند. </w:t>
      </w:r>
      <w:r w:rsidRPr="00945731">
        <w:rPr>
          <w:rFonts w:eastAsia="Calibri" w:hint="cs"/>
          <w:rtl/>
          <w:lang w:bidi="fa-IR"/>
        </w:rPr>
        <w:t xml:space="preserve">این </w:t>
      </w:r>
      <w:r w:rsidRPr="00945731">
        <w:rPr>
          <w:rFonts w:eastAsia="Calibri"/>
          <w:rtl/>
          <w:lang w:bidi="fa-IR"/>
        </w:rPr>
        <w:t>مطالعه نشان داد که 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ژگ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صورت جوان با 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ژگ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ها</w:t>
      </w:r>
      <w:r w:rsidRPr="00945731">
        <w:rPr>
          <w:rFonts w:eastAsia="Calibri"/>
          <w:rtl/>
          <w:lang w:bidi="fa-IR"/>
        </w:rPr>
        <w:t xml:space="preserve"> و رفتارها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مثبت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نسبت به آنها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که 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ژگ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صورت مسن‌تر دارند مرتبط است. مک کوناتا</w:t>
      </w:r>
      <w:r w:rsidRPr="00945731">
        <w:rPr>
          <w:rFonts w:eastAsia="Calibri"/>
          <w:vertAlign w:val="superscript"/>
          <w:rtl/>
          <w:lang w:bidi="fa-IR"/>
        </w:rPr>
        <w:footnoteReference w:id="18"/>
      </w:r>
      <w:r w:rsidRPr="00945731">
        <w:rPr>
          <w:rFonts w:eastAsia="Calibri"/>
          <w:rtl/>
          <w:lang w:bidi="fa-IR"/>
        </w:rPr>
        <w:t>و همکاران (2004) نگرش ها و اضطراب ها نسبت به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در بزرگسالان جوان و </w:t>
      </w:r>
      <w:r w:rsidRPr="00945731">
        <w:rPr>
          <w:rFonts w:eastAsia="Calibri" w:hint="eastAsia"/>
          <w:rtl/>
          <w:lang w:bidi="fa-IR"/>
        </w:rPr>
        <w:t>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انسال</w:t>
      </w:r>
      <w:r w:rsidRPr="00945731">
        <w:rPr>
          <w:rFonts w:eastAsia="Calibri"/>
          <w:rtl/>
          <w:lang w:bidi="fa-IR"/>
        </w:rPr>
        <w:t xml:space="preserve"> مقا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سه</w:t>
      </w:r>
      <w:r w:rsidRPr="00945731">
        <w:rPr>
          <w:rFonts w:eastAsia="Calibri"/>
          <w:rtl/>
          <w:lang w:bidi="fa-IR"/>
        </w:rPr>
        <w:t xml:space="preserve"> کردند. </w:t>
      </w:r>
      <w:r w:rsidRPr="00945731">
        <w:rPr>
          <w:rFonts w:eastAsia="Calibri" w:hint="cs"/>
          <w:rtl/>
          <w:lang w:bidi="fa-IR"/>
        </w:rPr>
        <w:t>نتایج نشان می</w:t>
      </w:r>
      <w:r w:rsidRPr="00945731">
        <w:rPr>
          <w:rFonts w:eastAsia="Calibri"/>
          <w:rtl/>
          <w:lang w:bidi="fa-IR"/>
        </w:rPr>
        <w:softHyphen/>
      </w:r>
      <w:r w:rsidRPr="00945731">
        <w:rPr>
          <w:rFonts w:eastAsia="Calibri" w:hint="cs"/>
          <w:rtl/>
          <w:lang w:bidi="fa-IR"/>
        </w:rPr>
        <w:t xml:space="preserve">دهد که </w:t>
      </w:r>
      <w:r w:rsidRPr="00945731">
        <w:rPr>
          <w:rFonts w:eastAsia="Calibri"/>
          <w:rtl/>
          <w:lang w:bidi="fa-IR"/>
        </w:rPr>
        <w:t>مردان سطوح بالاتر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ترس از افراد مسن را گزارش کردند، و زنان نگران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مورد ظاهر 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داشتند. در مطالعه است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vertAlign w:val="superscript"/>
          <w:rtl/>
          <w:lang w:bidi="fa-IR"/>
        </w:rPr>
        <w:footnoteReference w:id="19"/>
      </w:r>
      <w:r w:rsidRPr="00945731">
        <w:rPr>
          <w:rFonts w:eastAsia="Calibri"/>
          <w:rtl/>
          <w:lang w:bidi="fa-IR"/>
        </w:rPr>
        <w:t xml:space="preserve"> (1995) سه تفاوت جنس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 ترس‌ها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خاص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افت</w:t>
      </w:r>
      <w:r w:rsidRPr="00945731">
        <w:rPr>
          <w:rFonts w:eastAsia="Calibri"/>
          <w:rtl/>
          <w:lang w:bidi="fa-IR"/>
        </w:rPr>
        <w:t xml:space="preserve"> شد: مرگ احتمال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شاوند</w:t>
      </w:r>
      <w:r w:rsidRPr="00945731">
        <w:rPr>
          <w:rFonts w:eastAsia="Calibri"/>
          <w:rtl/>
          <w:lang w:bidi="fa-IR"/>
        </w:rPr>
        <w:t xml:space="preserve"> نزد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ک،</w:t>
      </w:r>
      <w:r w:rsidRPr="00945731">
        <w:rPr>
          <w:rFonts w:eastAsia="Calibri"/>
          <w:rtl/>
          <w:lang w:bidi="fa-IR"/>
        </w:rPr>
        <w:t xml:space="preserve">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در ظاهر 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عدم کنترل بر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رات</w:t>
      </w:r>
      <w:r w:rsidRPr="00945731">
        <w:rPr>
          <w:rFonts w:eastAsia="Calibri"/>
          <w:rtl/>
          <w:lang w:bidi="fa-IR"/>
        </w:rPr>
        <w:t xml:space="preserve"> ظاهر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>. نه تنها زنان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/>
          <w:rtl/>
          <w:lang w:bidi="fa-IR"/>
        </w:rPr>
        <w:t xml:space="preserve"> از مردان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ترس‌ها را داشتند، بلکه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زان</w:t>
      </w:r>
      <w:r w:rsidRPr="00945731">
        <w:rPr>
          <w:rFonts w:eastAsia="Calibri"/>
          <w:rtl/>
          <w:lang w:bidi="fa-IR"/>
        </w:rPr>
        <w:t xml:space="preserve"> ترس اندازه‌گیری شده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بس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/>
          <w:rtl/>
          <w:lang w:bidi="fa-IR"/>
        </w:rPr>
        <w:t xml:space="preserve"> بالاتر بود. زنان همچن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از محدود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ت‌ها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که سن بر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بچه‌دار شدن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جاد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کند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ترس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دند،</w:t>
      </w:r>
      <w:r w:rsidRPr="00945731">
        <w:rPr>
          <w:rFonts w:eastAsia="Calibri"/>
          <w:rtl/>
          <w:lang w:bidi="fa-IR"/>
        </w:rPr>
        <w:t xml:space="preserve"> در حال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مردان نگران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ترس نداشتند. مطالعه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نشان داد که زنان با روند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خود با درجه اضطراب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نسبت به مردان روبرو شدند (کام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نگز</w:t>
      </w:r>
      <w:r w:rsidRPr="00945731">
        <w:rPr>
          <w:rFonts w:eastAsia="Calibri"/>
          <w:vertAlign w:val="superscript"/>
          <w:rtl/>
          <w:lang w:bidi="fa-IR"/>
        </w:rPr>
        <w:footnoteReference w:id="20"/>
      </w:r>
      <w:r w:rsidRPr="00945731">
        <w:rPr>
          <w:rFonts w:eastAsia="Calibri"/>
          <w:rtl/>
          <w:lang w:bidi="fa-IR"/>
        </w:rPr>
        <w:t xml:space="preserve"> و همکاران، 2000). در مطالعه 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نچ</w:t>
      </w:r>
      <w:r w:rsidRPr="00945731">
        <w:rPr>
          <w:rFonts w:eastAsia="Calibri"/>
          <w:rtl/>
          <w:lang w:bidi="fa-IR"/>
        </w:rPr>
        <w:t xml:space="preserve"> (2000) 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افت</w:t>
      </w:r>
      <w:r w:rsidRPr="00945731">
        <w:rPr>
          <w:rFonts w:eastAsia="Calibri"/>
          <w:rtl/>
          <w:lang w:bidi="fa-IR"/>
        </w:rPr>
        <w:t xml:space="preserve"> که زنان اضطراب کل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بالاتر از مردان داشتند، اما فقط در جوانتر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گروه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18 تا 39 سال و نه در ه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چ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از گروه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گر</w:t>
      </w:r>
      <w:r w:rsidRPr="00945731">
        <w:rPr>
          <w:rFonts w:eastAsia="Calibri"/>
          <w:rtl/>
          <w:lang w:bidi="fa-IR"/>
        </w:rPr>
        <w:t>. سرانجام، لاشر و فالکندر (1993) تفاوت‌ها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جنس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در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121 مرد و 191 زن بررس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کردند و گزارش دادند </w:t>
      </w:r>
      <w:r w:rsidRPr="00945731">
        <w:rPr>
          <w:rFonts w:eastAsia="Calibri"/>
          <w:rtl/>
          <w:lang w:bidi="fa-IR"/>
        </w:rPr>
        <w:lastRenderedPageBreak/>
        <w:t>که مردان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/>
          <w:rtl/>
          <w:lang w:bidi="fa-IR"/>
        </w:rPr>
        <w:t>در نمره کل اضطراب به طور قابل‌توجه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بالاتر از زنان در مورد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هستند</w:t>
      </w:r>
      <w:r w:rsidRPr="00945731">
        <w:rPr>
          <w:rFonts w:eastAsia="Calibri" w:hint="cs"/>
          <w:rtl/>
          <w:lang w:bidi="fa-IR"/>
        </w:rPr>
        <w:t xml:space="preserve">. </w:t>
      </w:r>
    </w:p>
    <w:p w14:paraId="329D403C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  <w:lang w:bidi="fa-IR"/>
        </w:rPr>
        <w:t>مسائل مرتبط با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رات</w:t>
      </w:r>
      <w:r w:rsidRPr="00945731">
        <w:rPr>
          <w:rFonts w:eastAsia="Calibri"/>
          <w:rtl/>
          <w:lang w:bidi="fa-IR"/>
        </w:rPr>
        <w:t xml:space="preserve"> 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ناش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افزا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</w:t>
      </w:r>
      <w:r w:rsidRPr="00945731">
        <w:rPr>
          <w:rFonts w:eastAsia="Calibri"/>
          <w:rtl/>
          <w:lang w:bidi="fa-IR"/>
        </w:rPr>
        <w:t xml:space="preserve"> سن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زنان بس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/>
          <w:rtl/>
          <w:lang w:bidi="fa-IR"/>
        </w:rPr>
        <w:t xml:space="preserve"> برجسته تر است</w:t>
      </w:r>
      <w:r w:rsidRPr="00945731">
        <w:rPr>
          <w:rFonts w:eastAsia="Calibri" w:hint="cs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زنان به شکل اجتماع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تشو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ق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شوند که به ظاهر خود اهم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بدهند. زنان در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پا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تر به عنوان "پ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>" در نظر گرفته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شوند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تفاوت‌ها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جنس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فرهنگ ها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مشاهده شده است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>(چو، 2020).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موضوع نشان دهنده "خطر مضاعف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جنس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گرا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>" در تجربه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زنان است (سارجنت کاکس</w:t>
      </w:r>
      <w:r w:rsidRPr="00945731">
        <w:rPr>
          <w:rFonts w:eastAsia="Calibri"/>
          <w:vertAlign w:val="superscript"/>
          <w:rtl/>
          <w:lang w:bidi="fa-IR"/>
        </w:rPr>
        <w:footnoteReference w:id="21"/>
      </w:r>
      <w:r w:rsidRPr="00945731">
        <w:rPr>
          <w:rFonts w:eastAsia="Calibri"/>
          <w:rtl/>
          <w:lang w:bidi="fa-IR"/>
        </w:rPr>
        <w:t xml:space="preserve"> و همکاران، 2014)</w:t>
      </w:r>
    </w:p>
    <w:p w14:paraId="55B61B15" w14:textId="77777777" w:rsidR="00945731" w:rsidRPr="00945731" w:rsidRDefault="00945731" w:rsidP="00945731">
      <w:pPr>
        <w:keepNext/>
        <w:keepLines/>
        <w:widowControl w:val="0"/>
        <w:spacing w:before="40" w:after="120" w:line="276" w:lineRule="auto"/>
        <w:ind w:firstLine="454"/>
        <w:jc w:val="both"/>
        <w:outlineLvl w:val="3"/>
        <w:rPr>
          <w:rFonts w:ascii="B Titr" w:eastAsia="Times New Roman" w:hAnsi="B Titr" w:cs="B Titr"/>
          <w:bCs/>
          <w:color w:val="000000"/>
          <w:sz w:val="22"/>
          <w:szCs w:val="22"/>
          <w:rtl/>
          <w:lang w:bidi="fa-IR"/>
        </w:rPr>
      </w:pPr>
      <w:r w:rsidRPr="00945731">
        <w:rPr>
          <w:rFonts w:ascii="B Titr" w:eastAsia="Times New Roman" w:hAnsi="B Titr" w:cs="B Titr" w:hint="cs"/>
          <w:bCs/>
          <w:color w:val="000000"/>
          <w:sz w:val="22"/>
          <w:szCs w:val="22"/>
          <w:rtl/>
          <w:lang w:bidi="fa-IR"/>
        </w:rPr>
        <w:t>تفاوت‌های سنی</w:t>
      </w:r>
    </w:p>
    <w:p w14:paraId="4639D3F0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  <w:lang w:bidi="fa-IR"/>
        </w:rPr>
        <w:t>اضطراب در مورد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به شدت با سلامت جسم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روان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 افزا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</w:t>
      </w:r>
      <w:r w:rsidRPr="00945731">
        <w:rPr>
          <w:rFonts w:eastAsia="Calibri"/>
          <w:rtl/>
          <w:lang w:bidi="fa-IR"/>
        </w:rPr>
        <w:t xml:space="preserve"> سن مرتبط است (لاشر و فالکندر، 1993). سن احتمالاً به عنوان مهمتر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عامل مؤثر بر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شنهاد</w:t>
      </w:r>
      <w:r w:rsidRPr="00945731">
        <w:rPr>
          <w:rFonts w:eastAsia="Calibri"/>
          <w:rtl/>
          <w:lang w:bidi="fa-IR"/>
        </w:rPr>
        <w:t xml:space="preserve"> شده است. 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نچ</w:t>
      </w:r>
      <w:r w:rsidRPr="00945731">
        <w:rPr>
          <w:rFonts w:eastAsia="Calibri"/>
          <w:rtl/>
          <w:lang w:bidi="fa-IR"/>
        </w:rPr>
        <w:t xml:space="preserve"> (2000) نشان داد که اضطراب در مورد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پا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تر (39-18 سال) بالاتر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زان</w:t>
      </w:r>
      <w:r w:rsidRPr="00945731">
        <w:rPr>
          <w:rFonts w:eastAsia="Calibri"/>
          <w:rtl/>
          <w:lang w:bidi="fa-IR"/>
        </w:rPr>
        <w:t xml:space="preserve"> را دارد، در اواسط زندگ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(40-49 سال) اندک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کاهش می‌یابد و در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بالاتر (50 سال به بالا) کاهش می‌یابد. آبرامسون و 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لورستا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(2006) 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افتند</w:t>
      </w:r>
      <w:r w:rsidRPr="00945731">
        <w:rPr>
          <w:rFonts w:eastAsia="Calibri"/>
          <w:rtl/>
          <w:lang w:bidi="fa-IR"/>
        </w:rPr>
        <w:t xml:space="preserve"> که بزرگسالان جوان تر (18-34 سال) در مقا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سه</w:t>
      </w:r>
      <w:r w:rsidRPr="00945731">
        <w:rPr>
          <w:rFonts w:eastAsia="Calibri"/>
          <w:rtl/>
          <w:lang w:bidi="fa-IR"/>
        </w:rPr>
        <w:t xml:space="preserve"> با گروه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متفاوت (35-64 و 65+ سال) احتمال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دارند که در مورد روند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نگران باشند. در مقابل، لاشر و فالکندر (1993) با استفاده از گروه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دق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ق</w:t>
      </w:r>
      <w:r w:rsidRPr="00945731">
        <w:rPr>
          <w:rFonts w:eastAsia="Calibri"/>
          <w:rtl/>
          <w:lang w:bidi="fa-IR"/>
        </w:rPr>
        <w:t xml:space="preserve"> تر (کمتر از 25، 25-34، 35-44، 45-54، 55-64، 65-74، و 75+ سال) 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افتند</w:t>
      </w:r>
      <w:r w:rsidRPr="00945731">
        <w:rPr>
          <w:rFonts w:eastAsia="Calibri"/>
          <w:rtl/>
          <w:lang w:bidi="fa-IR"/>
        </w:rPr>
        <w:t xml:space="preserve"> که موضوع تفاوت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قابل توجه است. همچن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تحق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قات</w:t>
      </w:r>
      <w:r w:rsidRPr="00945731">
        <w:rPr>
          <w:rFonts w:eastAsia="Calibri"/>
          <w:rtl/>
          <w:lang w:bidi="fa-IR"/>
        </w:rPr>
        <w:t xml:space="preserve"> نشان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دهند که تفاوت‌ها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در نگرش نسبت به افراد مسن و همچن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زان</w:t>
      </w:r>
      <w:r w:rsidRPr="00945731">
        <w:rPr>
          <w:rFonts w:eastAsia="Calibri"/>
          <w:rtl/>
          <w:lang w:bidi="fa-IR"/>
        </w:rPr>
        <w:t xml:space="preserve">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وجود دا</w:t>
      </w:r>
      <w:r w:rsidRPr="00945731">
        <w:rPr>
          <w:rFonts w:eastAsia="Calibri" w:hint="eastAsia"/>
          <w:rtl/>
          <w:lang w:bidi="fa-IR"/>
        </w:rPr>
        <w:t>رد</w:t>
      </w:r>
      <w:r w:rsidRPr="00945731">
        <w:rPr>
          <w:rFonts w:eastAsia="Calibri"/>
          <w:rtl/>
          <w:lang w:bidi="fa-IR"/>
        </w:rPr>
        <w:t>. مطالعات نشان می‌دهد که بزرگسالان جوان (در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پا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تر)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دگاه</w:t>
      </w:r>
      <w:r w:rsidRPr="00945731">
        <w:rPr>
          <w:rFonts w:eastAsia="Calibri"/>
          <w:rtl/>
          <w:lang w:bidi="fa-IR"/>
        </w:rPr>
        <w:t xml:space="preserve">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نسبت به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خود دارند و اضطراب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در مورد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خود تجربه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کنند. به عبارت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گر،</w:t>
      </w:r>
      <w:r w:rsidRPr="00945731">
        <w:rPr>
          <w:rFonts w:eastAsia="Calibri"/>
          <w:rtl/>
          <w:lang w:bidi="fa-IR"/>
        </w:rPr>
        <w:t xml:space="preserve"> افراد جوان تر در مقا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سه</w:t>
      </w:r>
      <w:r w:rsidRPr="00945731">
        <w:rPr>
          <w:rFonts w:eastAsia="Calibri"/>
          <w:rtl/>
          <w:lang w:bidi="fa-IR"/>
        </w:rPr>
        <w:t xml:space="preserve"> با افراد مسن تر، نگرش و نگران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مورد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</w:t>
      </w:r>
      <w:r w:rsidRPr="00945731">
        <w:rPr>
          <w:rFonts w:eastAsia="Calibri" w:hint="eastAsia"/>
          <w:rtl/>
          <w:lang w:bidi="fa-IR"/>
        </w:rPr>
        <w:t>ود</w:t>
      </w:r>
      <w:r w:rsidRPr="00945731">
        <w:rPr>
          <w:rFonts w:eastAsia="Calibri"/>
          <w:rtl/>
          <w:lang w:bidi="fa-IR"/>
        </w:rPr>
        <w:t xml:space="preserve"> دارند،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الگو در مطالعه 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نچ</w:t>
      </w:r>
      <w:r w:rsidRPr="00945731">
        <w:rPr>
          <w:rFonts w:eastAsia="Calibri"/>
          <w:rtl/>
          <w:lang w:bidi="fa-IR"/>
        </w:rPr>
        <w:t xml:space="preserve"> (2000)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ده</w:t>
      </w:r>
      <w:r w:rsidRPr="00945731">
        <w:rPr>
          <w:rFonts w:eastAsia="Calibri"/>
          <w:rtl/>
          <w:lang w:bidi="fa-IR"/>
        </w:rPr>
        <w:t xml:space="preserve"> شده است. نتا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مطالعه نشان داد که بزرگسالان جوان نسبت به افراد مسن تر،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دگاه</w:t>
      </w:r>
      <w:r w:rsidRPr="00945731">
        <w:rPr>
          <w:rFonts w:eastAsia="Calibri"/>
          <w:rtl/>
          <w:lang w:bidi="fa-IR"/>
        </w:rPr>
        <w:t xml:space="preserve">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اضطراب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مورد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خود دارند.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تفاوت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ممکن است به دل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</w:t>
      </w:r>
      <w:r w:rsidRPr="00945731">
        <w:rPr>
          <w:rFonts w:eastAsia="Calibri"/>
          <w:rtl/>
          <w:lang w:bidi="fa-IR"/>
        </w:rPr>
        <w:t xml:space="preserve"> تجرب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ات</w:t>
      </w:r>
      <w:r w:rsidRPr="00945731">
        <w:rPr>
          <w:rFonts w:eastAsia="Calibri"/>
          <w:rtl/>
          <w:lang w:bidi="fa-IR"/>
        </w:rPr>
        <w:t xml:space="preserve"> و درک متفاوت افراد از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</w:t>
      </w:r>
      <w:r w:rsidRPr="00945731">
        <w:rPr>
          <w:rFonts w:eastAsia="Calibri" w:hint="eastAsia"/>
          <w:rtl/>
          <w:lang w:bidi="fa-IR"/>
        </w:rPr>
        <w:t>شد</w:t>
      </w:r>
      <w:r w:rsidRPr="00945731">
        <w:rPr>
          <w:rFonts w:eastAsia="Calibri"/>
          <w:rtl/>
          <w:lang w:bidi="fa-IR"/>
        </w:rPr>
        <w:t>. افراد جوان تر ممکن است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با نگران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نگرش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مواجه شوند (برانتون و اسکات 2015)</w:t>
      </w:r>
      <w:r w:rsidRPr="00945731">
        <w:rPr>
          <w:rFonts w:eastAsia="Calibri" w:hint="cs"/>
          <w:rtl/>
          <w:lang w:bidi="fa-IR"/>
        </w:rPr>
        <w:t>.</w:t>
      </w:r>
      <w:r w:rsidRPr="00945731">
        <w:rPr>
          <w:rFonts w:eastAsia="Calibri"/>
          <w:rtl/>
          <w:lang w:bidi="fa-IR"/>
        </w:rPr>
        <w:t xml:space="preserve">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می‌تواند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بزرگسالان در هر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رخ دهد و در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بزرگسالان جوان شا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ع</w:t>
      </w:r>
      <w:r w:rsidRPr="00945731">
        <w:rPr>
          <w:rFonts w:eastAsia="Calibri"/>
          <w:rtl/>
          <w:lang w:bidi="fa-IR"/>
        </w:rPr>
        <w:t xml:space="preserve"> است (کام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نگز</w:t>
      </w:r>
      <w:r w:rsidRPr="00945731">
        <w:rPr>
          <w:rFonts w:eastAsia="Calibri"/>
          <w:rtl/>
          <w:lang w:bidi="fa-IR"/>
        </w:rPr>
        <w:t xml:space="preserve"> و همکاران 2000). 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نچ</w:t>
      </w:r>
      <w:r w:rsidRPr="00945731">
        <w:rPr>
          <w:rFonts w:eastAsia="Calibri"/>
          <w:rtl/>
          <w:lang w:bidi="fa-IR"/>
        </w:rPr>
        <w:t xml:space="preserve"> (2000) در ارتباط با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گر</w:t>
      </w:r>
      <w:r w:rsidRPr="00945731">
        <w:rPr>
          <w:rFonts w:eastAsia="Calibri" w:hint="eastAsia"/>
          <w:rtl/>
          <w:lang w:bidi="fa-IR"/>
        </w:rPr>
        <w:t>وه</w:t>
      </w:r>
      <w:r w:rsidRPr="00945731">
        <w:rPr>
          <w:rFonts w:eastAsia="Calibri"/>
          <w:rtl/>
          <w:lang w:bidi="fa-IR"/>
        </w:rPr>
        <w:t xml:space="preserve">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متفاوت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کرد که "اضطراب در مورد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تقر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باً</w:t>
      </w:r>
      <w:r w:rsidRPr="00945731">
        <w:rPr>
          <w:rFonts w:eastAsia="Calibri"/>
          <w:rtl/>
          <w:lang w:bidi="fa-IR"/>
        </w:rPr>
        <w:t xml:space="preserve"> در تحق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قات</w:t>
      </w:r>
      <w:r w:rsidRPr="00945731">
        <w:rPr>
          <w:rFonts w:eastAsia="Calibri"/>
          <w:rtl/>
          <w:lang w:bidi="fa-IR"/>
        </w:rPr>
        <w:t xml:space="preserve"> موجود ناد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ده</w:t>
      </w:r>
      <w:r w:rsidRPr="00945731">
        <w:rPr>
          <w:rFonts w:eastAsia="Calibri"/>
          <w:rtl/>
          <w:lang w:bidi="fa-IR"/>
        </w:rPr>
        <w:t xml:space="preserve"> گرفته شده است، اما درک چن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اضطراب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با افزا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</w:t>
      </w:r>
      <w:r w:rsidRPr="00945731">
        <w:rPr>
          <w:rFonts w:eastAsia="Calibri"/>
          <w:rtl/>
          <w:lang w:bidi="fa-IR"/>
        </w:rPr>
        <w:t xml:space="preserve"> سن جمع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اهم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فزا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نده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دا</w:t>
      </w:r>
      <w:r w:rsidRPr="00945731">
        <w:rPr>
          <w:rFonts w:eastAsia="Calibri"/>
          <w:rtl/>
          <w:lang w:bidi="fa-IR"/>
        </w:rPr>
        <w:t xml:space="preserve"> کند."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تغ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lastRenderedPageBreak/>
        <w:t>نگرش‌ها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کل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مربوط به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با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درباره ترس‌ها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خاص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/>
          <w:rtl/>
          <w:lang w:bidi="fa-IR"/>
        </w:rPr>
        <w:t xml:space="preserve"> دانسته شود. 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نچ</w:t>
      </w:r>
      <w:r w:rsidRPr="00945731">
        <w:rPr>
          <w:rFonts w:eastAsia="Calibri"/>
          <w:rtl/>
          <w:lang w:bidi="fa-IR"/>
        </w:rPr>
        <w:t xml:space="preserve"> (2000)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مطالعه نمونه بزرگ در مورد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انجام داد که به بررس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تفاوت‌ها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گروه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جنس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پرداخت. در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مطالعه، نمونه مطالعه شامل افراد در گروه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مختلف بود در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افت</w:t>
      </w:r>
      <w:r w:rsidRPr="00945731">
        <w:rPr>
          <w:rFonts w:eastAsia="Calibri"/>
          <w:rtl/>
          <w:lang w:bidi="fa-IR"/>
        </w:rPr>
        <w:t xml:space="preserve"> که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جوان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(18-39 سال) بالاتر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زان</w:t>
      </w:r>
      <w:r w:rsidRPr="00945731">
        <w:rPr>
          <w:rFonts w:eastAsia="Calibri"/>
          <w:rtl/>
          <w:lang w:bidi="fa-IR"/>
        </w:rPr>
        <w:t xml:space="preserve"> را داشت و در طول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انسال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(40-64 سال) تقر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باً</w:t>
      </w:r>
      <w:r w:rsidRPr="00945731">
        <w:rPr>
          <w:rFonts w:eastAsia="Calibri"/>
          <w:rtl/>
          <w:lang w:bidi="fa-IR"/>
        </w:rPr>
        <w:t xml:space="preserve"> ثابت ماند. ام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در گروه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50-64 سال و 65+ سال،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اضطراب کاهش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افت</w:t>
      </w:r>
      <w:r w:rsidRPr="00945731">
        <w:rPr>
          <w:rFonts w:eastAsia="Calibri"/>
          <w:rtl/>
          <w:lang w:bidi="fa-IR"/>
        </w:rPr>
        <w:t>.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>یافته‌ها</w:t>
      </w:r>
      <w:r w:rsidRPr="00945731">
        <w:rPr>
          <w:rFonts w:eastAsia="Calibri"/>
          <w:rtl/>
          <w:lang w:bidi="fa-IR"/>
        </w:rPr>
        <w:t xml:space="preserve"> نشان می‌دهد که گروه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مختلف نگرش ها و ترس‌ها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متفاوت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نسبت به موضوع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دارند</w:t>
      </w:r>
      <w:r w:rsidRPr="00945731">
        <w:rPr>
          <w:rFonts w:eastAsia="Calibri" w:hint="cs"/>
          <w:rtl/>
          <w:lang w:bidi="fa-IR"/>
        </w:rPr>
        <w:t xml:space="preserve">، </w:t>
      </w:r>
      <w:r w:rsidRPr="00945731">
        <w:rPr>
          <w:rFonts w:eastAsia="Calibri"/>
          <w:rtl/>
          <w:lang w:bidi="fa-IR"/>
        </w:rPr>
        <w:t>همانطور که نسل ها در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دگاه</w:t>
      </w:r>
      <w:r w:rsidRPr="00945731">
        <w:rPr>
          <w:rFonts w:eastAsia="Calibri"/>
          <w:rtl/>
          <w:lang w:bidi="fa-IR"/>
        </w:rPr>
        <w:t xml:space="preserve">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خود نسبت به موضوعات مختلف مانند 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است،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eastAsia"/>
          <w:rtl/>
          <w:lang w:bidi="fa-IR"/>
        </w:rPr>
        <w:t>امور</w:t>
      </w:r>
      <w:r w:rsidRPr="00945731">
        <w:rPr>
          <w:rFonts w:eastAsia="Calibri"/>
          <w:rtl/>
          <w:lang w:bidi="fa-IR"/>
        </w:rPr>
        <w:t xml:space="preserve"> مال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سبک زندگ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متفاوت هستند، در مورد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ز</w:t>
      </w:r>
      <w:r w:rsidRPr="00945731">
        <w:rPr>
          <w:rFonts w:eastAsia="Calibri"/>
          <w:rtl/>
          <w:lang w:bidi="fa-IR"/>
        </w:rPr>
        <w:t xml:space="preserve"> چن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تفاوت‌ها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وجود دارد.</w:t>
      </w:r>
    </w:p>
    <w:p w14:paraId="338479D3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  <w:lang w:bidi="fa-IR"/>
        </w:rPr>
        <w:t xml:space="preserve"> در مجموع،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مطالعه نشان داد که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با افزا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</w:t>
      </w:r>
      <w:r w:rsidRPr="00945731">
        <w:rPr>
          <w:rFonts w:eastAsia="Calibri"/>
          <w:rtl/>
          <w:lang w:bidi="fa-IR"/>
        </w:rPr>
        <w:t xml:space="preserve"> سن کاهش می‌یابد و گروه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سن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مختلف نگرش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متفاوت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نسبت به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موضوع دارند. در پژوهش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ون</w:t>
      </w:r>
      <w:r w:rsidRPr="00945731">
        <w:rPr>
          <w:rFonts w:eastAsia="Calibri"/>
          <w:rtl/>
          <w:lang w:bidi="fa-IR"/>
        </w:rPr>
        <w:t xml:space="preserve"> و لاچمن (2006) انجام دادن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نشان داده است که در حال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افراد مسن تر ممکن است با کسب تجربه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شتر،</w:t>
      </w:r>
      <w:r w:rsidRPr="00945731">
        <w:rPr>
          <w:rFonts w:eastAsia="Calibri"/>
          <w:rtl/>
          <w:lang w:bidi="fa-IR"/>
        </w:rPr>
        <w:t xml:space="preserve"> درک مثبت 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از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فرآ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ند</w:t>
      </w:r>
      <w:r w:rsidRPr="00945731">
        <w:rPr>
          <w:rFonts w:eastAsia="Calibri"/>
          <w:rtl/>
          <w:lang w:bidi="fa-IR"/>
        </w:rPr>
        <w:t xml:space="preserve"> داشته باشند، اما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آمریکایی‌ها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مسن تر، ترس از سالمندان در مقا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سه</w:t>
      </w:r>
      <w:r w:rsidRPr="00945731">
        <w:rPr>
          <w:rFonts w:eastAsia="Calibri"/>
          <w:rtl/>
          <w:lang w:bidi="fa-IR"/>
        </w:rPr>
        <w:t xml:space="preserve"> با افراد جوان تر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/>
          <w:rtl/>
          <w:lang w:bidi="fa-IR"/>
        </w:rPr>
        <w:t xml:space="preserve"> است و آنها اضطراب بالاتر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گزارش کردند، در مطالعه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گر</w:t>
      </w:r>
      <w:r w:rsidRPr="00945731">
        <w:rPr>
          <w:rFonts w:eastAsia="Calibri"/>
          <w:rtl/>
          <w:lang w:bidi="fa-IR"/>
        </w:rPr>
        <w:t xml:space="preserve"> تو</w:t>
      </w:r>
      <w:r w:rsidRPr="00945731">
        <w:rPr>
          <w:rFonts w:eastAsia="Calibri" w:hint="eastAsia"/>
          <w:rtl/>
          <w:lang w:bidi="fa-IR"/>
        </w:rPr>
        <w:t>سط</w:t>
      </w:r>
      <w:r w:rsidRPr="00945731">
        <w:rPr>
          <w:rFonts w:eastAsia="Calibri"/>
          <w:rtl/>
          <w:lang w:bidi="fa-IR"/>
        </w:rPr>
        <w:t xml:space="preserve"> (چو، 2020)</w:t>
      </w:r>
      <w:r w:rsidRPr="00945731">
        <w:rPr>
          <w:rFonts w:eastAsia="Calibri"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>گزارش کرده‌اند که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/>
          <w:rtl/>
          <w:lang w:bidi="fa-IR"/>
        </w:rPr>
        <w:t xml:space="preserve">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گروه 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انسال</w:t>
      </w:r>
      <w:r w:rsidRPr="00945731">
        <w:rPr>
          <w:rFonts w:eastAsia="Calibri"/>
          <w:rtl/>
          <w:lang w:bidi="fa-IR"/>
        </w:rPr>
        <w:t xml:space="preserve"> منعکس می‌شود.</w:t>
      </w:r>
    </w:p>
    <w:p w14:paraId="7C42731C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 w:hint="cs"/>
          <w:rtl/>
          <w:lang w:bidi="fa-IR"/>
        </w:rPr>
        <w:t xml:space="preserve"> در مطالعه ای دیگر توسط </w:t>
      </w:r>
      <w:r w:rsidRPr="00945731">
        <w:rPr>
          <w:rFonts w:eastAsia="Calibri"/>
          <w:rtl/>
          <w:lang w:bidi="fa-IR"/>
        </w:rPr>
        <w:t>(لا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دلاو</w:t>
      </w:r>
      <w:r w:rsidRPr="00945731">
        <w:rPr>
          <w:rFonts w:eastAsia="Calibri"/>
          <w:vertAlign w:val="superscript"/>
          <w:rtl/>
          <w:lang w:bidi="fa-IR"/>
        </w:rPr>
        <w:footnoteReference w:id="22"/>
      </w:r>
      <w:r w:rsidRPr="00945731">
        <w:rPr>
          <w:rFonts w:eastAsia="Calibri" w:hint="cs"/>
          <w:rtl/>
          <w:lang w:bidi="fa-IR"/>
        </w:rPr>
        <w:t xml:space="preserve">، </w:t>
      </w:r>
      <w:r w:rsidRPr="00945731">
        <w:rPr>
          <w:rFonts w:eastAsia="Calibri"/>
          <w:rtl/>
          <w:lang w:bidi="fa-IR"/>
        </w:rPr>
        <w:t>201</w:t>
      </w:r>
      <w:r w:rsidRPr="00945731">
        <w:rPr>
          <w:rFonts w:eastAsia="Calibri" w:hint="cs"/>
          <w:rtl/>
          <w:lang w:bidi="fa-IR"/>
        </w:rPr>
        <w:t>0</w:t>
      </w:r>
      <w:r w:rsidRPr="00945731">
        <w:rPr>
          <w:rFonts w:eastAsia="Calibri"/>
          <w:rtl/>
          <w:lang w:bidi="fa-IR"/>
        </w:rPr>
        <w:t>)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t>افراد جوان‌تر نسبت به افراد مسن‌تر نگرش منف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به سالمند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دارند. نگرش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افراد جوان به سالمند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تواند</w:t>
      </w:r>
      <w:r w:rsidRPr="00945731">
        <w:rPr>
          <w:rFonts w:eastAsia="Calibri"/>
          <w:rtl/>
          <w:lang w:bidi="fa-IR"/>
        </w:rPr>
        <w:t xml:space="preserve"> منجر به رفتارها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کاهش علائم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شود. در حال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بهز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ست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افراد جوان و افراد مسن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تواند</w:t>
      </w:r>
      <w:r w:rsidRPr="00945731">
        <w:rPr>
          <w:rFonts w:eastAsia="Calibri"/>
          <w:rtl/>
          <w:lang w:bidi="fa-IR"/>
        </w:rPr>
        <w:t xml:space="preserve"> به طور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تحت تأث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قرار 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رد،</w:t>
      </w:r>
      <w:r w:rsidRPr="00945731">
        <w:rPr>
          <w:rFonts w:eastAsia="Calibri"/>
          <w:rtl/>
          <w:lang w:bidi="fa-IR"/>
        </w:rPr>
        <w:t xml:space="preserve"> واکنش‌ها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عاطف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اضاف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ممکن است زمان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رخ دهد که افراد مسن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تجربه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کنند</w:t>
      </w:r>
      <w:r w:rsidRPr="00945731">
        <w:rPr>
          <w:rFonts w:eastAsia="Calibri"/>
          <w:rtl/>
          <w:lang w:bidi="fa-IR"/>
        </w:rPr>
        <w:t>. وقوع رو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دادها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منف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مرتبط با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سالمندان،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را تشد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کند</w:t>
      </w:r>
      <w:r w:rsidRPr="00945731">
        <w:rPr>
          <w:rFonts w:eastAsia="Calibri"/>
          <w:rtl/>
          <w:lang w:bidi="fa-IR"/>
        </w:rPr>
        <w:t xml:space="preserve">. در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ک</w:t>
      </w:r>
      <w:r w:rsidRPr="00945731">
        <w:rPr>
          <w:rFonts w:eastAsia="Calibri"/>
          <w:rtl/>
          <w:lang w:bidi="fa-IR"/>
        </w:rPr>
        <w:t xml:space="preserve"> مطالعه رو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افراد مسن، مشخص شد که افراد مبتلا به </w:t>
      </w:r>
      <w:r w:rsidRPr="00945731">
        <w:rPr>
          <w:rFonts w:eastAsia="Calibri" w:hint="eastAsia"/>
          <w:rtl/>
          <w:lang w:bidi="fa-IR"/>
        </w:rPr>
        <w:t>زوال</w:t>
      </w:r>
      <w:r w:rsidRPr="00945731">
        <w:rPr>
          <w:rFonts w:eastAsia="Calibri"/>
          <w:rtl/>
          <w:lang w:bidi="fa-IR"/>
        </w:rPr>
        <w:t xml:space="preserve"> عقل در مقا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سه</w:t>
      </w:r>
      <w:r w:rsidRPr="00945731">
        <w:rPr>
          <w:rFonts w:eastAsia="Calibri"/>
          <w:rtl/>
          <w:lang w:bidi="fa-IR"/>
        </w:rPr>
        <w:t xml:space="preserve"> با افراد بدون زوال عقل به شدت موافق بودند که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زمان از دست دادن است. نگرش به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</w:t>
      </w:r>
      <w:r w:rsidRPr="00945731">
        <w:rPr>
          <w:rFonts w:eastAsia="Calibri"/>
          <w:rtl/>
          <w:lang w:bidi="fa-IR"/>
        </w:rPr>
        <w:t xml:space="preserve"> سالمندان تحت تأث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افسردگ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ادراک سلامت، ک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</w:t>
      </w:r>
      <w:r w:rsidRPr="00945731">
        <w:rPr>
          <w:rFonts w:eastAsia="Calibri"/>
          <w:rtl/>
          <w:lang w:bidi="fa-IR"/>
        </w:rPr>
        <w:t xml:space="preserve"> زندگ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و محدود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ت‌ها</w:t>
      </w:r>
      <w:r w:rsidRPr="00945731">
        <w:rPr>
          <w:rFonts w:eastAsia="Calibri"/>
          <w:rtl/>
          <w:lang w:bidi="fa-IR"/>
        </w:rPr>
        <w:t xml:space="preserve"> در فعال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ت‌ها</w:t>
      </w:r>
      <w:r w:rsidRPr="00945731">
        <w:rPr>
          <w:rFonts w:eastAsia="Calibri"/>
          <w:rtl/>
          <w:lang w:bidi="fa-IR"/>
        </w:rPr>
        <w:t xml:space="preserve"> قرار دارد</w:t>
      </w:r>
      <w:r w:rsidRPr="00945731">
        <w:rPr>
          <w:rFonts w:eastAsia="Calibri" w:hint="cs"/>
          <w:rtl/>
          <w:lang w:bidi="fa-IR"/>
        </w:rPr>
        <w:t xml:space="preserve">. </w:t>
      </w:r>
      <w:r w:rsidRPr="00945731">
        <w:rPr>
          <w:rFonts w:eastAsia="Calibri"/>
          <w:rtl/>
          <w:lang w:bidi="fa-IR"/>
        </w:rPr>
        <w:t>در مجمو</w:t>
      </w:r>
      <w:r w:rsidRPr="00945731">
        <w:rPr>
          <w:rFonts w:eastAsia="Calibri" w:hint="eastAsia"/>
          <w:rtl/>
          <w:lang w:bidi="fa-IR"/>
        </w:rPr>
        <w:t>ع،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مطالب نشان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دهند</w:t>
      </w:r>
      <w:r w:rsidRPr="00945731">
        <w:rPr>
          <w:rFonts w:eastAsia="Calibri"/>
          <w:rtl/>
          <w:lang w:bidi="fa-IR"/>
        </w:rPr>
        <w:t xml:space="preserve"> که سن افراد در نگرش و تجربه اضطراب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نقش مهم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فا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کند،</w:t>
      </w:r>
      <w:r w:rsidRPr="00945731">
        <w:rPr>
          <w:rFonts w:eastAsia="Calibri"/>
          <w:rtl/>
          <w:lang w:bidi="fa-IR"/>
        </w:rPr>
        <w:t xml:space="preserve"> به طور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افراد جوان‌تر نگرش منف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به سالمند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دارند و افراد مسن‌تر با چالش‌ها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عاطف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شتر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در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زم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نه</w:t>
      </w:r>
      <w:r w:rsidRPr="00945731">
        <w:rPr>
          <w:rFonts w:eastAsia="Calibri"/>
          <w:rtl/>
          <w:lang w:bidi="fa-IR"/>
        </w:rPr>
        <w:t xml:space="preserve"> روبرو هستند (کند</w:t>
      </w:r>
      <w:r w:rsidRPr="00945731">
        <w:rPr>
          <w:rFonts w:eastAsia="Calibri" w:hint="cs"/>
          <w:rtl/>
          <w:lang w:bidi="fa-IR"/>
        </w:rPr>
        <w:t>ی و تیتر</w:t>
      </w:r>
      <w:r w:rsidRPr="00945731">
        <w:rPr>
          <w:rFonts w:eastAsia="Calibri"/>
          <w:vertAlign w:val="superscript"/>
          <w:rtl/>
          <w:lang w:bidi="fa-IR"/>
        </w:rPr>
        <w:footnoteReference w:id="23"/>
      </w:r>
      <w:r w:rsidRPr="00945731">
        <w:rPr>
          <w:rFonts w:eastAsia="Calibri" w:hint="eastAsia"/>
          <w:rtl/>
          <w:lang w:bidi="fa-IR"/>
        </w:rPr>
        <w:t>،</w:t>
      </w:r>
      <w:r w:rsidRPr="00945731">
        <w:rPr>
          <w:rFonts w:eastAsia="Calibri"/>
          <w:rtl/>
          <w:lang w:bidi="fa-IR"/>
        </w:rPr>
        <w:t xml:space="preserve"> 20</w:t>
      </w:r>
      <w:r w:rsidRPr="00945731">
        <w:rPr>
          <w:rFonts w:eastAsia="Calibri" w:hint="cs"/>
          <w:rtl/>
          <w:lang w:bidi="fa-IR"/>
        </w:rPr>
        <w:t>16</w:t>
      </w:r>
      <w:r w:rsidRPr="00945731">
        <w:rPr>
          <w:rFonts w:eastAsia="Calibri"/>
          <w:rtl/>
          <w:lang w:bidi="fa-IR"/>
        </w:rPr>
        <w:t>)</w:t>
      </w:r>
      <w:r w:rsidRPr="00945731">
        <w:rPr>
          <w:rFonts w:eastAsia="Calibri" w:hint="cs"/>
          <w:rtl/>
          <w:lang w:bidi="fa-IR"/>
        </w:rPr>
        <w:t>.</w:t>
      </w:r>
    </w:p>
    <w:p w14:paraId="27CD28AD" w14:textId="71EF15E6" w:rsidR="00945731" w:rsidRDefault="00945731">
      <w:pPr>
        <w:bidi w:val="0"/>
        <w:jc w:val="left"/>
        <w:rPr>
          <w:rFonts w:eastAsia="Calibri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2A21F6" w14:textId="77777777" w:rsidR="00945731" w:rsidRDefault="00945731" w:rsidP="00945731">
      <w:pPr>
        <w:keepNext/>
        <w:keepLines/>
        <w:widowControl w:val="0"/>
        <w:spacing w:before="240" w:after="0" w:line="276" w:lineRule="auto"/>
        <w:ind w:left="432" w:hanging="432"/>
        <w:jc w:val="center"/>
        <w:outlineLvl w:val="0"/>
        <w:rPr>
          <w:rFonts w:ascii="B Nazanin" w:eastAsia="Times New Roman" w:hAnsi="B Nazanin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7" w:name="_Toc177471444"/>
    </w:p>
    <w:p w14:paraId="73C88CAE" w14:textId="5BC63D4A" w:rsidR="00945731" w:rsidRPr="00945731" w:rsidRDefault="00945731" w:rsidP="00945731">
      <w:pPr>
        <w:keepNext/>
        <w:keepLines/>
        <w:widowControl w:val="0"/>
        <w:spacing w:before="240" w:after="0" w:line="276" w:lineRule="auto"/>
        <w:ind w:left="432" w:hanging="432"/>
        <w:jc w:val="center"/>
        <w:outlineLvl w:val="0"/>
        <w:rPr>
          <w:rFonts w:ascii="B Nazanin" w:eastAsia="Times New Roman" w:hAnsi="B Nazanin"/>
          <w:color w:val="000000"/>
          <w:sz w:val="96"/>
          <w:szCs w:val="96"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31">
        <w:rPr>
          <w:rFonts w:ascii="B Nazanin" w:eastAsia="Times New Roman" w:hAnsi="B Nazanin" w:hint="cs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ف</w:t>
      </w:r>
      <w:bookmarkStart w:id="18" w:name="_Toc177471445"/>
      <w:bookmarkEnd w:id="17"/>
      <w:r w:rsidRPr="00945731">
        <w:rPr>
          <w:rFonts w:ascii="B Nazanin" w:eastAsia="Times New Roman" w:hAnsi="B Nazanin" w:hint="cs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صل چهارم</w:t>
      </w:r>
    </w:p>
    <w:p w14:paraId="6FC9DC01" w14:textId="77777777" w:rsidR="00945731" w:rsidRPr="00945731" w:rsidRDefault="00945731" w:rsidP="00945731">
      <w:pPr>
        <w:widowControl w:val="0"/>
        <w:spacing w:line="276" w:lineRule="auto"/>
        <w:jc w:val="center"/>
        <w:rPr>
          <w:rFonts w:eastAsia="Calibri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5731">
        <w:rPr>
          <w:rFonts w:eastAsia="Calibri" w:hint="cs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تجزیه و تحلیل داده‌ها</w:t>
      </w:r>
      <w:bookmarkEnd w:id="18"/>
    </w:p>
    <w:p w14:paraId="54BDE306" w14:textId="6E65D1A7" w:rsidR="00945731" w:rsidRDefault="00945731">
      <w:pPr>
        <w:bidi w:val="0"/>
        <w:jc w:val="left"/>
        <w:rPr>
          <w:rFonts w:eastAsia="Calibri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586F096" w14:textId="77777777" w:rsidR="00945731" w:rsidRPr="00945731" w:rsidRDefault="00945731" w:rsidP="00945731">
      <w:pPr>
        <w:keepNext/>
        <w:keepLines/>
        <w:widowControl w:val="0"/>
        <w:spacing w:before="40" w:after="0" w:line="276" w:lineRule="auto"/>
        <w:ind w:firstLine="284"/>
        <w:jc w:val="both"/>
        <w:outlineLvl w:val="1"/>
        <w:rPr>
          <w:rFonts w:ascii="B Titr" w:eastAsia="Times New Roman" w:hAnsi="B Titr" w:cs="B Titr"/>
          <w:bCs/>
          <w:sz w:val="28"/>
          <w:rtl/>
          <w:lang w:bidi="fa-IR"/>
        </w:rPr>
      </w:pPr>
      <w:bookmarkStart w:id="19" w:name="_Toc177471446"/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lastRenderedPageBreak/>
        <w:t>بخش اول: یافته های توصیفی</w:t>
      </w:r>
      <w:bookmarkEnd w:id="19"/>
    </w:p>
    <w:p w14:paraId="24C84F0F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</w:rPr>
        <w:t>در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بخش، ابتدا 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افته‌ها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توص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مربوط به مطالعه اصل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ارائه شده است. در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راستا</w:t>
      </w:r>
      <w:r w:rsidRPr="00945731">
        <w:rPr>
          <w:rFonts w:eastAsia="Calibri"/>
        </w:rPr>
        <w:t xml:space="preserve"> </w:t>
      </w:r>
      <w:r w:rsidRPr="00945731">
        <w:rPr>
          <w:rFonts w:eastAsia="Calibri"/>
          <w:rtl/>
        </w:rPr>
        <w:t>شاخص‌ها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مرکز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</w:rPr>
        <w:t xml:space="preserve">  </w:t>
      </w:r>
      <w:r w:rsidRPr="00945731">
        <w:rPr>
          <w:rFonts w:eastAsia="Calibri" w:hint="cs"/>
          <w:rtl/>
        </w:rPr>
        <w:t>(میانگین)</w:t>
      </w:r>
      <w:r w:rsidRPr="00945731">
        <w:rPr>
          <w:rFonts w:eastAsia="Calibri"/>
          <w:rtl/>
        </w:rPr>
        <w:t xml:space="preserve"> و پراکندگ</w:t>
      </w:r>
      <w:r w:rsidRPr="00945731">
        <w:rPr>
          <w:rFonts w:eastAsia="Calibri" w:hint="cs"/>
          <w:rtl/>
        </w:rPr>
        <w:t>ی (انحراف معیار)</w:t>
      </w:r>
      <w:r w:rsidRPr="00945731">
        <w:rPr>
          <w:rFonts w:eastAsia="Calibri"/>
          <w:rtl/>
        </w:rPr>
        <w:t xml:space="preserve"> متغ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پژوهش محاسبه و گزارش گرد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ده</w:t>
      </w:r>
      <w:r w:rsidRPr="00945731">
        <w:rPr>
          <w:rFonts w:eastAsia="Calibri"/>
          <w:rtl/>
        </w:rPr>
        <w:t xml:space="preserve"> است. </w:t>
      </w:r>
      <w:r w:rsidRPr="00945731">
        <w:rPr>
          <w:rFonts w:eastAsia="Calibri" w:hint="eastAsia"/>
          <w:rtl/>
        </w:rPr>
        <w:t>پس</w:t>
      </w:r>
      <w:r w:rsidRPr="00945731">
        <w:rPr>
          <w:rFonts w:eastAsia="Calibri"/>
          <w:rtl/>
        </w:rPr>
        <w:t xml:space="preserve"> از ارائه 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افته‌ها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توص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ف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،</w:t>
      </w:r>
      <w:r w:rsidRPr="00945731">
        <w:rPr>
          <w:rFonts w:eastAsia="Calibri"/>
          <w:rtl/>
        </w:rPr>
        <w:t xml:space="preserve"> ماتر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س</w:t>
      </w:r>
      <w:r w:rsidRPr="00945731">
        <w:rPr>
          <w:rFonts w:eastAsia="Calibri"/>
          <w:rtl/>
        </w:rPr>
        <w:t xml:space="preserve"> همبستگ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متغ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تحق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ق</w:t>
      </w:r>
      <w:r w:rsidRPr="00945731">
        <w:rPr>
          <w:rFonts w:eastAsia="Calibri"/>
          <w:rtl/>
        </w:rPr>
        <w:t xml:space="preserve"> در نمونه مورد بررس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آورده شده است. در ادامه، به تحل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ل</w:t>
      </w:r>
      <w:r w:rsidRPr="00945731">
        <w:rPr>
          <w:rFonts w:eastAsia="Calibri"/>
          <w:rtl/>
        </w:rPr>
        <w:t xml:space="preserve"> و بررس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روابط همبستگ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ان</w:t>
      </w:r>
      <w:r w:rsidRPr="00945731">
        <w:rPr>
          <w:rFonts w:eastAsia="Calibri"/>
          <w:rtl/>
        </w:rPr>
        <w:t xml:space="preserve"> متغ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رها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پژوهش پرداخته شده است. 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</w:t>
      </w:r>
      <w:r w:rsidRPr="00945731">
        <w:rPr>
          <w:rFonts w:eastAsia="Calibri"/>
          <w:rtl/>
        </w:rPr>
        <w:t xml:space="preserve"> بخش زم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نه</w:t>
      </w:r>
      <w:r w:rsidRPr="00945731">
        <w:rPr>
          <w:rFonts w:eastAsia="Calibri"/>
          <w:rtl/>
        </w:rPr>
        <w:t xml:space="preserve"> را برا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/>
          <w:rtl/>
        </w:rPr>
        <w:t xml:space="preserve"> درک بهتر ساختار داده‌ها و ارتباطات م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ان</w:t>
      </w:r>
      <w:r w:rsidRPr="00945731">
        <w:rPr>
          <w:rFonts w:eastAsia="Calibri"/>
          <w:rtl/>
        </w:rPr>
        <w:t xml:space="preserve"> متغ</w:t>
      </w:r>
      <w:r w:rsidRPr="00945731">
        <w:rPr>
          <w:rFonts w:eastAsia="Calibri" w:hint="cs"/>
          <w:rtl/>
        </w:rPr>
        <w:t>ی</w:t>
      </w:r>
      <w:r w:rsidRPr="00945731">
        <w:rPr>
          <w:rFonts w:eastAsia="Calibri" w:hint="eastAsia"/>
          <w:rtl/>
        </w:rPr>
        <w:t>رها</w:t>
      </w:r>
      <w:r w:rsidRPr="00945731">
        <w:rPr>
          <w:rFonts w:eastAsia="Calibri"/>
          <w:rtl/>
        </w:rPr>
        <w:t xml:space="preserve"> فراهم کرد</w:t>
      </w:r>
      <w:r w:rsidRPr="00945731">
        <w:rPr>
          <w:rFonts w:eastAsia="Calibri" w:hint="eastAsia"/>
          <w:rtl/>
        </w:rPr>
        <w:t>ه</w:t>
      </w:r>
      <w:r w:rsidRPr="00945731">
        <w:rPr>
          <w:rFonts w:eastAsia="Calibri"/>
          <w:rtl/>
        </w:rPr>
        <w:t xml:space="preserve"> است</w:t>
      </w:r>
      <w:r w:rsidRPr="00945731">
        <w:rPr>
          <w:rFonts w:eastAsia="Calibri"/>
          <w:rtl/>
          <w:lang w:bidi="fa-IR"/>
        </w:rPr>
        <w:t>.</w:t>
      </w:r>
    </w:p>
    <w:p w14:paraId="338DBE81" w14:textId="77777777" w:rsidR="00945731" w:rsidRPr="00945731" w:rsidRDefault="00945731" w:rsidP="00945731">
      <w:pPr>
        <w:widowControl w:val="0"/>
        <w:spacing w:line="276" w:lineRule="auto"/>
        <w:jc w:val="both"/>
        <w:rPr>
          <w:rFonts w:eastAsia="Calibri"/>
          <w:rtl/>
          <w:lang w:bidi="fa-IR"/>
        </w:rPr>
      </w:pPr>
    </w:p>
    <w:p w14:paraId="5FD21C59" w14:textId="77777777" w:rsidR="00945731" w:rsidRPr="00945731" w:rsidRDefault="00945731" w:rsidP="00945731">
      <w:pPr>
        <w:keepNext/>
        <w:keepLines/>
        <w:widowControl w:val="0"/>
        <w:spacing w:before="40" w:after="0" w:line="360" w:lineRule="auto"/>
        <w:ind w:left="1440" w:hanging="720"/>
        <w:jc w:val="left"/>
        <w:outlineLvl w:val="2"/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</w:pPr>
      <w:bookmarkStart w:id="20" w:name="_Toc177471447"/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>اطلاعات توص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ف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متغ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رها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تحق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ق</w:t>
      </w:r>
      <w:bookmarkEnd w:id="20"/>
    </w:p>
    <w:p w14:paraId="1A967919" w14:textId="77777777" w:rsidR="00945731" w:rsidRDefault="00945731" w:rsidP="00945731">
      <w:pPr>
        <w:widowControl w:val="0"/>
        <w:spacing w:after="200" w:line="240" w:lineRule="auto"/>
        <w:ind w:firstLine="571"/>
        <w:jc w:val="center"/>
        <w:rPr>
          <w:rFonts w:eastAsia="Calibri"/>
          <w:i/>
          <w:iCs/>
          <w:color w:val="000000"/>
          <w:sz w:val="18"/>
          <w:szCs w:val="18"/>
          <w:rtl/>
          <w:lang w:bidi="fa-IR"/>
        </w:rPr>
      </w:pPr>
      <w:bookmarkStart w:id="21" w:name="_Ref175412773"/>
      <w:bookmarkStart w:id="22" w:name="_Toc176063898"/>
      <w:bookmarkStart w:id="23" w:name="_Toc176065204"/>
      <w:r w:rsidRPr="00945731">
        <w:rPr>
          <w:rFonts w:eastAsia="Calibri"/>
          <w:i/>
          <w:iCs/>
          <w:color w:val="000000"/>
          <w:sz w:val="18"/>
          <w:szCs w:val="18"/>
          <w:rtl/>
        </w:rPr>
        <w:t xml:space="preserve">جدول </w: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begin"/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</w:instrText>
      </w:r>
      <w:r w:rsidRPr="00945731">
        <w:rPr>
          <w:rFonts w:eastAsia="Calibri"/>
          <w:i/>
          <w:iCs/>
          <w:color w:val="000000"/>
          <w:sz w:val="18"/>
          <w:szCs w:val="18"/>
        </w:rPr>
        <w:instrText>STYLEREF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1 \</w:instrText>
      </w:r>
      <w:r w:rsidRPr="00945731">
        <w:rPr>
          <w:rFonts w:eastAsia="Calibri"/>
          <w:i/>
          <w:iCs/>
          <w:color w:val="000000"/>
          <w:sz w:val="18"/>
          <w:szCs w:val="18"/>
        </w:rPr>
        <w:instrText>s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separate"/>
      </w:r>
      <w:r w:rsidRPr="00945731">
        <w:rPr>
          <w:rFonts w:eastAsia="Calibri"/>
          <w:i/>
          <w:iCs/>
          <w:noProof/>
          <w:color w:val="000000"/>
          <w:sz w:val="18"/>
          <w:szCs w:val="18"/>
          <w:rtl/>
        </w:rPr>
        <w:t>‏4</w: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end"/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noBreakHyphen/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begin"/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</w:instrText>
      </w:r>
      <w:r w:rsidRPr="00945731">
        <w:rPr>
          <w:rFonts w:eastAsia="Calibri"/>
          <w:i/>
          <w:iCs/>
          <w:color w:val="000000"/>
          <w:sz w:val="18"/>
          <w:szCs w:val="18"/>
        </w:rPr>
        <w:instrText>SEQ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جدول \* </w:instrText>
      </w:r>
      <w:r w:rsidRPr="00945731">
        <w:rPr>
          <w:rFonts w:eastAsia="Calibri"/>
          <w:i/>
          <w:iCs/>
          <w:color w:val="000000"/>
          <w:sz w:val="18"/>
          <w:szCs w:val="18"/>
        </w:rPr>
        <w:instrText>ARABIC \s 1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separate"/>
      </w:r>
      <w:r w:rsidRPr="00945731">
        <w:rPr>
          <w:rFonts w:eastAsia="Calibri"/>
          <w:i/>
          <w:iCs/>
          <w:noProof/>
          <w:color w:val="000000"/>
          <w:sz w:val="18"/>
          <w:szCs w:val="18"/>
          <w:rtl/>
        </w:rPr>
        <w:t>1</w: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end"/>
      </w:r>
      <w:bookmarkEnd w:id="21"/>
      <w:r w:rsidRPr="00945731">
        <w:rPr>
          <w:rFonts w:eastAsia="Calibri" w:hint="cs"/>
          <w:i/>
          <w:iCs/>
          <w:color w:val="000000"/>
          <w:sz w:val="18"/>
          <w:szCs w:val="18"/>
          <w:rtl/>
          <w:lang w:bidi="fa-IR"/>
        </w:rPr>
        <w:t>:</w:t>
      </w:r>
      <w:r w:rsidRPr="00945731">
        <w:rPr>
          <w:rFonts w:eastAsia="Calibri" w:hint="cs"/>
          <w:i/>
          <w:iCs/>
          <w:color w:val="000000"/>
          <w:sz w:val="18"/>
          <w:szCs w:val="18"/>
          <w:rtl/>
        </w:rPr>
        <w:t>:یافته</w: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softHyphen/>
      </w:r>
      <w:r w:rsidRPr="00945731">
        <w:rPr>
          <w:rFonts w:eastAsia="Calibri" w:hint="cs"/>
          <w:i/>
          <w:iCs/>
          <w:color w:val="000000"/>
          <w:sz w:val="18"/>
          <w:szCs w:val="18"/>
          <w:rtl/>
        </w:rPr>
        <w:t>های توصیفی مربوط به متغیر</w: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softHyphen/>
      </w:r>
      <w:r w:rsidRPr="00945731">
        <w:rPr>
          <w:rFonts w:eastAsia="Calibri" w:hint="cs"/>
          <w:i/>
          <w:iCs/>
          <w:color w:val="000000"/>
          <w:sz w:val="18"/>
          <w:szCs w:val="18"/>
          <w:rtl/>
        </w:rPr>
        <w:t>های پ</w:t>
      </w:r>
      <w:r w:rsidRPr="00945731">
        <w:rPr>
          <w:rFonts w:eastAsia="Calibri" w:hint="cs"/>
          <w:i/>
          <w:iCs/>
          <w:color w:val="000000"/>
          <w:sz w:val="18"/>
          <w:szCs w:val="18"/>
          <w:rtl/>
          <w:lang w:bidi="fa-IR"/>
        </w:rPr>
        <w:t>ژوهش</w:t>
      </w:r>
      <w:bookmarkEnd w:id="22"/>
      <w:bookmarkEnd w:id="23"/>
    </w:p>
    <w:p w14:paraId="1AADBDA2" w14:textId="77777777" w:rsidR="00945731" w:rsidRDefault="00945731" w:rsidP="00945731">
      <w:pPr>
        <w:widowControl w:val="0"/>
        <w:spacing w:after="200" w:line="240" w:lineRule="auto"/>
        <w:ind w:firstLine="571"/>
        <w:jc w:val="center"/>
        <w:rPr>
          <w:rFonts w:eastAsia="Calibri"/>
          <w:i/>
          <w:iCs/>
          <w:color w:val="000000"/>
          <w:sz w:val="18"/>
          <w:szCs w:val="18"/>
          <w:rtl/>
          <w:lang w:bidi="fa-IR"/>
        </w:rPr>
      </w:pPr>
    </w:p>
    <w:p w14:paraId="0ECC2183" w14:textId="77777777" w:rsidR="00945731" w:rsidRDefault="00945731" w:rsidP="00945731">
      <w:pPr>
        <w:widowControl w:val="0"/>
        <w:spacing w:after="200" w:line="240" w:lineRule="auto"/>
        <w:ind w:firstLine="571"/>
        <w:jc w:val="center"/>
        <w:rPr>
          <w:rFonts w:eastAsia="Calibri"/>
          <w:i/>
          <w:iCs/>
          <w:color w:val="000000"/>
          <w:sz w:val="18"/>
          <w:szCs w:val="18"/>
          <w:rtl/>
          <w:lang w:bidi="fa-IR"/>
        </w:rPr>
      </w:pPr>
    </w:p>
    <w:p w14:paraId="209B08EA" w14:textId="77777777" w:rsidR="00945731" w:rsidRDefault="00945731" w:rsidP="00945731">
      <w:pPr>
        <w:widowControl w:val="0"/>
        <w:spacing w:after="200" w:line="240" w:lineRule="auto"/>
        <w:ind w:firstLine="571"/>
        <w:jc w:val="center"/>
        <w:rPr>
          <w:rFonts w:eastAsia="Calibri"/>
          <w:i/>
          <w:iCs/>
          <w:color w:val="000000"/>
          <w:sz w:val="18"/>
          <w:szCs w:val="18"/>
          <w:rtl/>
          <w:lang w:bidi="fa-IR"/>
        </w:rPr>
      </w:pPr>
    </w:p>
    <w:p w14:paraId="60232E3E" w14:textId="77777777" w:rsidR="00945731" w:rsidRPr="00945731" w:rsidRDefault="00945731" w:rsidP="00945731">
      <w:pPr>
        <w:widowControl w:val="0"/>
        <w:spacing w:after="200" w:line="240" w:lineRule="auto"/>
        <w:ind w:firstLine="571"/>
        <w:jc w:val="center"/>
        <w:rPr>
          <w:rFonts w:eastAsia="Calibri"/>
          <w:color w:val="000000"/>
          <w:sz w:val="18"/>
          <w:szCs w:val="18"/>
          <w:lang w:bidi="fa-IR"/>
        </w:rPr>
      </w:pPr>
    </w:p>
    <w:p w14:paraId="0B42B3A6" w14:textId="77777777" w:rsidR="00945731" w:rsidRPr="00945731" w:rsidRDefault="00945731" w:rsidP="00945731">
      <w:pPr>
        <w:keepNext/>
        <w:keepLines/>
        <w:widowControl w:val="0"/>
        <w:spacing w:before="40" w:after="0" w:line="276" w:lineRule="auto"/>
        <w:ind w:firstLine="284"/>
        <w:jc w:val="both"/>
        <w:outlineLvl w:val="1"/>
        <w:rPr>
          <w:rFonts w:ascii="B Titr" w:eastAsia="Times New Roman" w:hAnsi="B Titr" w:cs="B Titr"/>
          <w:bCs/>
          <w:sz w:val="28"/>
          <w:rtl/>
          <w:lang w:bidi="fa-IR"/>
        </w:rPr>
      </w:pPr>
      <w:bookmarkStart w:id="24" w:name="_Toc177471448"/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 xml:space="preserve">بخش دوم: 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>پ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sz w:val="28"/>
          <w:rtl/>
          <w:lang w:bidi="fa-IR"/>
        </w:rPr>
        <w:t>شفرض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 xml:space="preserve"> </w:t>
      </w:r>
      <w:r w:rsidRPr="00945731">
        <w:rPr>
          <w:rFonts w:ascii="B Titr" w:eastAsia="Times New Roman" w:hAnsi="B Titr" w:cs="B Titr" w:hint="eastAsia"/>
          <w:bCs/>
          <w:sz w:val="28"/>
          <w:rtl/>
          <w:lang w:bidi="fa-IR"/>
        </w:rPr>
        <w:t>ها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 xml:space="preserve"> الگو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sz w:val="28"/>
          <w:rtl/>
          <w:lang w:bidi="fa-IR"/>
        </w:rPr>
        <w:t>اب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sz w:val="28"/>
          <w:rtl/>
          <w:lang w:bidi="fa-IR"/>
        </w:rPr>
        <w:t xml:space="preserve"> معادلات ساختار</w:t>
      </w:r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t>ی</w:t>
      </w:r>
      <w:bookmarkEnd w:id="24"/>
    </w:p>
    <w:p w14:paraId="18F28FB2" w14:textId="77777777" w:rsidR="00945731" w:rsidRPr="00945731" w:rsidRDefault="00945731" w:rsidP="00945731">
      <w:pPr>
        <w:keepNext/>
        <w:keepLines/>
        <w:widowControl w:val="0"/>
        <w:spacing w:before="40" w:after="0" w:line="360" w:lineRule="auto"/>
        <w:ind w:left="1440" w:hanging="720"/>
        <w:jc w:val="left"/>
        <w:outlineLvl w:val="2"/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</w:pPr>
      <w:bookmarkStart w:id="25" w:name="_Toc177471449"/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>بررس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داده‌ها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پرت (</w:t>
      </w:r>
      <w:r w:rsidRPr="00945731">
        <w:rPr>
          <w:rFonts w:ascii="B Titr" w:eastAsia="Times New Roman" w:hAnsi="B Titr" w:cs="B Titr"/>
          <w:bCs/>
          <w:color w:val="000000"/>
          <w:szCs w:val="24"/>
          <w:lang w:bidi="fa-IR"/>
        </w:rPr>
        <w:t>Outliers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>):</w:t>
      </w:r>
      <w:bookmarkEnd w:id="25"/>
    </w:p>
    <w:p w14:paraId="2C7F4F78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r w:rsidRPr="00945731">
        <w:rPr>
          <w:rFonts w:eastAsia="Calibri"/>
          <w:rtl/>
          <w:lang w:bidi="fa-IR"/>
        </w:rPr>
        <w:t>قبل از آزمون فرض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ه‌ها</w:t>
      </w:r>
      <w:r w:rsidRPr="00945731">
        <w:rPr>
          <w:rFonts w:eastAsia="Calibri"/>
          <w:rtl/>
          <w:lang w:bidi="fa-IR"/>
        </w:rPr>
        <w:t xml:space="preserve"> در پژوهش حاضر، به بررس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ش‌فرض‌ها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ز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ربنا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مدل معادلات ساختار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پرداخت</w:t>
      </w:r>
      <w:r w:rsidRPr="00945731">
        <w:rPr>
          <w:rFonts w:eastAsia="Calibri" w:hint="cs"/>
          <w:rtl/>
          <w:lang w:bidi="fa-IR"/>
        </w:rPr>
        <w:t>ه شد</w:t>
      </w:r>
      <w:r w:rsidRPr="00945731">
        <w:rPr>
          <w:rFonts w:eastAsia="Calibri"/>
          <w:rtl/>
          <w:lang w:bidi="fa-IR"/>
        </w:rPr>
        <w:t xml:space="preserve">. </w:t>
      </w:r>
      <w:r w:rsidRPr="00945731">
        <w:rPr>
          <w:rFonts w:eastAsia="Calibri" w:hint="cs"/>
          <w:rtl/>
          <w:lang w:bidi="fa-IR"/>
        </w:rPr>
        <w:t>اولین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 xml:space="preserve">مفروضه </w:t>
      </w:r>
      <w:bookmarkStart w:id="26" w:name="_Hlk170837181"/>
      <w:r w:rsidRPr="00945731">
        <w:rPr>
          <w:rFonts w:eastAsia="Calibri"/>
          <w:rtl/>
          <w:lang w:bidi="fa-IR"/>
        </w:rPr>
        <w:t>بررس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داده‌ها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پرت</w:t>
      </w:r>
      <w:r w:rsidRPr="00945731">
        <w:rPr>
          <w:rFonts w:eastAsia="Calibri" w:hint="cs"/>
          <w:rtl/>
          <w:lang w:bidi="fa-IR"/>
        </w:rPr>
        <w:t xml:space="preserve"> است</w:t>
      </w:r>
      <w:bookmarkEnd w:id="26"/>
      <w:r w:rsidRPr="00945731">
        <w:rPr>
          <w:rFonts w:eastAsia="Calibri" w:hint="cs"/>
          <w:rtl/>
          <w:lang w:bidi="fa-IR"/>
        </w:rPr>
        <w:t xml:space="preserve">. </w:t>
      </w:r>
      <w:r w:rsidRPr="00945731">
        <w:rPr>
          <w:rFonts w:eastAsia="Calibri"/>
          <w:rtl/>
          <w:lang w:bidi="fa-IR"/>
        </w:rPr>
        <w:t>در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مرحله، به شناسا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و حذف داده‌ها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پرت پرداخت</w:t>
      </w:r>
      <w:r w:rsidRPr="00945731">
        <w:rPr>
          <w:rFonts w:eastAsia="Calibri" w:hint="cs"/>
          <w:rtl/>
          <w:lang w:bidi="fa-IR"/>
        </w:rPr>
        <w:t>ه شد</w:t>
      </w:r>
      <w:r w:rsidRPr="00945731">
        <w:rPr>
          <w:rFonts w:eastAsia="Calibri"/>
          <w:rtl/>
          <w:lang w:bidi="fa-IR"/>
        </w:rPr>
        <w:t xml:space="preserve"> تا اطم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نان</w:t>
      </w:r>
      <w:r w:rsidRPr="00945731">
        <w:rPr>
          <w:rFonts w:eastAsia="Calibri"/>
          <w:rtl/>
          <w:lang w:bidi="fa-IR"/>
        </w:rPr>
        <w:t xml:space="preserve"> حاصل </w:t>
      </w:r>
      <w:r w:rsidRPr="00945731">
        <w:rPr>
          <w:rFonts w:eastAsia="Calibri" w:hint="cs"/>
          <w:rtl/>
          <w:lang w:bidi="fa-IR"/>
        </w:rPr>
        <w:t>شود</w:t>
      </w:r>
      <w:r w:rsidRPr="00945731">
        <w:rPr>
          <w:rFonts w:eastAsia="Calibri"/>
          <w:rtl/>
          <w:lang w:bidi="fa-IR"/>
        </w:rPr>
        <w:t xml:space="preserve"> که چن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موارد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بر نتا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</w:t>
      </w:r>
      <w:r w:rsidRPr="00945731">
        <w:rPr>
          <w:rFonts w:eastAsia="Calibri"/>
          <w:rtl/>
          <w:lang w:bidi="fa-IR"/>
        </w:rPr>
        <w:t xml:space="preserve"> تحل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ل‌ها</w:t>
      </w:r>
      <w:r w:rsidRPr="00945731">
        <w:rPr>
          <w:rFonts w:eastAsia="Calibri"/>
          <w:rtl/>
          <w:lang w:bidi="fa-IR"/>
        </w:rPr>
        <w:t xml:space="preserve"> تأث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نم</w:t>
      </w:r>
      <w:r w:rsidRPr="00945731">
        <w:rPr>
          <w:rFonts w:eastAsia="Calibri" w:hint="cs"/>
          <w:rtl/>
          <w:lang w:bidi="fa-IR"/>
        </w:rPr>
        <w:t>ی‌</w:t>
      </w:r>
      <w:r w:rsidRPr="00945731">
        <w:rPr>
          <w:rFonts w:eastAsia="Calibri" w:hint="eastAsia"/>
          <w:rtl/>
          <w:lang w:bidi="fa-IR"/>
        </w:rPr>
        <w:t>گذارد</w:t>
      </w:r>
      <w:r w:rsidRPr="00945731">
        <w:rPr>
          <w:rFonts w:eastAsia="Calibri"/>
          <w:rtl/>
          <w:lang w:bidi="fa-IR"/>
        </w:rPr>
        <w:t>.</w:t>
      </w:r>
      <w:r w:rsidRPr="00945731">
        <w:rPr>
          <w:rFonts w:eastAsia="Calibri" w:hint="eastAsia"/>
          <w:rtl/>
          <w:lang w:bidi="fa-IR"/>
        </w:rPr>
        <w:t xml:space="preserve"> 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شناسا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داده‌ها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پرت </w:t>
      </w:r>
      <w:r w:rsidRPr="00945731">
        <w:rPr>
          <w:rFonts w:eastAsia="Calibri" w:hint="cs"/>
          <w:rtl/>
          <w:lang w:bidi="fa-IR"/>
        </w:rPr>
        <w:t xml:space="preserve"> با</w:t>
      </w:r>
      <w:r w:rsidRPr="00945731">
        <w:rPr>
          <w:rFonts w:eastAsia="Calibri"/>
          <w:rtl/>
          <w:lang w:bidi="fa-IR"/>
        </w:rPr>
        <w:t xml:space="preserve"> محاسبه نمرات </w:t>
      </w:r>
      <w:r w:rsidRPr="00945731">
        <w:rPr>
          <w:rFonts w:eastAsia="Calibri"/>
          <w:lang w:bidi="fa-IR"/>
        </w:rPr>
        <w:t>Z</w:t>
      </w:r>
      <w:r w:rsidRPr="00945731">
        <w:rPr>
          <w:rFonts w:eastAsia="Calibri"/>
          <w:rtl/>
          <w:lang w:bidi="fa-IR"/>
        </w:rPr>
        <w:t xml:space="preserve"> متغ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رها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 xml:space="preserve">و نمودار جعبه ای </w:t>
      </w:r>
      <w:r w:rsidRPr="00945731">
        <w:rPr>
          <w:rFonts w:eastAsia="Calibri"/>
          <w:rtl/>
          <w:lang w:bidi="fa-IR"/>
        </w:rPr>
        <w:t xml:space="preserve">در نرم‌افزار </w:t>
      </w:r>
      <w:r w:rsidRPr="00945731">
        <w:rPr>
          <w:rFonts w:eastAsia="Calibri"/>
          <w:lang w:bidi="fa-IR"/>
        </w:rPr>
        <w:t>SPSS-27</w:t>
      </w:r>
      <w:r w:rsidRPr="00945731">
        <w:rPr>
          <w:rFonts w:eastAsia="Calibri"/>
          <w:rtl/>
          <w:lang w:bidi="fa-IR"/>
        </w:rPr>
        <w:t xml:space="preserve"> استفاده </w:t>
      </w:r>
      <w:r w:rsidRPr="00945731">
        <w:rPr>
          <w:rFonts w:eastAsia="Calibri" w:hint="cs"/>
          <w:rtl/>
          <w:lang w:bidi="fa-IR"/>
        </w:rPr>
        <w:t>شد</w:t>
      </w:r>
      <w:r w:rsidRPr="00945731">
        <w:rPr>
          <w:rFonts w:eastAsia="Calibri"/>
          <w:rtl/>
          <w:lang w:bidi="fa-IR"/>
        </w:rPr>
        <w:t>. نتا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</w:t>
      </w:r>
      <w:r w:rsidRPr="00945731">
        <w:rPr>
          <w:rFonts w:eastAsia="Calibri"/>
          <w:rtl/>
          <w:lang w:bidi="fa-IR"/>
        </w:rPr>
        <w:t xml:space="preserve"> نشان داد که نمرات 4 </w:t>
      </w:r>
      <w:r w:rsidRPr="00945731">
        <w:rPr>
          <w:rFonts w:eastAsia="Calibri" w:hint="cs"/>
          <w:rtl/>
          <w:lang w:bidi="fa-IR"/>
        </w:rPr>
        <w:t xml:space="preserve">شرکت کننده </w:t>
      </w:r>
      <w:r w:rsidRPr="00945731">
        <w:rPr>
          <w:rFonts w:eastAsia="Calibri"/>
          <w:rtl/>
          <w:lang w:bidi="fa-IR"/>
        </w:rPr>
        <w:t>ب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</w:t>
      </w:r>
      <w:r w:rsidRPr="00945731">
        <w:rPr>
          <w:rFonts w:eastAsia="Calibri"/>
          <w:rtl/>
          <w:lang w:bidi="fa-IR"/>
        </w:rPr>
        <w:t xml:space="preserve"> از 3 انحراف مع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/>
          <w:rtl/>
          <w:lang w:bidi="fa-IR"/>
        </w:rPr>
        <w:t xml:space="preserve"> از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فاصله داشتند. بنابرا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شرکت کننده</w:t>
      </w:r>
      <w:r w:rsidRPr="00945731">
        <w:rPr>
          <w:rFonts w:eastAsia="Calibri" w:hint="cs"/>
          <w:rtl/>
          <w:lang w:bidi="fa-IR"/>
        </w:rPr>
        <w:t>‌ها</w:t>
      </w:r>
      <w:r w:rsidRPr="00945731">
        <w:rPr>
          <w:rFonts w:eastAsia="Calibri"/>
          <w:rtl/>
          <w:lang w:bidi="fa-IR"/>
        </w:rPr>
        <w:t xml:space="preserve"> </w:t>
      </w:r>
      <w:bookmarkStart w:id="27" w:name="_Hlk170943209"/>
      <w:r w:rsidRPr="00945731">
        <w:rPr>
          <w:rFonts w:eastAsia="Calibri"/>
          <w:rtl/>
          <w:lang w:bidi="fa-IR"/>
        </w:rPr>
        <w:t>از تحل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</w:t>
      </w:r>
      <w:r w:rsidRPr="00945731">
        <w:rPr>
          <w:rFonts w:eastAsia="Calibri"/>
          <w:rtl/>
          <w:lang w:bidi="fa-IR"/>
        </w:rPr>
        <w:t xml:space="preserve"> فرض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ه‌ها</w:t>
      </w:r>
      <w:r w:rsidRPr="00945731">
        <w:rPr>
          <w:rFonts w:eastAsia="Calibri"/>
          <w:rtl/>
          <w:lang w:bidi="fa-IR"/>
        </w:rPr>
        <w:t xml:space="preserve"> حذف شدند</w:t>
      </w:r>
      <w:r w:rsidRPr="00945731">
        <w:rPr>
          <w:rFonts w:eastAsia="Calibri" w:hint="cs"/>
          <w:rtl/>
          <w:lang w:bidi="fa-IR"/>
        </w:rPr>
        <w:t xml:space="preserve"> </w:t>
      </w:r>
      <w:bookmarkEnd w:id="27"/>
      <w:r w:rsidRPr="00945731">
        <w:rPr>
          <w:rFonts w:eastAsia="Calibri" w:hint="cs"/>
          <w:rtl/>
          <w:lang w:bidi="fa-IR"/>
        </w:rPr>
        <w:t xml:space="preserve">همچنین با استفاده از نمودار جعبه ای شرکت کنندگانی </w:t>
      </w:r>
      <w:r w:rsidRPr="00945731">
        <w:rPr>
          <w:rFonts w:eastAsia="Calibri"/>
          <w:rtl/>
          <w:lang w:bidi="fa-IR"/>
        </w:rPr>
        <w:t>که نمره‌ها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حاش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ه‌ا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(بس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/>
          <w:rtl/>
          <w:lang w:bidi="fa-IR"/>
        </w:rPr>
        <w:t xml:space="preserve"> بالا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بس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ار</w:t>
      </w:r>
      <w:r w:rsidRPr="00945731">
        <w:rPr>
          <w:rFonts w:eastAsia="Calibri"/>
          <w:rtl/>
          <w:lang w:bidi="fa-IR"/>
        </w:rPr>
        <w:t xml:space="preserve"> پا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) در دو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چند متغ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داشتند، 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</w:t>
      </w:r>
      <w:r w:rsidRPr="00945731">
        <w:rPr>
          <w:rFonts w:eastAsia="Calibri"/>
          <w:rtl/>
          <w:lang w:bidi="fa-IR"/>
        </w:rPr>
        <w:t xml:space="preserve"> الگو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نمره‌ها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شان</w:t>
      </w:r>
      <w:r w:rsidRPr="00945731">
        <w:rPr>
          <w:rFonts w:eastAsia="Calibri"/>
          <w:rtl/>
          <w:lang w:bidi="fa-IR"/>
        </w:rPr>
        <w:t xml:space="preserve"> غ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رمعمول</w:t>
      </w:r>
      <w:r w:rsidRPr="00945731">
        <w:rPr>
          <w:rFonts w:eastAsia="Calibri"/>
          <w:rtl/>
          <w:lang w:bidi="fa-IR"/>
        </w:rPr>
        <w:t xml:space="preserve"> بود، از تحل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</w:t>
      </w:r>
      <w:r w:rsidRPr="00945731">
        <w:rPr>
          <w:rFonts w:eastAsia="Calibri"/>
          <w:rtl/>
          <w:lang w:bidi="fa-IR"/>
        </w:rPr>
        <w:t xml:space="preserve"> نها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کنار گذاشته شدند.</w:t>
      </w:r>
    </w:p>
    <w:p w14:paraId="2B188417" w14:textId="77777777" w:rsidR="00945731" w:rsidRPr="00945731" w:rsidRDefault="00945731" w:rsidP="00945731">
      <w:pPr>
        <w:keepNext/>
        <w:widowControl w:val="0"/>
        <w:spacing w:line="276" w:lineRule="auto"/>
        <w:ind w:firstLine="571"/>
        <w:jc w:val="center"/>
        <w:rPr>
          <w:rFonts w:eastAsia="Calibri"/>
        </w:rPr>
      </w:pPr>
      <w:r w:rsidRPr="00945731">
        <w:rPr>
          <w:rFonts w:eastAsia="Calibri" w:cs="Times New Roman"/>
          <w:noProof/>
          <w:kern w:val="0"/>
          <w:szCs w:val="24"/>
        </w:rPr>
        <w:lastRenderedPageBreak/>
        <w:drawing>
          <wp:inline distT="0" distB="0" distL="0" distR="0" wp14:anchorId="40717202" wp14:editId="5B2F8EEA">
            <wp:extent cx="4273255" cy="2520000"/>
            <wp:effectExtent l="0" t="0" r="0" b="0"/>
            <wp:docPr id="203606873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5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0237F" w14:textId="77777777" w:rsidR="00945731" w:rsidRPr="00945731" w:rsidRDefault="00945731" w:rsidP="00945731">
      <w:pPr>
        <w:widowControl w:val="0"/>
        <w:spacing w:after="200" w:line="276" w:lineRule="auto"/>
        <w:ind w:firstLine="571"/>
        <w:jc w:val="center"/>
        <w:rPr>
          <w:rFonts w:eastAsia="Calibri"/>
          <w:i/>
          <w:iCs/>
          <w:color w:val="000000"/>
          <w:sz w:val="18"/>
          <w:szCs w:val="18"/>
          <w:rtl/>
          <w:lang w:bidi="fa-IR"/>
        </w:rPr>
      </w:pPr>
      <w:bookmarkStart w:id="28" w:name="_Ref171006173"/>
      <w:bookmarkStart w:id="29" w:name="_Toc176114791"/>
      <w:bookmarkStart w:id="30" w:name="_Toc176115065"/>
      <w:r w:rsidRPr="00945731">
        <w:rPr>
          <w:rFonts w:eastAsia="Calibri"/>
          <w:i/>
          <w:iCs/>
          <w:color w:val="000000"/>
          <w:sz w:val="18"/>
          <w:szCs w:val="18"/>
          <w:rtl/>
        </w:rPr>
        <w:t xml:space="preserve">نمودار </w: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begin"/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</w:instrText>
      </w:r>
      <w:r w:rsidRPr="00945731">
        <w:rPr>
          <w:rFonts w:eastAsia="Calibri"/>
          <w:i/>
          <w:iCs/>
          <w:color w:val="000000"/>
          <w:sz w:val="18"/>
          <w:szCs w:val="18"/>
        </w:rPr>
        <w:instrText>STYLEREF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1 \</w:instrText>
      </w:r>
      <w:r w:rsidRPr="00945731">
        <w:rPr>
          <w:rFonts w:eastAsia="Calibri"/>
          <w:i/>
          <w:iCs/>
          <w:color w:val="000000"/>
          <w:sz w:val="18"/>
          <w:szCs w:val="18"/>
        </w:rPr>
        <w:instrText>s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separate"/>
      </w:r>
      <w:r w:rsidRPr="00945731">
        <w:rPr>
          <w:rFonts w:eastAsia="Calibri"/>
          <w:i/>
          <w:iCs/>
          <w:noProof/>
          <w:color w:val="000000"/>
          <w:sz w:val="18"/>
          <w:szCs w:val="18"/>
          <w:rtl/>
        </w:rPr>
        <w:t>‏4</w: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end"/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noBreakHyphen/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begin"/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</w:instrText>
      </w:r>
      <w:r w:rsidRPr="00945731">
        <w:rPr>
          <w:rFonts w:eastAsia="Calibri"/>
          <w:i/>
          <w:iCs/>
          <w:color w:val="000000"/>
          <w:sz w:val="18"/>
          <w:szCs w:val="18"/>
        </w:rPr>
        <w:instrText>SEQ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نمودار \* </w:instrText>
      </w:r>
      <w:r w:rsidRPr="00945731">
        <w:rPr>
          <w:rFonts w:eastAsia="Calibri"/>
          <w:i/>
          <w:iCs/>
          <w:color w:val="000000"/>
          <w:sz w:val="18"/>
          <w:szCs w:val="18"/>
        </w:rPr>
        <w:instrText>ARABIC \s 1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instrText xml:space="preserve"> </w:instrTex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separate"/>
      </w:r>
      <w:r w:rsidRPr="00945731">
        <w:rPr>
          <w:rFonts w:eastAsia="Calibri"/>
          <w:i/>
          <w:iCs/>
          <w:noProof/>
          <w:color w:val="000000"/>
          <w:sz w:val="18"/>
          <w:szCs w:val="18"/>
          <w:rtl/>
        </w:rPr>
        <w:t>1</w:t>
      </w:r>
      <w:r w:rsidRPr="00945731">
        <w:rPr>
          <w:rFonts w:eastAsia="Calibri"/>
          <w:i/>
          <w:iCs/>
          <w:color w:val="000000"/>
          <w:sz w:val="18"/>
          <w:szCs w:val="18"/>
          <w:rtl/>
        </w:rPr>
        <w:fldChar w:fldCharType="end"/>
      </w:r>
      <w:bookmarkEnd w:id="28"/>
      <w:r w:rsidRPr="00945731">
        <w:rPr>
          <w:rFonts w:eastAsia="Calibri" w:hint="cs"/>
          <w:i/>
          <w:iCs/>
          <w:color w:val="000000"/>
          <w:sz w:val="18"/>
          <w:szCs w:val="18"/>
          <w:rtl/>
        </w:rPr>
        <w:t>: داده های پرت مربوط به متغیر ترس از پیری</w:t>
      </w:r>
      <w:bookmarkEnd w:id="29"/>
      <w:bookmarkEnd w:id="30"/>
    </w:p>
    <w:p w14:paraId="42AEA15E" w14:textId="77777777" w:rsid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bookmarkStart w:id="31" w:name="_Hlk170943683"/>
      <w:r w:rsidRPr="00945731">
        <w:rPr>
          <w:rFonts w:eastAsia="Calibri" w:hint="eastAsia"/>
          <w:rtl/>
          <w:lang w:bidi="fa-IR"/>
        </w:rPr>
        <w:t>بر</w:t>
      </w:r>
      <w:r w:rsidRPr="00945731">
        <w:rPr>
          <w:rFonts w:eastAsia="Calibri"/>
          <w:rtl/>
          <w:lang w:bidi="fa-IR"/>
        </w:rPr>
        <w:t xml:space="preserve"> اساس</w:t>
      </w:r>
      <w:r w:rsidRPr="00945731">
        <w:rPr>
          <w:rFonts w:eastAsia="Calibri" w:hint="cs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fldChar w:fldCharType="begin"/>
      </w:r>
      <w:r w:rsidRPr="00945731">
        <w:rPr>
          <w:rFonts w:eastAsia="Calibri"/>
          <w:rtl/>
          <w:lang w:bidi="fa-IR"/>
        </w:rPr>
        <w:instrText xml:space="preserve"> </w:instrText>
      </w:r>
      <w:r w:rsidRPr="00945731">
        <w:rPr>
          <w:rFonts w:eastAsia="Calibri" w:hint="cs"/>
          <w:lang w:bidi="fa-IR"/>
        </w:rPr>
        <w:instrText>REF</w:instrText>
      </w:r>
      <w:r w:rsidRPr="00945731">
        <w:rPr>
          <w:rFonts w:eastAsia="Calibri" w:hint="cs"/>
          <w:rtl/>
          <w:lang w:bidi="fa-IR"/>
        </w:rPr>
        <w:instrText xml:space="preserve"> _</w:instrText>
      </w:r>
      <w:r w:rsidRPr="00945731">
        <w:rPr>
          <w:rFonts w:eastAsia="Calibri" w:hint="cs"/>
          <w:lang w:bidi="fa-IR"/>
        </w:rPr>
        <w:instrText>Ref171006173 \h</w:instrText>
      </w:r>
      <w:r w:rsidRPr="00945731">
        <w:rPr>
          <w:rFonts w:eastAsia="Calibri"/>
          <w:rtl/>
          <w:lang w:bidi="fa-IR"/>
        </w:rPr>
        <w:instrText xml:space="preserve">  \* </w:instrText>
      </w:r>
      <w:r w:rsidRPr="00945731">
        <w:rPr>
          <w:rFonts w:eastAsia="Calibri"/>
          <w:lang w:bidi="fa-IR"/>
        </w:rPr>
        <w:instrText>MERGEFORMAT</w:instrText>
      </w:r>
      <w:r w:rsidRPr="00945731">
        <w:rPr>
          <w:rFonts w:eastAsia="Calibri"/>
          <w:rtl/>
          <w:lang w:bidi="fa-IR"/>
        </w:rPr>
        <w:instrText xml:space="preserve"> </w:instrText>
      </w:r>
      <w:r w:rsidRPr="00945731">
        <w:rPr>
          <w:rFonts w:eastAsia="Calibri"/>
          <w:rtl/>
          <w:lang w:bidi="fa-IR"/>
        </w:rPr>
      </w:r>
      <w:r w:rsidRPr="00945731">
        <w:rPr>
          <w:rFonts w:eastAsia="Calibri"/>
          <w:rtl/>
          <w:lang w:bidi="fa-IR"/>
        </w:rPr>
        <w:fldChar w:fldCharType="separate"/>
      </w:r>
      <w:r w:rsidRPr="00945731">
        <w:rPr>
          <w:rFonts w:eastAsia="Calibri"/>
          <w:rtl/>
        </w:rPr>
        <w:t xml:space="preserve">نمودار </w:t>
      </w:r>
      <w:r w:rsidRPr="00945731">
        <w:rPr>
          <w:rFonts w:eastAsia="Calibri"/>
          <w:noProof/>
          <w:rtl/>
        </w:rPr>
        <w:t>‏4</w:t>
      </w:r>
      <w:r w:rsidRPr="00945731">
        <w:rPr>
          <w:rFonts w:eastAsia="Calibri"/>
          <w:noProof/>
          <w:rtl/>
        </w:rPr>
        <w:noBreakHyphen/>
        <w:t>1</w:t>
      </w:r>
      <w:r w:rsidRPr="00945731">
        <w:rPr>
          <w:rFonts w:eastAsia="Calibri"/>
          <w:rtl/>
          <w:lang w:bidi="fa-IR"/>
        </w:rPr>
        <w:fldChar w:fldCharType="end"/>
      </w:r>
      <w:r w:rsidRPr="00945731">
        <w:rPr>
          <w:rFonts w:eastAsia="Calibri"/>
          <w:rtl/>
          <w:lang w:bidi="fa-IR"/>
        </w:rPr>
        <w:t>، داده‌ها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پرت متغ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مربوط به شرکت کننده شماره </w:t>
      </w:r>
      <w:r w:rsidRPr="00945731">
        <w:rPr>
          <w:rFonts w:eastAsia="Calibri" w:hint="cs"/>
          <w:rtl/>
          <w:lang w:bidi="fa-IR"/>
        </w:rPr>
        <w:t>16، 181، 196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 w:hint="cs"/>
          <w:rtl/>
          <w:lang w:bidi="fa-IR"/>
        </w:rPr>
        <w:t xml:space="preserve">که </w:t>
      </w:r>
      <w:r w:rsidRPr="00945731">
        <w:rPr>
          <w:rFonts w:eastAsia="Calibri"/>
          <w:rtl/>
          <w:lang w:bidi="fa-IR"/>
        </w:rPr>
        <w:t>در کرانه پا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متغ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قرار داشتند، به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معن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که نمرات آن‌ها به طور قابل ملاحظه‌ا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ن‌تر</w:t>
      </w:r>
      <w:r w:rsidRPr="00945731">
        <w:rPr>
          <w:rFonts w:eastAsia="Calibri"/>
          <w:rtl/>
          <w:lang w:bidi="fa-IR"/>
        </w:rPr>
        <w:t xml:space="preserve"> از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انگ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سا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شرکت کنند</w:t>
      </w:r>
      <w:r w:rsidRPr="00945731">
        <w:rPr>
          <w:rFonts w:eastAsia="Calibri" w:hint="cs"/>
          <w:rtl/>
          <w:lang w:bidi="fa-IR"/>
        </w:rPr>
        <w:t>گان</w:t>
      </w:r>
      <w:r w:rsidRPr="00945731">
        <w:rPr>
          <w:rFonts w:eastAsia="Calibri"/>
          <w:rtl/>
          <w:lang w:bidi="fa-IR"/>
        </w:rPr>
        <w:t xml:space="preserve"> بود.</w:t>
      </w:r>
      <w:r w:rsidRPr="00945731">
        <w:rPr>
          <w:rFonts w:eastAsia="Calibri" w:hint="cs"/>
          <w:rtl/>
          <w:lang w:bidi="fa-IR"/>
        </w:rPr>
        <w:t xml:space="preserve"> و شرکت کننده شماره 8 در کرانه بالا قرار گرفته که به این معنی است که </w:t>
      </w:r>
      <w:r w:rsidRPr="00945731">
        <w:rPr>
          <w:rFonts w:eastAsia="Calibri"/>
          <w:rtl/>
          <w:lang w:bidi="fa-IR"/>
        </w:rPr>
        <w:t>شرکت کننده</w:t>
      </w:r>
      <w:r w:rsidRPr="00945731">
        <w:rPr>
          <w:rFonts w:eastAsia="Calibri" w:hint="cs"/>
          <w:rtl/>
          <w:lang w:bidi="fa-IR"/>
        </w:rPr>
        <w:t xml:space="preserve"> از میانگین سایر شرکت کنندگان بالاتر است. </w:t>
      </w:r>
      <w:r w:rsidRPr="00945731">
        <w:rPr>
          <w:rFonts w:eastAsia="Calibri"/>
          <w:rtl/>
          <w:lang w:bidi="fa-IR"/>
        </w:rPr>
        <w:t>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داده‌ها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پرت از تحل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ل</w:t>
      </w:r>
      <w:r w:rsidRPr="00945731">
        <w:rPr>
          <w:rFonts w:eastAsia="Calibri"/>
          <w:rtl/>
          <w:lang w:bidi="fa-IR"/>
        </w:rPr>
        <w:t xml:space="preserve"> نها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/>
          <w:rtl/>
          <w:lang w:bidi="fa-IR"/>
        </w:rPr>
        <w:t xml:space="preserve"> حذف شدند.</w:t>
      </w:r>
    </w:p>
    <w:p w14:paraId="0D5C3B01" w14:textId="77777777" w:rsid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</w:p>
    <w:p w14:paraId="7088DF52" w14:textId="77777777" w:rsid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</w:p>
    <w:p w14:paraId="19BD7273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</w:p>
    <w:p w14:paraId="7771D71F" w14:textId="77777777" w:rsidR="00945731" w:rsidRPr="00945731" w:rsidRDefault="00945731" w:rsidP="00945731">
      <w:pPr>
        <w:keepNext/>
        <w:keepLines/>
        <w:widowControl w:val="0"/>
        <w:spacing w:before="40" w:after="0" w:line="360" w:lineRule="auto"/>
        <w:ind w:left="1440" w:hanging="720"/>
        <w:jc w:val="left"/>
        <w:outlineLvl w:val="2"/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</w:pPr>
      <w:bookmarkStart w:id="32" w:name="_Toc177471455"/>
      <w:bookmarkEnd w:id="31"/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افته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 xml:space="preserve"> 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ها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مربوط به فرض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ه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softHyphen/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ها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مستق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 w:hint="eastAsia"/>
          <w:bCs/>
          <w:color w:val="000000"/>
          <w:szCs w:val="24"/>
          <w:rtl/>
          <w:lang w:bidi="fa-IR"/>
        </w:rPr>
        <w:t>م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الگو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ی</w:t>
      </w:r>
      <w:r w:rsidRPr="00945731">
        <w:rPr>
          <w:rFonts w:ascii="B Titr" w:eastAsia="Times New Roman" w:hAnsi="B Titr" w:cs="B Titr"/>
          <w:bCs/>
          <w:color w:val="000000"/>
          <w:szCs w:val="24"/>
          <w:rtl/>
          <w:lang w:bidi="fa-IR"/>
        </w:rPr>
        <w:t xml:space="preserve"> پ</w:t>
      </w:r>
      <w:r w:rsidRPr="00945731">
        <w:rPr>
          <w:rFonts w:ascii="B Titr" w:eastAsia="Times New Roman" w:hAnsi="B Titr" w:cs="B Titr" w:hint="cs"/>
          <w:bCs/>
          <w:color w:val="000000"/>
          <w:szCs w:val="24"/>
          <w:rtl/>
          <w:lang w:bidi="fa-IR"/>
        </w:rPr>
        <w:t>ژوهش</w:t>
      </w:r>
      <w:bookmarkEnd w:id="32"/>
    </w:p>
    <w:p w14:paraId="6556A88F" w14:textId="77777777" w:rsidR="00945731" w:rsidRPr="00945731" w:rsidRDefault="00945731" w:rsidP="00945731">
      <w:pPr>
        <w:widowControl w:val="0"/>
        <w:spacing w:line="276" w:lineRule="auto"/>
        <w:jc w:val="both"/>
        <w:rPr>
          <w:rFonts w:eastAsia="Calibri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5731" w:rsidRPr="00945731" w14:paraId="7514922F" w14:textId="77777777" w:rsidTr="00BB0435">
        <w:tc>
          <w:tcPr>
            <w:tcW w:w="9350" w:type="dxa"/>
          </w:tcPr>
          <w:p w14:paraId="488D7028" w14:textId="77777777" w:rsidR="00945731" w:rsidRPr="00945731" w:rsidRDefault="00945731" w:rsidP="00945731">
            <w:pPr>
              <w:widowControl w:val="0"/>
              <w:spacing w:line="276" w:lineRule="auto"/>
              <w:ind w:firstLine="571"/>
              <w:jc w:val="left"/>
              <w:rPr>
                <w:rFonts w:eastAsia="Calibri"/>
                <w:rtl/>
                <w:lang w:bidi="fa-IR"/>
              </w:rPr>
            </w:pPr>
            <w:r w:rsidRPr="00945731">
              <w:rPr>
                <w:rFonts w:eastAsia="Calibri"/>
                <w:rtl/>
                <w:lang w:bidi="fa-IR"/>
              </w:rPr>
              <w:t>فرض</w:t>
            </w:r>
            <w:r w:rsidRPr="00945731">
              <w:rPr>
                <w:rFonts w:eastAsia="Calibri" w:hint="cs"/>
                <w:rtl/>
                <w:lang w:bidi="fa-IR"/>
              </w:rPr>
              <w:t>ی</w:t>
            </w:r>
            <w:r w:rsidRPr="00945731">
              <w:rPr>
                <w:rFonts w:eastAsia="Calibri" w:hint="eastAsia"/>
                <w:rtl/>
                <w:lang w:bidi="fa-IR"/>
              </w:rPr>
              <w:t>ه</w:t>
            </w:r>
            <w:r w:rsidRPr="00945731">
              <w:rPr>
                <w:rFonts w:eastAsia="Calibri"/>
                <w:rtl/>
                <w:lang w:bidi="fa-IR"/>
              </w:rPr>
              <w:t xml:space="preserve"> 1. ب</w:t>
            </w:r>
            <w:r w:rsidRPr="00945731">
              <w:rPr>
                <w:rFonts w:eastAsia="Calibri" w:hint="cs"/>
                <w:rtl/>
                <w:lang w:bidi="fa-IR"/>
              </w:rPr>
              <w:t>ی</w:t>
            </w:r>
            <w:r w:rsidRPr="00945731">
              <w:rPr>
                <w:rFonts w:eastAsia="Calibri" w:hint="eastAsia"/>
                <w:rtl/>
                <w:lang w:bidi="fa-IR"/>
              </w:rPr>
              <w:t>ن</w:t>
            </w:r>
            <w:r w:rsidRPr="00945731">
              <w:rPr>
                <w:rFonts w:eastAsia="Calibri"/>
                <w:rtl/>
                <w:lang w:bidi="fa-IR"/>
              </w:rPr>
              <w:t xml:space="preserve"> </w:t>
            </w:r>
            <w:r w:rsidRPr="00945731">
              <w:rPr>
                <w:rFonts w:eastAsia="Calibri" w:hint="cs"/>
                <w:rtl/>
                <w:lang w:bidi="fa-IR"/>
              </w:rPr>
              <w:t xml:space="preserve">کمال گرایی ظاهری و ترس از پیری </w:t>
            </w:r>
            <w:r w:rsidRPr="00945731">
              <w:rPr>
                <w:rFonts w:eastAsia="Calibri"/>
                <w:rtl/>
                <w:lang w:bidi="fa-IR"/>
              </w:rPr>
              <w:t>رابطه عل</w:t>
            </w:r>
            <w:r w:rsidRPr="00945731">
              <w:rPr>
                <w:rFonts w:eastAsia="Calibri" w:hint="cs"/>
                <w:rtl/>
                <w:lang w:bidi="fa-IR"/>
              </w:rPr>
              <w:t>ی</w:t>
            </w:r>
            <w:r w:rsidRPr="00945731">
              <w:rPr>
                <w:rFonts w:eastAsia="Calibri"/>
                <w:rtl/>
                <w:lang w:bidi="fa-IR"/>
              </w:rPr>
              <w:t xml:space="preserve"> مثبت وجود دارد.</w:t>
            </w:r>
          </w:p>
        </w:tc>
      </w:tr>
    </w:tbl>
    <w:p w14:paraId="3139053E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bookmarkStart w:id="33" w:name="_Hlk171170562"/>
      <w:bookmarkStart w:id="34" w:name="_Hlk171170373"/>
    </w:p>
    <w:p w14:paraId="738AF236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bookmarkStart w:id="35" w:name="_Hlk173334845"/>
      <w:r w:rsidRPr="00945731">
        <w:rPr>
          <w:rFonts w:eastAsia="Calibri" w:hint="cs"/>
          <w:rtl/>
          <w:lang w:bidi="fa-IR"/>
        </w:rPr>
        <w:t xml:space="preserve">نتایج </w:t>
      </w:r>
      <w:r w:rsidRPr="00945731">
        <w:rPr>
          <w:rFonts w:eastAsia="Calibri"/>
          <w:rtl/>
          <w:lang w:bidi="fa-IR"/>
        </w:rPr>
        <w:fldChar w:fldCharType="begin"/>
      </w:r>
      <w:r w:rsidRPr="00945731">
        <w:rPr>
          <w:rFonts w:eastAsia="Calibri"/>
          <w:rtl/>
          <w:lang w:bidi="fa-IR"/>
        </w:rPr>
        <w:instrText xml:space="preserve"> </w:instrText>
      </w:r>
      <w:r w:rsidRPr="00945731">
        <w:rPr>
          <w:rFonts w:eastAsia="Calibri" w:hint="cs"/>
          <w:lang w:bidi="fa-IR"/>
        </w:rPr>
        <w:instrText>REF</w:instrText>
      </w:r>
      <w:r w:rsidRPr="00945731">
        <w:rPr>
          <w:rFonts w:eastAsia="Calibri" w:hint="cs"/>
          <w:rtl/>
          <w:lang w:bidi="fa-IR"/>
        </w:rPr>
        <w:instrText xml:space="preserve"> _</w:instrText>
      </w:r>
      <w:r w:rsidRPr="00945731">
        <w:rPr>
          <w:rFonts w:eastAsia="Calibri" w:hint="cs"/>
          <w:lang w:bidi="fa-IR"/>
        </w:rPr>
        <w:instrText>Ref171028685 \h</w:instrText>
      </w:r>
      <w:r w:rsidRPr="00945731">
        <w:rPr>
          <w:rFonts w:eastAsia="Calibri"/>
          <w:rtl/>
          <w:lang w:bidi="fa-IR"/>
        </w:rPr>
        <w:instrText xml:space="preserve">  \* </w:instrText>
      </w:r>
      <w:r w:rsidRPr="00945731">
        <w:rPr>
          <w:rFonts w:eastAsia="Calibri"/>
          <w:lang w:bidi="fa-IR"/>
        </w:rPr>
        <w:instrText>MERGEFORMAT</w:instrText>
      </w:r>
      <w:r w:rsidRPr="00945731">
        <w:rPr>
          <w:rFonts w:eastAsia="Calibri"/>
          <w:rtl/>
          <w:lang w:bidi="fa-IR"/>
        </w:rPr>
        <w:instrText xml:space="preserve"> </w:instrText>
      </w:r>
      <w:r w:rsidRPr="00945731">
        <w:rPr>
          <w:rFonts w:eastAsia="Calibri"/>
          <w:rtl/>
          <w:lang w:bidi="fa-IR"/>
        </w:rPr>
      </w:r>
      <w:r w:rsidRPr="00945731">
        <w:rPr>
          <w:rFonts w:eastAsia="Calibri"/>
          <w:rtl/>
          <w:lang w:bidi="fa-IR"/>
        </w:rPr>
        <w:fldChar w:fldCharType="separate"/>
      </w:r>
      <w:r w:rsidRPr="00945731">
        <w:rPr>
          <w:rFonts w:eastAsia="Calibri"/>
          <w:rtl/>
        </w:rPr>
        <w:t xml:space="preserve">جدول </w:t>
      </w:r>
      <w:r w:rsidRPr="00945731">
        <w:rPr>
          <w:rFonts w:eastAsia="Calibri"/>
          <w:noProof/>
          <w:rtl/>
        </w:rPr>
        <w:t>‏4</w:t>
      </w:r>
      <w:r w:rsidRPr="00945731">
        <w:rPr>
          <w:rFonts w:eastAsia="Calibri"/>
          <w:noProof/>
          <w:rtl/>
        </w:rPr>
        <w:noBreakHyphen/>
        <w:t>7</w:t>
      </w:r>
      <w:r w:rsidRPr="00945731">
        <w:rPr>
          <w:rFonts w:eastAsia="Calibri"/>
          <w:rtl/>
          <w:lang w:bidi="fa-IR"/>
        </w:rPr>
        <w:fldChar w:fldCharType="end"/>
      </w:r>
      <w:r w:rsidRPr="00945731">
        <w:rPr>
          <w:rFonts w:eastAsia="Calibri" w:hint="cs"/>
          <w:rtl/>
          <w:lang w:bidi="fa-IR"/>
        </w:rPr>
        <w:t xml:space="preserve"> نشان می دهد که </w:t>
      </w:r>
      <w:r w:rsidRPr="00945731">
        <w:rPr>
          <w:rFonts w:eastAsia="Calibri"/>
          <w:rtl/>
          <w:lang w:bidi="fa-IR"/>
        </w:rPr>
        <w:t>ترس از پ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 w:hint="cs"/>
          <w:rtl/>
          <w:lang w:bidi="fa-IR"/>
        </w:rPr>
        <w:t>ی با ضریب مسیر استاندارد 549/0رابطه علی مثبت و معنادار (در سطح 001/0) با</w:t>
      </w:r>
      <w:r w:rsidRPr="00945731">
        <w:rPr>
          <w:rFonts w:eastAsia="Calibri"/>
          <w:rtl/>
        </w:rPr>
        <w:t xml:space="preserve"> </w:t>
      </w:r>
      <w:r w:rsidRPr="00945731">
        <w:rPr>
          <w:rFonts w:eastAsia="Calibri" w:hint="cs"/>
          <w:rtl/>
          <w:lang w:bidi="fa-IR"/>
        </w:rPr>
        <w:t>کمال گرایی ظاهری دارد. بنابراین با توجه به نتایج، این فرضیه در پژوهش حاضر تایید می گردد.</w:t>
      </w:r>
    </w:p>
    <w:bookmarkEnd w:id="33"/>
    <w:bookmarkEnd w:id="34"/>
    <w:bookmarkEnd w:id="35"/>
    <w:p w14:paraId="347B07E4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5731" w:rsidRPr="00945731" w14:paraId="34B685E7" w14:textId="77777777" w:rsidTr="00BB0435">
        <w:tc>
          <w:tcPr>
            <w:tcW w:w="9350" w:type="dxa"/>
          </w:tcPr>
          <w:p w14:paraId="6EEA7C7C" w14:textId="77777777" w:rsidR="00945731" w:rsidRPr="00945731" w:rsidRDefault="00945731" w:rsidP="00945731">
            <w:pPr>
              <w:widowControl w:val="0"/>
              <w:spacing w:line="276" w:lineRule="auto"/>
              <w:ind w:firstLine="571"/>
              <w:jc w:val="both"/>
              <w:rPr>
                <w:rFonts w:eastAsia="Calibri"/>
                <w:rtl/>
                <w:lang w:bidi="fa-IR"/>
              </w:rPr>
            </w:pPr>
            <w:r w:rsidRPr="00945731">
              <w:rPr>
                <w:rFonts w:eastAsia="Calibri"/>
                <w:rtl/>
                <w:lang w:bidi="fa-IR"/>
              </w:rPr>
              <w:t>فرض</w:t>
            </w:r>
            <w:r w:rsidRPr="00945731">
              <w:rPr>
                <w:rFonts w:eastAsia="Calibri" w:hint="cs"/>
                <w:rtl/>
                <w:lang w:bidi="fa-IR"/>
              </w:rPr>
              <w:t>ی</w:t>
            </w:r>
            <w:r w:rsidRPr="00945731">
              <w:rPr>
                <w:rFonts w:eastAsia="Calibri" w:hint="eastAsia"/>
                <w:rtl/>
                <w:lang w:bidi="fa-IR"/>
              </w:rPr>
              <w:t>ه</w:t>
            </w:r>
            <w:r w:rsidRPr="00945731">
              <w:rPr>
                <w:rFonts w:eastAsia="Calibri"/>
                <w:rtl/>
                <w:lang w:bidi="fa-IR"/>
              </w:rPr>
              <w:t xml:space="preserve"> </w:t>
            </w:r>
            <w:r w:rsidRPr="00945731">
              <w:rPr>
                <w:rFonts w:eastAsia="Calibri" w:hint="cs"/>
                <w:rtl/>
                <w:lang w:bidi="fa-IR"/>
              </w:rPr>
              <w:t>2</w:t>
            </w:r>
            <w:r w:rsidRPr="00945731">
              <w:rPr>
                <w:rFonts w:eastAsia="Calibri"/>
                <w:rtl/>
                <w:lang w:bidi="fa-IR"/>
              </w:rPr>
              <w:t>. ب</w:t>
            </w:r>
            <w:r w:rsidRPr="00945731">
              <w:rPr>
                <w:rFonts w:eastAsia="Calibri" w:hint="cs"/>
                <w:rtl/>
                <w:lang w:bidi="fa-IR"/>
              </w:rPr>
              <w:t>ی</w:t>
            </w:r>
            <w:r w:rsidRPr="00945731">
              <w:rPr>
                <w:rFonts w:eastAsia="Calibri" w:hint="eastAsia"/>
                <w:rtl/>
                <w:lang w:bidi="fa-IR"/>
              </w:rPr>
              <w:t>ن</w:t>
            </w:r>
            <w:r w:rsidRPr="00945731">
              <w:rPr>
                <w:rFonts w:eastAsia="Calibri"/>
                <w:rtl/>
                <w:lang w:bidi="fa-IR"/>
              </w:rPr>
              <w:t xml:space="preserve"> اضطراب سلامت</w:t>
            </w:r>
            <w:r w:rsidRPr="00945731">
              <w:rPr>
                <w:rFonts w:eastAsia="Calibri" w:hint="cs"/>
                <w:rtl/>
                <w:lang w:bidi="fa-IR"/>
              </w:rPr>
              <w:t xml:space="preserve"> و ترس از پیری</w:t>
            </w:r>
            <w:r w:rsidRPr="00945731">
              <w:rPr>
                <w:rFonts w:eastAsia="Calibri"/>
                <w:rtl/>
                <w:lang w:bidi="fa-IR"/>
              </w:rPr>
              <w:t xml:space="preserve"> رابطه عل</w:t>
            </w:r>
            <w:r w:rsidRPr="00945731">
              <w:rPr>
                <w:rFonts w:eastAsia="Calibri" w:hint="cs"/>
                <w:rtl/>
                <w:lang w:bidi="fa-IR"/>
              </w:rPr>
              <w:t>ی</w:t>
            </w:r>
            <w:r w:rsidRPr="00945731">
              <w:rPr>
                <w:rFonts w:eastAsia="Calibri"/>
                <w:rtl/>
                <w:lang w:bidi="fa-IR"/>
              </w:rPr>
              <w:t xml:space="preserve"> مثبت وجود دارد. </w:t>
            </w:r>
          </w:p>
        </w:tc>
      </w:tr>
    </w:tbl>
    <w:p w14:paraId="593BB546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lang w:bidi="fa-IR"/>
        </w:rPr>
      </w:pPr>
    </w:p>
    <w:p w14:paraId="62A62DC5" w14:textId="77777777" w:rsidR="00945731" w:rsidRPr="00945731" w:rsidRDefault="00945731" w:rsidP="00945731">
      <w:pPr>
        <w:widowControl w:val="0"/>
        <w:spacing w:line="276" w:lineRule="auto"/>
        <w:ind w:firstLine="571"/>
        <w:jc w:val="both"/>
        <w:rPr>
          <w:rFonts w:eastAsia="Calibri"/>
          <w:rtl/>
          <w:lang w:bidi="fa-IR"/>
        </w:rPr>
      </w:pPr>
      <w:bookmarkStart w:id="36" w:name="_Hlk171170903"/>
      <w:r w:rsidRPr="00945731">
        <w:rPr>
          <w:rFonts w:eastAsia="Calibri"/>
          <w:rtl/>
          <w:lang w:bidi="fa-IR"/>
        </w:rPr>
        <w:t>نتا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</w:t>
      </w:r>
      <w:r w:rsidRPr="00945731">
        <w:rPr>
          <w:rFonts w:eastAsia="Calibri"/>
          <w:rtl/>
          <w:lang w:bidi="fa-IR"/>
        </w:rPr>
        <w:t xml:space="preserve"> </w:t>
      </w:r>
      <w:r w:rsidRPr="00945731">
        <w:rPr>
          <w:rFonts w:eastAsia="Calibri"/>
          <w:rtl/>
          <w:lang w:bidi="fa-IR"/>
        </w:rPr>
        <w:fldChar w:fldCharType="begin"/>
      </w:r>
      <w:r w:rsidRPr="00945731">
        <w:rPr>
          <w:rFonts w:eastAsia="Calibri"/>
          <w:rtl/>
          <w:lang w:bidi="fa-IR"/>
        </w:rPr>
        <w:instrText xml:space="preserve"> </w:instrText>
      </w:r>
      <w:r w:rsidRPr="00945731">
        <w:rPr>
          <w:rFonts w:eastAsia="Calibri"/>
          <w:lang w:bidi="fa-IR"/>
        </w:rPr>
        <w:instrText>REF</w:instrText>
      </w:r>
      <w:r w:rsidRPr="00945731">
        <w:rPr>
          <w:rFonts w:eastAsia="Calibri"/>
          <w:rtl/>
          <w:lang w:bidi="fa-IR"/>
        </w:rPr>
        <w:instrText xml:space="preserve"> _</w:instrText>
      </w:r>
      <w:r w:rsidRPr="00945731">
        <w:rPr>
          <w:rFonts w:eastAsia="Calibri"/>
          <w:lang w:bidi="fa-IR"/>
        </w:rPr>
        <w:instrText>Ref171028685 \h</w:instrText>
      </w:r>
      <w:r w:rsidRPr="00945731">
        <w:rPr>
          <w:rFonts w:eastAsia="Calibri"/>
          <w:rtl/>
          <w:lang w:bidi="fa-IR"/>
        </w:rPr>
        <w:instrText xml:space="preserve">  \* </w:instrText>
      </w:r>
      <w:r w:rsidRPr="00945731">
        <w:rPr>
          <w:rFonts w:eastAsia="Calibri"/>
          <w:lang w:bidi="fa-IR"/>
        </w:rPr>
        <w:instrText>MERGEFORMAT</w:instrText>
      </w:r>
      <w:r w:rsidRPr="00945731">
        <w:rPr>
          <w:rFonts w:eastAsia="Calibri"/>
          <w:rtl/>
          <w:lang w:bidi="fa-IR"/>
        </w:rPr>
        <w:instrText xml:space="preserve"> </w:instrText>
      </w:r>
      <w:r w:rsidRPr="00945731">
        <w:rPr>
          <w:rFonts w:eastAsia="Calibri"/>
          <w:rtl/>
          <w:lang w:bidi="fa-IR"/>
        </w:rPr>
      </w:r>
      <w:r w:rsidRPr="00945731">
        <w:rPr>
          <w:rFonts w:eastAsia="Calibri"/>
          <w:rtl/>
          <w:lang w:bidi="fa-IR"/>
        </w:rPr>
        <w:fldChar w:fldCharType="separate"/>
      </w:r>
      <w:r w:rsidRPr="00945731">
        <w:rPr>
          <w:rFonts w:eastAsia="Calibri"/>
          <w:rtl/>
        </w:rPr>
        <w:t xml:space="preserve">جدول </w:t>
      </w:r>
      <w:r w:rsidRPr="00945731">
        <w:rPr>
          <w:rFonts w:eastAsia="Calibri"/>
          <w:noProof/>
          <w:rtl/>
        </w:rPr>
        <w:t>‏4</w:t>
      </w:r>
      <w:r w:rsidRPr="00945731">
        <w:rPr>
          <w:rFonts w:eastAsia="Calibri"/>
          <w:noProof/>
          <w:rtl/>
        </w:rPr>
        <w:noBreakHyphen/>
        <w:t>7</w:t>
      </w:r>
      <w:r w:rsidRPr="00945731">
        <w:rPr>
          <w:rFonts w:eastAsia="Calibri"/>
          <w:rtl/>
          <w:lang w:bidi="fa-IR"/>
        </w:rPr>
        <w:fldChar w:fldCharType="end"/>
      </w:r>
      <w:r w:rsidRPr="00945731">
        <w:rPr>
          <w:rFonts w:eastAsia="Calibri"/>
          <w:rtl/>
          <w:lang w:bidi="fa-IR"/>
        </w:rPr>
        <w:t xml:space="preserve"> نشان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دهد که </w:t>
      </w:r>
      <w:r w:rsidRPr="00945731">
        <w:rPr>
          <w:rFonts w:eastAsia="Calibri" w:hint="cs"/>
          <w:rtl/>
          <w:lang w:bidi="fa-IR"/>
        </w:rPr>
        <w:t xml:space="preserve">ترس از پیری </w:t>
      </w:r>
      <w:r w:rsidRPr="00945731">
        <w:rPr>
          <w:rFonts w:eastAsia="Calibri"/>
          <w:rtl/>
          <w:lang w:bidi="fa-IR"/>
        </w:rPr>
        <w:t>با ضر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ب</w:t>
      </w:r>
      <w:r w:rsidRPr="00945731">
        <w:rPr>
          <w:rFonts w:eastAsia="Calibri"/>
          <w:rtl/>
          <w:lang w:bidi="fa-IR"/>
        </w:rPr>
        <w:t xml:space="preserve"> مس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ر</w:t>
      </w:r>
      <w:r w:rsidRPr="00945731">
        <w:rPr>
          <w:rFonts w:eastAsia="Calibri"/>
          <w:rtl/>
          <w:lang w:bidi="fa-IR"/>
        </w:rPr>
        <w:t xml:space="preserve"> استاندارد </w:t>
      </w:r>
      <w:r w:rsidRPr="00945731">
        <w:rPr>
          <w:rFonts w:eastAsia="Calibri" w:hint="cs"/>
          <w:rtl/>
          <w:lang w:bidi="fa-IR"/>
        </w:rPr>
        <w:t>572/0</w:t>
      </w:r>
      <w:r w:rsidRPr="00945731">
        <w:rPr>
          <w:rFonts w:eastAsia="Calibri"/>
          <w:rtl/>
          <w:lang w:bidi="fa-IR"/>
        </w:rPr>
        <w:t>رابطه عل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مثبت و معنادار </w:t>
      </w:r>
      <w:r w:rsidRPr="00945731">
        <w:rPr>
          <w:rFonts w:eastAsia="Calibri" w:hint="cs"/>
          <w:rtl/>
          <w:lang w:bidi="fa-IR"/>
        </w:rPr>
        <w:t>(</w:t>
      </w:r>
      <w:r w:rsidRPr="00945731">
        <w:rPr>
          <w:rFonts w:eastAsia="Calibri"/>
          <w:rtl/>
          <w:lang w:bidi="fa-IR"/>
        </w:rPr>
        <w:t>در سطح</w:t>
      </w:r>
      <w:r w:rsidRPr="00945731">
        <w:rPr>
          <w:rFonts w:eastAsia="Calibri" w:hint="cs"/>
          <w:rtl/>
          <w:lang w:bidi="fa-IR"/>
        </w:rPr>
        <w:t xml:space="preserve"> 001/0) با احساس تنهایی </w:t>
      </w:r>
      <w:r w:rsidRPr="00945731">
        <w:rPr>
          <w:rFonts w:eastAsia="Calibri"/>
          <w:rtl/>
          <w:lang w:bidi="fa-IR"/>
        </w:rPr>
        <w:t xml:space="preserve">دارد. </w:t>
      </w:r>
      <w:bookmarkStart w:id="37" w:name="_Hlk171442725"/>
      <w:r w:rsidRPr="00945731">
        <w:rPr>
          <w:rFonts w:eastAsia="Calibri"/>
          <w:rtl/>
          <w:lang w:bidi="fa-IR"/>
        </w:rPr>
        <w:t>بنابرا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با توجه به نتا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ج،</w:t>
      </w:r>
      <w:r w:rsidRPr="00945731">
        <w:rPr>
          <w:rFonts w:eastAsia="Calibri"/>
          <w:rtl/>
          <w:lang w:bidi="fa-IR"/>
        </w:rPr>
        <w:t xml:space="preserve"> ا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ن</w:t>
      </w:r>
      <w:r w:rsidRPr="00945731">
        <w:rPr>
          <w:rFonts w:eastAsia="Calibri"/>
          <w:rtl/>
          <w:lang w:bidi="fa-IR"/>
        </w:rPr>
        <w:t xml:space="preserve"> فرض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 w:hint="eastAsia"/>
          <w:rtl/>
          <w:lang w:bidi="fa-IR"/>
        </w:rPr>
        <w:t>ه</w:t>
      </w:r>
      <w:r w:rsidRPr="00945731">
        <w:rPr>
          <w:rFonts w:eastAsia="Calibri"/>
          <w:rtl/>
          <w:lang w:bidi="fa-IR"/>
        </w:rPr>
        <w:t xml:space="preserve"> در پژوهش حاضر تا</w:t>
      </w:r>
      <w:r w:rsidRPr="00945731">
        <w:rPr>
          <w:rFonts w:eastAsia="Calibri" w:hint="cs"/>
          <w:rtl/>
          <w:lang w:bidi="fa-IR"/>
        </w:rPr>
        <w:t>یی</w:t>
      </w:r>
      <w:r w:rsidRPr="00945731">
        <w:rPr>
          <w:rFonts w:eastAsia="Calibri" w:hint="eastAsia"/>
          <w:rtl/>
          <w:lang w:bidi="fa-IR"/>
        </w:rPr>
        <w:t>د</w:t>
      </w:r>
      <w:r w:rsidRPr="00945731">
        <w:rPr>
          <w:rFonts w:eastAsia="Calibri"/>
          <w:rtl/>
          <w:lang w:bidi="fa-IR"/>
        </w:rPr>
        <w:t xml:space="preserve"> م</w:t>
      </w:r>
      <w:r w:rsidRPr="00945731">
        <w:rPr>
          <w:rFonts w:eastAsia="Calibri" w:hint="cs"/>
          <w:rtl/>
          <w:lang w:bidi="fa-IR"/>
        </w:rPr>
        <w:t>ی</w:t>
      </w:r>
      <w:r w:rsidRPr="00945731">
        <w:rPr>
          <w:rFonts w:eastAsia="Calibri"/>
          <w:rtl/>
          <w:lang w:bidi="fa-IR"/>
        </w:rPr>
        <w:t xml:space="preserve"> گردد.</w:t>
      </w:r>
    </w:p>
    <w:bookmarkEnd w:id="36"/>
    <w:bookmarkEnd w:id="37"/>
    <w:p w14:paraId="5328D41A" w14:textId="77777777" w:rsidR="00945731" w:rsidRPr="00945731" w:rsidRDefault="00945731" w:rsidP="00945731">
      <w:pPr>
        <w:widowControl w:val="0"/>
        <w:spacing w:line="276" w:lineRule="auto"/>
        <w:jc w:val="center"/>
        <w:rPr>
          <w:rFonts w:eastAsia="Calibri"/>
          <w:color w:val="000000"/>
          <w:sz w:val="96"/>
          <w:szCs w:val="96"/>
          <w:rtl/>
          <w14:glow w14:rad="101600">
            <w14:srgbClr w14:val="4472C4">
              <w14:alpha w14:val="60000"/>
              <w14:satMod w14:val="175000"/>
            </w14:srgbClr>
          </w14:glow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9AD10D" w14:textId="65A58959" w:rsidR="00945731" w:rsidRDefault="00945731">
      <w:pPr>
        <w:bidi w:val="0"/>
        <w:jc w:val="left"/>
        <w:rPr>
          <w:rtl/>
        </w:rPr>
      </w:pPr>
      <w:r>
        <w:rPr>
          <w:rtl/>
        </w:rPr>
        <w:br w:type="page"/>
      </w:r>
    </w:p>
    <w:p w14:paraId="2EFC7172" w14:textId="77777777" w:rsidR="00945731" w:rsidRPr="00945731" w:rsidRDefault="00945731" w:rsidP="00945731">
      <w:pPr>
        <w:keepNext/>
        <w:keepLines/>
        <w:widowControl w:val="0"/>
        <w:spacing w:before="40" w:after="0" w:line="276" w:lineRule="auto"/>
        <w:jc w:val="both"/>
        <w:outlineLvl w:val="1"/>
        <w:rPr>
          <w:rFonts w:ascii="B Titr" w:eastAsia="Times New Roman" w:hAnsi="B Titr" w:cs="B Titr"/>
          <w:bCs/>
          <w:sz w:val="28"/>
          <w:rtl/>
          <w:lang w:bidi="fa-IR"/>
        </w:rPr>
      </w:pPr>
      <w:bookmarkStart w:id="38" w:name="_Toc177471467"/>
      <w:r w:rsidRPr="00945731">
        <w:rPr>
          <w:rFonts w:ascii="B Titr" w:eastAsia="Times New Roman" w:hAnsi="B Titr" w:cs="B Titr" w:hint="cs"/>
          <w:bCs/>
          <w:sz w:val="28"/>
          <w:rtl/>
          <w:lang w:bidi="fa-IR"/>
        </w:rPr>
        <w:lastRenderedPageBreak/>
        <w:t>منابع</w:t>
      </w:r>
      <w:bookmarkEnd w:id="38"/>
    </w:p>
    <w:p w14:paraId="63C2E290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proofErr w:type="spellStart"/>
      <w:r w:rsidRPr="00945731">
        <w:rPr>
          <w:rFonts w:eastAsia="Calibri" w:cs="Times New Roman"/>
          <w:szCs w:val="24"/>
          <w:lang w:bidi="fa-IR"/>
        </w:rPr>
        <w:t>Achterbergh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L., Pitman, A., Birken, M., Pearce, E., Sno, H., &amp; Johnson, S. (2020). The experience of loneliness among young people with depression: A qualitative meta-synthesis of the literature. </w:t>
      </w:r>
      <w:r w:rsidRPr="00945731">
        <w:rPr>
          <w:rFonts w:eastAsia="Calibri" w:cs="Times New Roman"/>
          <w:i/>
          <w:iCs/>
          <w:szCs w:val="24"/>
          <w:lang w:bidi="fa-IR"/>
        </w:rPr>
        <w:t>BMC Psychiatry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20</w:t>
      </w:r>
      <w:r w:rsidRPr="00945731">
        <w:rPr>
          <w:rFonts w:eastAsia="Calibri" w:cs="Times New Roman"/>
          <w:szCs w:val="24"/>
          <w:lang w:bidi="fa-IR"/>
        </w:rPr>
        <w:t>(1), 1–23.</w:t>
      </w:r>
    </w:p>
    <w:p w14:paraId="467A93B1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color w:val="222222"/>
          <w:szCs w:val="24"/>
          <w:shd w:val="clear" w:color="auto" w:fill="FFFFFF"/>
        </w:rPr>
      </w:pPr>
      <w:proofErr w:type="spellStart"/>
      <w:r w:rsidRPr="00945731">
        <w:rPr>
          <w:rFonts w:eastAsia="Calibri" w:cs="Times New Roman"/>
          <w:color w:val="222222"/>
          <w:szCs w:val="24"/>
          <w:shd w:val="clear" w:color="auto" w:fill="FFFFFF"/>
        </w:rPr>
        <w:t>Agüera</w:t>
      </w:r>
      <w:proofErr w:type="spellEnd"/>
      <w:r w:rsidRPr="00945731">
        <w:rPr>
          <w:rFonts w:eastAsia="Calibri" w:cs="Times New Roman"/>
          <w:color w:val="222222"/>
          <w:szCs w:val="24"/>
          <w:shd w:val="clear" w:color="auto" w:fill="FFFFFF"/>
        </w:rPr>
        <w:t xml:space="preserve">, Z., </w:t>
      </w:r>
      <w:proofErr w:type="spellStart"/>
      <w:r w:rsidRPr="00945731">
        <w:rPr>
          <w:rFonts w:eastAsia="Calibri" w:cs="Times New Roman"/>
          <w:color w:val="222222"/>
          <w:szCs w:val="24"/>
          <w:shd w:val="clear" w:color="auto" w:fill="FFFFFF"/>
        </w:rPr>
        <w:t>Paslakis</w:t>
      </w:r>
      <w:proofErr w:type="spellEnd"/>
      <w:r w:rsidRPr="00945731">
        <w:rPr>
          <w:rFonts w:eastAsia="Calibri" w:cs="Times New Roman"/>
          <w:color w:val="222222"/>
          <w:szCs w:val="24"/>
          <w:shd w:val="clear" w:color="auto" w:fill="FFFFFF"/>
        </w:rPr>
        <w:t>, G., Munguía, L., Sánchez, I., Granero, R., Sánchez-González, J., ... &amp; Fernández-Aranda, F. (2019). Gender-related patterns of emotion regulation among patients with eating disorders. </w:t>
      </w:r>
      <w:r w:rsidRPr="00945731">
        <w:rPr>
          <w:rFonts w:eastAsia="Calibri" w:cs="Times New Roman"/>
          <w:i/>
          <w:iCs/>
          <w:color w:val="222222"/>
          <w:szCs w:val="24"/>
          <w:shd w:val="clear" w:color="auto" w:fill="FFFFFF"/>
        </w:rPr>
        <w:t>Journal of Clinical Medicine</w:t>
      </w:r>
      <w:r w:rsidRPr="00945731">
        <w:rPr>
          <w:rFonts w:eastAsia="Calibri" w:cs="Times New Roman"/>
          <w:color w:val="222222"/>
          <w:szCs w:val="24"/>
          <w:shd w:val="clear" w:color="auto" w:fill="FFFFFF"/>
        </w:rPr>
        <w:t>, </w:t>
      </w:r>
      <w:r w:rsidRPr="00945731">
        <w:rPr>
          <w:rFonts w:eastAsia="Calibri" w:cs="Times New Roman"/>
          <w:i/>
          <w:iCs/>
          <w:color w:val="222222"/>
          <w:szCs w:val="24"/>
          <w:shd w:val="clear" w:color="auto" w:fill="FFFFFF"/>
        </w:rPr>
        <w:t>8</w:t>
      </w:r>
      <w:r w:rsidRPr="00945731">
        <w:rPr>
          <w:rFonts w:eastAsia="Calibri" w:cs="Times New Roman"/>
          <w:color w:val="222222"/>
          <w:szCs w:val="24"/>
          <w:shd w:val="clear" w:color="auto" w:fill="FFFFFF"/>
        </w:rPr>
        <w:t>(2), 161.</w:t>
      </w:r>
      <w:r w:rsidRPr="00945731">
        <w:rPr>
          <w:rFonts w:eastAsia="Calibri" w:cs="Times New Roman"/>
          <w:color w:val="222222"/>
          <w:szCs w:val="24"/>
          <w:shd w:val="clear" w:color="auto" w:fill="FFFFFF"/>
          <w:rtl/>
        </w:rPr>
        <w:t>‏</w:t>
      </w:r>
    </w:p>
    <w:p w14:paraId="6780C963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Aguirre, S. I., Ornelas, M., </w:t>
      </w:r>
      <w:proofErr w:type="spellStart"/>
      <w:r w:rsidRPr="00945731">
        <w:rPr>
          <w:rFonts w:eastAsia="Calibri" w:cs="Times New Roman"/>
          <w:szCs w:val="24"/>
          <w:lang w:bidi="fa-IR"/>
        </w:rPr>
        <w:t>Gastélum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G., &amp; Peinado, J. E. (2017). </w:t>
      </w:r>
      <w:proofErr w:type="spellStart"/>
      <w:r w:rsidRPr="00945731">
        <w:rPr>
          <w:rFonts w:eastAsia="Calibri" w:cs="Times New Roman"/>
          <w:szCs w:val="24"/>
          <w:lang w:bidi="fa-IR"/>
        </w:rPr>
        <w:t>Invarianza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 factorial de la </w:t>
      </w:r>
      <w:proofErr w:type="spellStart"/>
      <w:r w:rsidRPr="00945731">
        <w:rPr>
          <w:rFonts w:eastAsia="Calibri" w:cs="Times New Roman"/>
          <w:szCs w:val="24"/>
          <w:lang w:bidi="fa-IR"/>
        </w:rPr>
        <w:t>escala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 de </w:t>
      </w:r>
      <w:proofErr w:type="spellStart"/>
      <w:r w:rsidRPr="00945731">
        <w:rPr>
          <w:rFonts w:eastAsia="Calibri" w:cs="Times New Roman"/>
          <w:szCs w:val="24"/>
          <w:lang w:bidi="fa-IR"/>
        </w:rPr>
        <w:t>ansiedad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 ante </w:t>
      </w:r>
      <w:proofErr w:type="spellStart"/>
      <w:r w:rsidRPr="00945731">
        <w:rPr>
          <w:rFonts w:eastAsia="Calibri" w:cs="Times New Roman"/>
          <w:szCs w:val="24"/>
          <w:lang w:bidi="fa-IR"/>
        </w:rPr>
        <w:t>el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 </w:t>
      </w:r>
      <w:proofErr w:type="spellStart"/>
      <w:r w:rsidRPr="00945731">
        <w:rPr>
          <w:rFonts w:eastAsia="Calibri" w:cs="Times New Roman"/>
          <w:szCs w:val="24"/>
          <w:lang w:bidi="fa-IR"/>
        </w:rPr>
        <w:t>envejecimiento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 de lasher y </w:t>
      </w:r>
      <w:proofErr w:type="spellStart"/>
      <w:r w:rsidRPr="00945731">
        <w:rPr>
          <w:rFonts w:eastAsia="Calibri" w:cs="Times New Roman"/>
          <w:szCs w:val="24"/>
          <w:lang w:bidi="fa-IR"/>
        </w:rPr>
        <w:t>faulkender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 </w:t>
      </w:r>
      <w:proofErr w:type="spellStart"/>
      <w:r w:rsidRPr="00945731">
        <w:rPr>
          <w:rFonts w:eastAsia="Calibri" w:cs="Times New Roman"/>
          <w:szCs w:val="24"/>
          <w:lang w:bidi="fa-IR"/>
        </w:rPr>
        <w:t>en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 </w:t>
      </w:r>
      <w:proofErr w:type="spellStart"/>
      <w:r w:rsidRPr="00945731">
        <w:rPr>
          <w:rFonts w:eastAsia="Calibri" w:cs="Times New Roman"/>
          <w:szCs w:val="24"/>
          <w:lang w:bidi="fa-IR"/>
        </w:rPr>
        <w:t>estudiantes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 </w:t>
      </w:r>
      <w:proofErr w:type="spellStart"/>
      <w:r w:rsidRPr="00945731">
        <w:rPr>
          <w:rFonts w:eastAsia="Calibri" w:cs="Times New Roman"/>
          <w:szCs w:val="24"/>
          <w:lang w:bidi="fa-IR"/>
        </w:rPr>
        <w:t>universitarios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hombres y </w:t>
      </w:r>
      <w:proofErr w:type="spellStart"/>
      <w:r w:rsidRPr="00945731">
        <w:rPr>
          <w:rFonts w:eastAsia="Calibri" w:cs="Times New Roman"/>
          <w:szCs w:val="24"/>
          <w:lang w:bidi="fa-IR"/>
        </w:rPr>
        <w:t>mujeres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. </w:t>
      </w:r>
      <w:proofErr w:type="spellStart"/>
      <w:r w:rsidRPr="00945731">
        <w:rPr>
          <w:rFonts w:eastAsia="Calibri" w:cs="Times New Roman"/>
          <w:i/>
          <w:iCs/>
          <w:szCs w:val="24"/>
          <w:lang w:bidi="fa-IR"/>
        </w:rPr>
        <w:t>Formación</w:t>
      </w:r>
      <w:proofErr w:type="spellEnd"/>
      <w:r w:rsidRPr="00945731">
        <w:rPr>
          <w:rFonts w:eastAsia="Calibri" w:cs="Times New Roman"/>
          <w:i/>
          <w:iCs/>
          <w:szCs w:val="24"/>
          <w:lang w:bidi="fa-IR"/>
        </w:rPr>
        <w:t xml:space="preserve"> </w:t>
      </w:r>
      <w:proofErr w:type="spellStart"/>
      <w:r w:rsidRPr="00945731">
        <w:rPr>
          <w:rFonts w:eastAsia="Calibri" w:cs="Times New Roman"/>
          <w:i/>
          <w:iCs/>
          <w:szCs w:val="24"/>
          <w:lang w:bidi="fa-IR"/>
        </w:rPr>
        <w:t>universitaria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10</w:t>
      </w:r>
      <w:r w:rsidRPr="00945731">
        <w:rPr>
          <w:rFonts w:eastAsia="Calibri" w:cs="Times New Roman"/>
          <w:szCs w:val="24"/>
          <w:lang w:bidi="fa-IR"/>
        </w:rPr>
        <w:t>(1), 25–32.</w:t>
      </w:r>
    </w:p>
    <w:p w14:paraId="52BABDDF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Akhter-Khan, S. C., &amp; Au, R. (2020). Why loneliness interventions are unsuccessful: A call for precision health. </w:t>
      </w:r>
      <w:r w:rsidRPr="00945731">
        <w:rPr>
          <w:rFonts w:eastAsia="Calibri" w:cs="Times New Roman"/>
          <w:i/>
          <w:iCs/>
          <w:szCs w:val="24"/>
          <w:lang w:bidi="fa-IR"/>
        </w:rPr>
        <w:t>Advances in Geriatric Medicine and Research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2</w:t>
      </w:r>
      <w:r w:rsidRPr="00945731">
        <w:rPr>
          <w:rFonts w:eastAsia="Calibri" w:cs="Times New Roman"/>
          <w:szCs w:val="24"/>
          <w:lang w:bidi="fa-IR"/>
        </w:rPr>
        <w:t>(3).</w:t>
      </w:r>
    </w:p>
    <w:p w14:paraId="6112E4DC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Aldao, A., &amp; Nolen-Hoeksema, S. (2012). When are adaptive strategies most predictive of psychopathology? </w:t>
      </w:r>
      <w:r w:rsidRPr="00945731">
        <w:rPr>
          <w:rFonts w:eastAsia="Calibri" w:cs="Times New Roman"/>
          <w:i/>
          <w:iCs/>
          <w:szCs w:val="24"/>
          <w:lang w:bidi="fa-IR"/>
        </w:rPr>
        <w:t>Journal of Abnormal Psychology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121</w:t>
      </w:r>
      <w:r w:rsidRPr="00945731">
        <w:rPr>
          <w:rFonts w:eastAsia="Calibri" w:cs="Times New Roman"/>
          <w:szCs w:val="24"/>
          <w:lang w:bidi="fa-IR"/>
        </w:rPr>
        <w:t>(1), 276–281.</w:t>
      </w:r>
    </w:p>
    <w:p w14:paraId="2CE2A563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Aldao, A., Nolen-Hoeksema, S., &amp; Schweizer, S. (2010). Emotion-regulation strategies across psychopathology: A meta-analytic review. </w:t>
      </w:r>
      <w:r w:rsidRPr="00945731">
        <w:rPr>
          <w:rFonts w:eastAsia="Calibri" w:cs="Times New Roman"/>
          <w:i/>
          <w:iCs/>
          <w:szCs w:val="24"/>
          <w:lang w:bidi="fa-IR"/>
        </w:rPr>
        <w:t>Clinical Psychology Review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30</w:t>
      </w:r>
      <w:r w:rsidRPr="00945731">
        <w:rPr>
          <w:rFonts w:eastAsia="Calibri" w:cs="Times New Roman"/>
          <w:szCs w:val="24"/>
          <w:lang w:bidi="fa-IR"/>
        </w:rPr>
        <w:t>(2), 217–237.</w:t>
      </w:r>
    </w:p>
    <w:p w14:paraId="0DEF9C29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Allan, L. J., &amp; Johnson, J. A. (2008). Undergraduate attitudes toward the elderly: The role of knowledge, contact and aging anxiety. </w:t>
      </w:r>
      <w:r w:rsidRPr="00945731">
        <w:rPr>
          <w:rFonts w:eastAsia="Calibri" w:cs="Times New Roman"/>
          <w:i/>
          <w:iCs/>
          <w:szCs w:val="24"/>
          <w:lang w:bidi="fa-IR"/>
        </w:rPr>
        <w:t>Educational Gerontology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35</w:t>
      </w:r>
      <w:r w:rsidRPr="00945731">
        <w:rPr>
          <w:rFonts w:eastAsia="Calibri" w:cs="Times New Roman"/>
          <w:szCs w:val="24"/>
          <w:lang w:bidi="fa-IR"/>
        </w:rPr>
        <w:t>(1), 1–14.</w:t>
      </w:r>
    </w:p>
    <w:p w14:paraId="3C469887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Allan, N. P., Norr, A. M., Macatee, R. J., Gajewska, A., &amp; Schmidt, N. B. (2015). Interactive effects of anxiety sensitivity and emotion regulation on anxiety symptoms. </w:t>
      </w:r>
      <w:r w:rsidRPr="00945731">
        <w:rPr>
          <w:rFonts w:eastAsia="Calibri" w:cs="Times New Roman"/>
          <w:i/>
          <w:iCs/>
          <w:szCs w:val="24"/>
          <w:lang w:bidi="fa-IR"/>
        </w:rPr>
        <w:t>Journal of Psychopathology and Behavioral Assessment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37</w:t>
      </w:r>
      <w:r w:rsidRPr="00945731">
        <w:rPr>
          <w:rFonts w:eastAsia="Calibri" w:cs="Times New Roman"/>
          <w:szCs w:val="24"/>
          <w:lang w:bidi="fa-IR"/>
        </w:rPr>
        <w:t>, 663–672.</w:t>
      </w:r>
    </w:p>
    <w:p w14:paraId="7B563F64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Allen, J. O. (2016). Ageism as a risk factor for chronic disease. </w:t>
      </w:r>
      <w:r w:rsidRPr="00945731">
        <w:rPr>
          <w:rFonts w:eastAsia="Calibri" w:cs="Times New Roman"/>
          <w:i/>
          <w:iCs/>
          <w:szCs w:val="24"/>
          <w:lang w:bidi="fa-IR"/>
        </w:rPr>
        <w:t>The Gerontologist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56</w:t>
      </w:r>
      <w:r w:rsidRPr="00945731">
        <w:rPr>
          <w:rFonts w:eastAsia="Calibri" w:cs="Times New Roman"/>
          <w:szCs w:val="24"/>
          <w:lang w:bidi="fa-IR"/>
        </w:rPr>
        <w:t>(4), 610–614.</w:t>
      </w:r>
    </w:p>
    <w:p w14:paraId="36CAE30E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proofErr w:type="spellStart"/>
      <w:r w:rsidRPr="00945731">
        <w:rPr>
          <w:rFonts w:eastAsia="Calibri" w:cs="Times New Roman"/>
          <w:szCs w:val="24"/>
          <w:lang w:bidi="fa-IR"/>
        </w:rPr>
        <w:t>Amstadter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A. (2008). Emotion regulation and anxiety disorders. </w:t>
      </w:r>
      <w:r w:rsidRPr="00945731">
        <w:rPr>
          <w:rFonts w:eastAsia="Calibri" w:cs="Times New Roman"/>
          <w:i/>
          <w:iCs/>
          <w:szCs w:val="24"/>
          <w:lang w:bidi="fa-IR"/>
        </w:rPr>
        <w:t>Journal of Anxiety Disorders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22</w:t>
      </w:r>
      <w:r w:rsidRPr="00945731">
        <w:rPr>
          <w:rFonts w:eastAsia="Calibri" w:cs="Times New Roman"/>
          <w:szCs w:val="24"/>
          <w:lang w:bidi="fa-IR"/>
        </w:rPr>
        <w:t>(2), 211–221.</w:t>
      </w:r>
    </w:p>
    <w:p w14:paraId="20755027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Ando, S., &amp; Osada, H. (2009). Age and gender differences in body image over the life span: Relationships between physical appearance, health and functioning. </w:t>
      </w:r>
      <w:r w:rsidRPr="00945731">
        <w:rPr>
          <w:rFonts w:eastAsia="Calibri" w:cs="Times New Roman"/>
          <w:i/>
          <w:iCs/>
          <w:szCs w:val="24"/>
          <w:lang w:bidi="fa-IR"/>
        </w:rPr>
        <w:t>The Japanese Journal of Health Psychology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22</w:t>
      </w:r>
      <w:r w:rsidRPr="00945731">
        <w:rPr>
          <w:rFonts w:eastAsia="Calibri" w:cs="Times New Roman"/>
          <w:szCs w:val="24"/>
          <w:lang w:bidi="fa-IR"/>
        </w:rPr>
        <w:t>(2), 1–16.</w:t>
      </w:r>
    </w:p>
    <w:p w14:paraId="4F90A742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Antonelli-Salgado, T., Monteiro, G., Marcon, G., Roza, T. H., Zimerman, A., Hoffmann, M. S., Cao, B., Hauck, S., </w:t>
      </w:r>
      <w:proofErr w:type="spellStart"/>
      <w:r w:rsidRPr="00945731">
        <w:rPr>
          <w:rFonts w:eastAsia="Calibri" w:cs="Times New Roman"/>
          <w:szCs w:val="24"/>
          <w:lang w:bidi="fa-IR"/>
        </w:rPr>
        <w:t>Brunoni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A. R., &amp; Passos, I. C. (2021). Loneliness, but not social distancing, is associated with the incidence of suicidal ideation during the COVID-19 outbreak: A longitudinal study. </w:t>
      </w:r>
      <w:r w:rsidRPr="00945731">
        <w:rPr>
          <w:rFonts w:eastAsia="Calibri" w:cs="Times New Roman"/>
          <w:i/>
          <w:iCs/>
          <w:szCs w:val="24"/>
          <w:lang w:bidi="fa-IR"/>
        </w:rPr>
        <w:t>Journal of Affective Disorders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290</w:t>
      </w:r>
      <w:r w:rsidRPr="00945731">
        <w:rPr>
          <w:rFonts w:eastAsia="Calibri" w:cs="Times New Roman"/>
          <w:szCs w:val="24"/>
          <w:lang w:bidi="fa-IR"/>
        </w:rPr>
        <w:t>, 52–60.</w:t>
      </w:r>
    </w:p>
    <w:p w14:paraId="7B6D6690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Asmundson, G. J., Abramowitz, J. S., Richter, A. A., &amp; Whedon, M. (2010). Health anxiety: Current perspectives and future directions. </w:t>
      </w:r>
      <w:r w:rsidRPr="00945731">
        <w:rPr>
          <w:rFonts w:eastAsia="Calibri" w:cs="Times New Roman"/>
          <w:i/>
          <w:iCs/>
          <w:szCs w:val="24"/>
          <w:lang w:bidi="fa-IR"/>
        </w:rPr>
        <w:t>Current Psychiatry Reports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12</w:t>
      </w:r>
      <w:r w:rsidRPr="00945731">
        <w:rPr>
          <w:rFonts w:eastAsia="Calibri" w:cs="Times New Roman"/>
          <w:szCs w:val="24"/>
          <w:lang w:bidi="fa-IR"/>
        </w:rPr>
        <w:t>, 306–312.</w:t>
      </w:r>
    </w:p>
    <w:p w14:paraId="2F04AF7B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lastRenderedPageBreak/>
        <w:t xml:space="preserve">Atkinson, M. J., &amp; Wade, T. D. (2012). Impact of metacognitive acceptance on body dissatisfaction and negative affect: Engagement and efficacy. </w:t>
      </w:r>
      <w:r w:rsidRPr="00945731">
        <w:rPr>
          <w:rFonts w:eastAsia="Calibri" w:cs="Times New Roman"/>
          <w:i/>
          <w:iCs/>
          <w:szCs w:val="24"/>
          <w:lang w:bidi="fa-IR"/>
        </w:rPr>
        <w:t>Journal of Consulting and Clinical Psychology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80</w:t>
      </w:r>
      <w:r w:rsidRPr="00945731">
        <w:rPr>
          <w:rFonts w:eastAsia="Calibri" w:cs="Times New Roman"/>
          <w:szCs w:val="24"/>
          <w:lang w:bidi="fa-IR"/>
        </w:rPr>
        <w:t>, 416–425.</w:t>
      </w:r>
    </w:p>
    <w:p w14:paraId="61CCBD40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Awang, H., Mansor, N., Nai Peng, T., &amp; Nik Osman, N. A. (2018). Understanding ageing: Fear of chronic diseases later in life. </w:t>
      </w:r>
      <w:r w:rsidRPr="00945731">
        <w:rPr>
          <w:rFonts w:eastAsia="Calibri" w:cs="Times New Roman"/>
          <w:i/>
          <w:iCs/>
          <w:szCs w:val="24"/>
          <w:lang w:bidi="fa-IR"/>
        </w:rPr>
        <w:t>Journal of International Medical Research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46</w:t>
      </w:r>
      <w:r w:rsidRPr="00945731">
        <w:rPr>
          <w:rFonts w:eastAsia="Calibri" w:cs="Times New Roman"/>
          <w:szCs w:val="24"/>
          <w:lang w:bidi="fa-IR"/>
        </w:rPr>
        <w:t>(1), 175–184.</w:t>
      </w:r>
    </w:p>
    <w:p w14:paraId="0685299A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Ayalon, L., &amp; Tesch-Römer, C. (2017). Taking a closer look at ageism: Self-and other-directed ageist attitudes and discrimination. </w:t>
      </w:r>
      <w:r w:rsidRPr="00945731">
        <w:rPr>
          <w:rFonts w:eastAsia="Calibri" w:cs="Times New Roman"/>
          <w:i/>
          <w:iCs/>
          <w:szCs w:val="24"/>
          <w:lang w:bidi="fa-IR"/>
        </w:rPr>
        <w:t>European Journal of Ageing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14</w:t>
      </w:r>
      <w:r w:rsidRPr="00945731">
        <w:rPr>
          <w:rFonts w:eastAsia="Calibri" w:cs="Times New Roman"/>
          <w:szCs w:val="24"/>
          <w:lang w:bidi="fa-IR"/>
        </w:rPr>
        <w:t>, 1–4.</w:t>
      </w:r>
    </w:p>
    <w:p w14:paraId="3D99BB42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r w:rsidRPr="00945731">
        <w:rPr>
          <w:rFonts w:eastAsia="Calibri" w:cs="Times New Roman"/>
          <w:szCs w:val="24"/>
          <w:lang w:bidi="fa-IR"/>
        </w:rPr>
        <w:t xml:space="preserve">B., S. D., &amp; E, C. C. (2004). Body image and cosmetic medical treatments. </w:t>
      </w:r>
      <w:r w:rsidRPr="00945731">
        <w:rPr>
          <w:rFonts w:eastAsia="Calibri" w:cs="Times New Roman"/>
          <w:i/>
          <w:iCs/>
          <w:szCs w:val="24"/>
          <w:lang w:bidi="fa-IR"/>
        </w:rPr>
        <w:t>Body Image</w:t>
      </w:r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1</w:t>
      </w:r>
      <w:r w:rsidRPr="00945731">
        <w:rPr>
          <w:rFonts w:eastAsia="Calibri" w:cs="Times New Roman"/>
          <w:szCs w:val="24"/>
          <w:lang w:bidi="fa-IR"/>
        </w:rPr>
        <w:t>, 99–111.</w:t>
      </w:r>
    </w:p>
    <w:p w14:paraId="4DB1A34D" w14:textId="77777777" w:rsidR="00945731" w:rsidRPr="00945731" w:rsidRDefault="00945731" w:rsidP="00945731">
      <w:pPr>
        <w:widowControl w:val="0"/>
        <w:bidi w:val="0"/>
        <w:spacing w:line="276" w:lineRule="auto"/>
        <w:ind w:left="4" w:firstLine="571"/>
        <w:jc w:val="both"/>
        <w:rPr>
          <w:rFonts w:eastAsia="Calibri" w:cs="Times New Roman"/>
          <w:szCs w:val="24"/>
          <w:lang w:bidi="fa-IR"/>
        </w:rPr>
      </w:pPr>
      <w:proofErr w:type="spellStart"/>
      <w:r w:rsidRPr="00945731">
        <w:rPr>
          <w:rFonts w:eastAsia="Calibri" w:cs="Times New Roman"/>
          <w:szCs w:val="24"/>
          <w:lang w:bidi="fa-IR"/>
        </w:rPr>
        <w:t>Babchuk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M. I., </w:t>
      </w:r>
      <w:proofErr w:type="spellStart"/>
      <w:r w:rsidRPr="00945731">
        <w:rPr>
          <w:rFonts w:eastAsia="Calibri" w:cs="Times New Roman"/>
          <w:szCs w:val="24"/>
          <w:lang w:bidi="fa-IR"/>
        </w:rPr>
        <w:t>Babchuk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O. G., </w:t>
      </w:r>
      <w:proofErr w:type="spellStart"/>
      <w:r w:rsidRPr="00945731">
        <w:rPr>
          <w:rFonts w:eastAsia="Calibri" w:cs="Times New Roman"/>
          <w:szCs w:val="24"/>
          <w:lang w:bidi="fa-IR"/>
        </w:rPr>
        <w:t>Asieieva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Y., Vdovichenko, O., &amp; Melnychuk, I. (2023). Psychological features of physical perfectionism in personality. </w:t>
      </w:r>
      <w:r w:rsidRPr="00945731">
        <w:rPr>
          <w:rFonts w:eastAsia="Calibri" w:cs="Times New Roman"/>
          <w:i/>
          <w:iCs/>
          <w:szCs w:val="24"/>
          <w:lang w:bidi="fa-IR"/>
        </w:rPr>
        <w:t xml:space="preserve">Amazonia </w:t>
      </w:r>
      <w:proofErr w:type="spellStart"/>
      <w:r w:rsidRPr="00945731">
        <w:rPr>
          <w:rFonts w:eastAsia="Calibri" w:cs="Times New Roman"/>
          <w:i/>
          <w:iCs/>
          <w:szCs w:val="24"/>
          <w:lang w:bidi="fa-IR"/>
        </w:rPr>
        <w:t>Investiga</w:t>
      </w:r>
      <w:proofErr w:type="spellEnd"/>
      <w:r w:rsidRPr="00945731">
        <w:rPr>
          <w:rFonts w:eastAsia="Calibri" w:cs="Times New Roman"/>
          <w:szCs w:val="24"/>
          <w:lang w:bidi="fa-IR"/>
        </w:rPr>
        <w:t xml:space="preserve">, </w:t>
      </w:r>
      <w:r w:rsidRPr="00945731">
        <w:rPr>
          <w:rFonts w:eastAsia="Calibri" w:cs="Times New Roman"/>
          <w:i/>
          <w:iCs/>
          <w:szCs w:val="24"/>
          <w:lang w:bidi="fa-IR"/>
        </w:rPr>
        <w:t>12</w:t>
      </w:r>
      <w:r w:rsidRPr="00945731">
        <w:rPr>
          <w:rFonts w:eastAsia="Calibri" w:cs="Times New Roman"/>
          <w:szCs w:val="24"/>
          <w:lang w:bidi="fa-IR"/>
        </w:rPr>
        <w:t>(66), 163–174.</w:t>
      </w:r>
    </w:p>
    <w:p w14:paraId="1A93061C" w14:textId="77777777" w:rsidR="005B5344" w:rsidRDefault="005B5344"/>
    <w:sectPr w:rsidR="005B5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0E21" w14:textId="77777777" w:rsidR="00947569" w:rsidRDefault="00947569" w:rsidP="00945731">
      <w:pPr>
        <w:spacing w:after="0" w:line="240" w:lineRule="auto"/>
      </w:pPr>
      <w:r>
        <w:separator/>
      </w:r>
    </w:p>
  </w:endnote>
  <w:endnote w:type="continuationSeparator" w:id="0">
    <w:p w14:paraId="329673C3" w14:textId="77777777" w:rsidR="00947569" w:rsidRDefault="00947569" w:rsidP="0094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EF42" w14:textId="77777777" w:rsidR="00000000" w:rsidRDefault="00000000">
    <w:pPr>
      <w:pStyle w:val="Footer"/>
      <w:jc w:val="center"/>
    </w:pPr>
  </w:p>
  <w:p w14:paraId="673A826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8991" w14:textId="77777777" w:rsidR="00947569" w:rsidRDefault="00947569" w:rsidP="00945731">
      <w:pPr>
        <w:spacing w:after="0" w:line="240" w:lineRule="auto"/>
      </w:pPr>
      <w:r>
        <w:separator/>
      </w:r>
    </w:p>
  </w:footnote>
  <w:footnote w:type="continuationSeparator" w:id="0">
    <w:p w14:paraId="4D109FC5" w14:textId="77777777" w:rsidR="00947569" w:rsidRDefault="00947569" w:rsidP="00945731">
      <w:pPr>
        <w:spacing w:after="0" w:line="240" w:lineRule="auto"/>
      </w:pPr>
      <w:r>
        <w:continuationSeparator/>
      </w:r>
    </w:p>
  </w:footnote>
  <w:footnote w:id="1">
    <w:p w14:paraId="745C8E73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>1. Zeng</w:t>
      </w:r>
    </w:p>
  </w:footnote>
  <w:footnote w:id="2">
    <w:p w14:paraId="1DD1BE80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  <w:lang w:bidi="fa-IR"/>
        </w:rPr>
        <w:t xml:space="preserve">2. </w:t>
      </w:r>
      <w:r w:rsidRPr="00945731">
        <w:rPr>
          <w:rFonts w:cs="Times New Roman"/>
        </w:rPr>
        <w:t>Zielińska-</w:t>
      </w:r>
      <w:proofErr w:type="spellStart"/>
      <w:r w:rsidRPr="00945731">
        <w:rPr>
          <w:rFonts w:cs="Times New Roman"/>
        </w:rPr>
        <w:t>Więczkowska</w:t>
      </w:r>
      <w:proofErr w:type="spellEnd"/>
    </w:p>
  </w:footnote>
  <w:footnote w:id="3">
    <w:p w14:paraId="1285FD8F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 xml:space="preserve">3. </w:t>
      </w:r>
      <w:proofErr w:type="spellStart"/>
      <w:r w:rsidRPr="00945731">
        <w:rPr>
          <w:rFonts w:cs="Times New Roman"/>
        </w:rPr>
        <w:t>Donizzetti</w:t>
      </w:r>
      <w:proofErr w:type="spellEnd"/>
    </w:p>
  </w:footnote>
  <w:footnote w:id="4">
    <w:p w14:paraId="395D0E3F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 xml:space="preserve">4. Cooney </w:t>
      </w:r>
    </w:p>
  </w:footnote>
  <w:footnote w:id="5">
    <w:p w14:paraId="41F862AD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>5. Aguirre</w:t>
      </w:r>
    </w:p>
  </w:footnote>
  <w:footnote w:id="6">
    <w:p w14:paraId="1C46E2C0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>1. Tosato</w:t>
      </w:r>
    </w:p>
  </w:footnote>
  <w:footnote w:id="7">
    <w:p w14:paraId="667590AD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 xml:space="preserve">2. </w:t>
      </w:r>
      <w:proofErr w:type="spellStart"/>
      <w:r w:rsidRPr="00945731">
        <w:rPr>
          <w:rFonts w:cs="Times New Roman"/>
        </w:rPr>
        <w:t>Artandi</w:t>
      </w:r>
      <w:proofErr w:type="spellEnd"/>
    </w:p>
  </w:footnote>
  <w:footnote w:id="8">
    <w:p w14:paraId="27713C81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>2. Mobbs</w:t>
      </w:r>
    </w:p>
  </w:footnote>
  <w:footnote w:id="9">
    <w:p w14:paraId="3E2AF6E2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>3. Tosato</w:t>
      </w:r>
    </w:p>
  </w:footnote>
  <w:footnote w:id="10">
    <w:p w14:paraId="114E03A9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>1. Westerhof</w:t>
      </w:r>
    </w:p>
  </w:footnote>
  <w:footnote w:id="11">
    <w:p w14:paraId="78EF2FC6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 xml:space="preserve">2. </w:t>
      </w:r>
      <w:r w:rsidRPr="00945731">
        <w:rPr>
          <w:rFonts w:cs="Times New Roman"/>
          <w:lang w:bidi="fa-IR"/>
        </w:rPr>
        <w:t>Zhang</w:t>
      </w:r>
    </w:p>
  </w:footnote>
  <w:footnote w:id="12">
    <w:p w14:paraId="0B08C6C7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 xml:space="preserve">3. </w:t>
      </w:r>
      <w:r w:rsidRPr="00945731">
        <w:rPr>
          <w:rFonts w:cs="Times New Roman"/>
          <w:lang w:bidi="fa-IR"/>
        </w:rPr>
        <w:t>Taşdemir</w:t>
      </w:r>
    </w:p>
  </w:footnote>
  <w:footnote w:id="13">
    <w:p w14:paraId="6ABE7FE8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 xml:space="preserve">4. </w:t>
      </w:r>
      <w:proofErr w:type="spellStart"/>
      <w:r w:rsidRPr="00945731">
        <w:rPr>
          <w:rFonts w:cs="Times New Roman"/>
          <w:lang w:bidi="fa-IR"/>
        </w:rPr>
        <w:t>Donizzetti</w:t>
      </w:r>
      <w:proofErr w:type="spellEnd"/>
    </w:p>
  </w:footnote>
  <w:footnote w:id="14">
    <w:p w14:paraId="293DC94A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 xml:space="preserve">5. </w:t>
      </w:r>
      <w:r w:rsidRPr="00945731">
        <w:rPr>
          <w:rFonts w:cs="Times New Roman"/>
          <w:lang w:bidi="fa-IR"/>
        </w:rPr>
        <w:t>Cooney</w:t>
      </w:r>
    </w:p>
  </w:footnote>
  <w:footnote w:id="15">
    <w:p w14:paraId="425FE5D6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 xml:space="preserve">6. </w:t>
      </w:r>
      <w:proofErr w:type="spellStart"/>
      <w:r w:rsidRPr="00945731">
        <w:rPr>
          <w:rFonts w:cs="Times New Roman"/>
        </w:rPr>
        <w:t>Löckenhoff</w:t>
      </w:r>
      <w:proofErr w:type="spellEnd"/>
    </w:p>
  </w:footnote>
  <w:footnote w:id="16">
    <w:p w14:paraId="7401274B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>1. Palacios-Espinosa</w:t>
      </w:r>
      <w:r w:rsidRPr="00945731">
        <w:rPr>
          <w:rFonts w:cs="Times New Roman"/>
          <w:rtl/>
        </w:rPr>
        <w:t xml:space="preserve"> </w:t>
      </w:r>
      <w:r w:rsidRPr="00945731">
        <w:rPr>
          <w:rFonts w:cs="Times New Roman"/>
        </w:rPr>
        <w:t>Ramírez</w:t>
      </w:r>
    </w:p>
  </w:footnote>
  <w:footnote w:id="17">
    <w:p w14:paraId="6B4D5F4E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</w:rPr>
      </w:pPr>
      <w:r w:rsidRPr="00945731">
        <w:rPr>
          <w:rFonts w:cs="Times New Roman"/>
        </w:rPr>
        <w:t xml:space="preserve">2. </w:t>
      </w:r>
      <w:proofErr w:type="spellStart"/>
      <w:r w:rsidRPr="00945731">
        <w:rPr>
          <w:rFonts w:cs="Times New Roman"/>
        </w:rPr>
        <w:t>Kalaitzaki</w:t>
      </w:r>
      <w:proofErr w:type="spellEnd"/>
    </w:p>
  </w:footnote>
  <w:footnote w:id="18">
    <w:p w14:paraId="124E254E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 xml:space="preserve">1. </w:t>
      </w:r>
      <w:proofErr w:type="spellStart"/>
      <w:r w:rsidRPr="00945731">
        <w:rPr>
          <w:rFonts w:cs="Times New Roman"/>
        </w:rPr>
        <w:t>McConatha</w:t>
      </w:r>
      <w:proofErr w:type="spellEnd"/>
    </w:p>
  </w:footnote>
  <w:footnote w:id="19">
    <w:p w14:paraId="5AF9DF73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>2. Stein</w:t>
      </w:r>
    </w:p>
  </w:footnote>
  <w:footnote w:id="20">
    <w:p w14:paraId="3EFE2EDF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>3. Cummings</w:t>
      </w:r>
    </w:p>
  </w:footnote>
  <w:footnote w:id="21">
    <w:p w14:paraId="3858F0A9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>1. Sargent-Cox</w:t>
      </w:r>
    </w:p>
  </w:footnote>
  <w:footnote w:id="22">
    <w:p w14:paraId="47156075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>1. Laidlaw</w:t>
      </w:r>
    </w:p>
  </w:footnote>
  <w:footnote w:id="23">
    <w:p w14:paraId="1A2232E9" w14:textId="77777777" w:rsidR="00945731" w:rsidRPr="00945731" w:rsidRDefault="00945731" w:rsidP="00945731">
      <w:pPr>
        <w:pStyle w:val="FootnoteText"/>
        <w:bidi w:val="0"/>
        <w:jc w:val="left"/>
        <w:rPr>
          <w:rFonts w:cs="Times New Roman"/>
          <w:lang w:bidi="fa-IR"/>
        </w:rPr>
      </w:pPr>
      <w:r w:rsidRPr="00945731">
        <w:rPr>
          <w:rFonts w:cs="Times New Roman"/>
        </w:rPr>
        <w:t xml:space="preserve">2. </w:t>
      </w:r>
      <w:proofErr w:type="spellStart"/>
      <w:r w:rsidRPr="00945731">
        <w:rPr>
          <w:rFonts w:cs="Times New Roman"/>
        </w:rPr>
        <w:t>Chonody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4061"/>
    <w:multiLevelType w:val="hybridMultilevel"/>
    <w:tmpl w:val="079093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F5EB5"/>
    <w:multiLevelType w:val="hybridMultilevel"/>
    <w:tmpl w:val="F6DAD476"/>
    <w:lvl w:ilvl="0" w:tplc="360A9CAC">
      <w:start w:val="1"/>
      <w:numFmt w:val="bullet"/>
      <w:pStyle w:val="NoSpacing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38997CFC"/>
    <w:multiLevelType w:val="hybridMultilevel"/>
    <w:tmpl w:val="B6D8F1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65391"/>
    <w:multiLevelType w:val="hybridMultilevel"/>
    <w:tmpl w:val="45C4C4BA"/>
    <w:lvl w:ilvl="0" w:tplc="F082692C">
      <w:numFmt w:val="bullet"/>
      <w:lvlText w:val="-"/>
      <w:lvlJc w:val="left"/>
      <w:pPr>
        <w:ind w:left="931" w:hanging="360"/>
      </w:pPr>
      <w:rPr>
        <w:rFonts w:ascii="Times New Roman" w:eastAsiaTheme="minorHAnsi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 w15:restartNumberingAfterBreak="0">
    <w:nsid w:val="5ACF12FC"/>
    <w:multiLevelType w:val="hybridMultilevel"/>
    <w:tmpl w:val="280008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C62C1"/>
    <w:multiLevelType w:val="hybridMultilevel"/>
    <w:tmpl w:val="C866666C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17503">
    <w:abstractNumId w:val="1"/>
  </w:num>
  <w:num w:numId="2" w16cid:durableId="1624575481">
    <w:abstractNumId w:val="4"/>
  </w:num>
  <w:num w:numId="3" w16cid:durableId="204291732">
    <w:abstractNumId w:val="2"/>
  </w:num>
  <w:num w:numId="4" w16cid:durableId="629484035">
    <w:abstractNumId w:val="5"/>
  </w:num>
  <w:num w:numId="5" w16cid:durableId="1878544885">
    <w:abstractNumId w:val="0"/>
  </w:num>
  <w:num w:numId="6" w16cid:durableId="58087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31"/>
    <w:rsid w:val="00046C90"/>
    <w:rsid w:val="00070309"/>
    <w:rsid w:val="0007406C"/>
    <w:rsid w:val="0022314B"/>
    <w:rsid w:val="002447F8"/>
    <w:rsid w:val="002A49EC"/>
    <w:rsid w:val="00321D90"/>
    <w:rsid w:val="003D1ED2"/>
    <w:rsid w:val="0043610E"/>
    <w:rsid w:val="005B5344"/>
    <w:rsid w:val="0062095D"/>
    <w:rsid w:val="006968BB"/>
    <w:rsid w:val="007523B2"/>
    <w:rsid w:val="007D0EA2"/>
    <w:rsid w:val="007E52DA"/>
    <w:rsid w:val="009302C9"/>
    <w:rsid w:val="00945731"/>
    <w:rsid w:val="00947569"/>
    <w:rsid w:val="00C40547"/>
    <w:rsid w:val="00D04905"/>
    <w:rsid w:val="00D406BB"/>
    <w:rsid w:val="00E311DF"/>
    <w:rsid w:val="00E751D8"/>
    <w:rsid w:val="00EC4173"/>
    <w:rsid w:val="00E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83C9"/>
  <w15:chartTrackingRefBased/>
  <w15:docId w15:val="{16CDD87F-92C8-44AA-8971-4BC00614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D90"/>
    <w:pPr>
      <w:bidi/>
      <w:jc w:val="right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D90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7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7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57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7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7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7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7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1D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45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945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731"/>
    <w:rPr>
      <w:rFonts w:eastAsiaTheme="majorEastAsia" w:cstheme="majorBidi"/>
      <w:i/>
      <w:iCs/>
      <w:color w:val="2F5496" w:themeColor="accent1" w:themeShade="BF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5731"/>
    <w:rPr>
      <w:rFonts w:eastAsiaTheme="majorEastAsia" w:cstheme="majorBidi"/>
      <w:color w:val="2F5496" w:themeColor="accent1" w:themeShade="BF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731"/>
    <w:rPr>
      <w:rFonts w:eastAsiaTheme="majorEastAsia" w:cstheme="majorBidi"/>
      <w:i/>
      <w:iCs/>
      <w:color w:val="595959" w:themeColor="text1" w:themeTint="A6"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731"/>
    <w:rPr>
      <w:rFonts w:eastAsiaTheme="majorEastAsia" w:cstheme="majorBidi"/>
      <w:color w:val="595959" w:themeColor="text1" w:themeTint="A6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731"/>
    <w:rPr>
      <w:rFonts w:eastAsiaTheme="majorEastAsia" w:cstheme="majorBidi"/>
      <w:i/>
      <w:iCs/>
      <w:color w:val="272727" w:themeColor="text1" w:themeTint="D8"/>
      <w:sz w:val="24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731"/>
    <w:rPr>
      <w:rFonts w:eastAsiaTheme="majorEastAsia" w:cstheme="majorBidi"/>
      <w:color w:val="272727" w:themeColor="text1" w:themeTint="D8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45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7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731"/>
    <w:rPr>
      <w:rFonts w:ascii="Times New Roman" w:hAnsi="Times New Roman" w:cs="B Nazanin"/>
      <w:i/>
      <w:iCs/>
      <w:color w:val="404040" w:themeColor="text1" w:themeTint="BF"/>
      <w:sz w:val="24"/>
      <w:szCs w:val="28"/>
    </w:rPr>
  </w:style>
  <w:style w:type="paragraph" w:styleId="ListParagraph">
    <w:name w:val="List Paragraph"/>
    <w:basedOn w:val="Normal"/>
    <w:uiPriority w:val="34"/>
    <w:qFormat/>
    <w:rsid w:val="00945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7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731"/>
    <w:rPr>
      <w:rFonts w:ascii="Times New Roman" w:hAnsi="Times New Roman" w:cs="B Nazanin"/>
      <w:i/>
      <w:iCs/>
      <w:color w:val="2F5496" w:themeColor="accent1" w:themeShade="BF"/>
      <w:sz w:val="24"/>
      <w:szCs w:val="28"/>
    </w:rPr>
  </w:style>
  <w:style w:type="character" w:styleId="IntenseReference">
    <w:name w:val="Intense Reference"/>
    <w:basedOn w:val="DefaultParagraphFont"/>
    <w:uiPriority w:val="32"/>
    <w:qFormat/>
    <w:rsid w:val="0094573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45731"/>
    <w:pPr>
      <w:widowControl w:val="0"/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945731"/>
    <w:rPr>
      <w:rFonts w:ascii="Times New Roman" w:hAnsi="Times New Roman" w:cs="B Nazanin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945731"/>
    <w:pPr>
      <w:widowControl w:val="0"/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5731"/>
    <w:rPr>
      <w:rFonts w:ascii="Times New Roman" w:hAnsi="Times New Roman" w:cs="B Nazani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45731"/>
  </w:style>
  <w:style w:type="paragraph" w:styleId="NormalWeb">
    <w:name w:val="Normal (Web)"/>
    <w:basedOn w:val="Normal"/>
    <w:uiPriority w:val="99"/>
    <w:semiHidden/>
    <w:unhideWhenUsed/>
    <w:rsid w:val="00945731"/>
    <w:pPr>
      <w:widowControl w:val="0"/>
      <w:spacing w:line="276" w:lineRule="auto"/>
      <w:jc w:val="both"/>
    </w:pPr>
    <w:rPr>
      <w:rFonts w:cs="Times New Roman"/>
    </w:rPr>
  </w:style>
  <w:style w:type="character" w:customStyle="1" w:styleId="Hyperlink1">
    <w:name w:val="Hyperlink1"/>
    <w:basedOn w:val="DefaultParagraphFont"/>
    <w:uiPriority w:val="99"/>
    <w:unhideWhenUsed/>
    <w:rsid w:val="00945731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7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731"/>
    <w:pPr>
      <w:widowControl w:val="0"/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945731"/>
    <w:rPr>
      <w:rFonts w:ascii="Times New Roman" w:hAnsi="Times New Roman" w:cs="B Nazanin"/>
      <w:sz w:val="24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945731"/>
    <w:pPr>
      <w:widowControl w:val="0"/>
      <w:spacing w:after="0" w:line="480" w:lineRule="auto"/>
      <w:ind w:left="720" w:hanging="720"/>
      <w:jc w:val="both"/>
    </w:pPr>
  </w:style>
  <w:style w:type="paragraph" w:styleId="Revision">
    <w:name w:val="Revision"/>
    <w:hidden/>
    <w:uiPriority w:val="99"/>
    <w:semiHidden/>
    <w:rsid w:val="00945731"/>
    <w:pPr>
      <w:spacing w:after="0" w:line="240" w:lineRule="auto"/>
    </w:pPr>
    <w:rPr>
      <w:rFonts w:ascii="Times New Roman" w:hAnsi="Times New Roman" w:cs="B Nazanin"/>
      <w:sz w:val="24"/>
      <w:szCs w:val="28"/>
    </w:rPr>
  </w:style>
  <w:style w:type="character" w:customStyle="1" w:styleId="fontstyle01">
    <w:name w:val="fontstyle01"/>
    <w:basedOn w:val="DefaultParagraphFont"/>
    <w:rsid w:val="00945731"/>
    <w:rPr>
      <w:rFonts w:cs="B Lotus" w:hint="cs"/>
      <w:b/>
      <w:bCs/>
      <w:i w:val="0"/>
      <w:iCs w:val="0"/>
      <w:color w:val="000000"/>
      <w:sz w:val="28"/>
      <w:szCs w:val="28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945731"/>
    <w:pPr>
      <w:widowControl w:val="0"/>
      <w:spacing w:after="200" w:line="240" w:lineRule="auto"/>
      <w:jc w:val="both"/>
    </w:pPr>
    <w:rPr>
      <w:i/>
      <w:iCs/>
      <w:color w:val="000000"/>
      <w:sz w:val="18"/>
      <w:szCs w:val="18"/>
    </w:rPr>
  </w:style>
  <w:style w:type="table" w:customStyle="1" w:styleId="ListTable6Colorful1">
    <w:name w:val="List Table 6 Colorful1"/>
    <w:basedOn w:val="TableNormal"/>
    <w:next w:val="ListTable6Colorful"/>
    <w:uiPriority w:val="51"/>
    <w:rsid w:val="0094573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94573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45731"/>
    <w:rPr>
      <w:color w:val="954F72"/>
      <w:u w:val="single"/>
    </w:rPr>
  </w:style>
  <w:style w:type="paragraph" w:customStyle="1" w:styleId="msonormal0">
    <w:name w:val="msonormal"/>
    <w:basedOn w:val="Normal"/>
    <w:rsid w:val="00945731"/>
    <w:pPr>
      <w:widowControl w:val="0"/>
      <w:spacing w:before="100" w:beforeAutospacing="1" w:after="100" w:afterAutospacing="1" w:line="240" w:lineRule="auto"/>
      <w:jc w:val="both"/>
    </w:pPr>
    <w:rPr>
      <w:rFonts w:eastAsia="Times New Roman" w:cs="Times New Roman"/>
      <w:kern w:val="0"/>
      <w:szCs w:val="24"/>
      <w14:ligatures w14:val="none"/>
    </w:rPr>
  </w:style>
  <w:style w:type="paragraph" w:customStyle="1" w:styleId="xl66">
    <w:name w:val="xl66"/>
    <w:basedOn w:val="Normal"/>
    <w:rsid w:val="00945731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kern w:val="0"/>
      <w:szCs w:val="24"/>
      <w14:ligatures w14:val="none"/>
    </w:rPr>
  </w:style>
  <w:style w:type="paragraph" w:customStyle="1" w:styleId="xl67">
    <w:name w:val="xl67"/>
    <w:basedOn w:val="Normal"/>
    <w:rsid w:val="00945731"/>
    <w:pPr>
      <w:widowControl w:val="0"/>
      <w:spacing w:before="100" w:beforeAutospacing="1" w:after="100" w:afterAutospacing="1" w:line="240" w:lineRule="auto"/>
      <w:jc w:val="both"/>
    </w:pPr>
    <w:rPr>
      <w:rFonts w:eastAsia="Times New Roman" w:cs="Times New Roman"/>
      <w:kern w:val="0"/>
      <w:szCs w:val="24"/>
      <w14:ligatures w14:val="none"/>
    </w:rPr>
  </w:style>
  <w:style w:type="table" w:customStyle="1" w:styleId="PlainTable41">
    <w:name w:val="Plain Table 41"/>
    <w:basedOn w:val="TableNormal"/>
    <w:next w:val="PlainTable4"/>
    <w:uiPriority w:val="44"/>
    <w:rsid w:val="009457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5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731"/>
    <w:pPr>
      <w:widowControl w:val="0"/>
      <w:spacing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731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31"/>
    <w:rPr>
      <w:rFonts w:ascii="Times New Roman" w:hAnsi="Times New Roman" w:cs="B Nazani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731"/>
    <w:pPr>
      <w:widowControl w:val="0"/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31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4573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945731"/>
    <w:pPr>
      <w:bidi w:val="0"/>
      <w:spacing w:before="240" w:after="0"/>
      <w:jc w:val="left"/>
      <w:outlineLvl w:val="9"/>
    </w:pPr>
    <w:rPr>
      <w:rFonts w:ascii="B Nazanin" w:hAnsi="B Nazanin" w:cs="B Nazanin"/>
      <w:kern w:val="0"/>
      <w:sz w:val="32"/>
      <w:szCs w:val="32"/>
      <w14:ligatures w14:val="none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945731"/>
    <w:pPr>
      <w:widowControl w:val="0"/>
      <w:tabs>
        <w:tab w:val="left" w:pos="2491"/>
        <w:tab w:val="right" w:leader="dot" w:pos="9350"/>
      </w:tabs>
      <w:spacing w:after="100" w:line="276" w:lineRule="auto"/>
      <w:jc w:val="both"/>
    </w:pPr>
    <w:rPr>
      <w:noProof/>
      <w:color w:val="000000"/>
      <w:lang w:bidi="fa-IR"/>
      <w14:shadow w14:blurRad="38100" w14:dist="1905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unhideWhenUsed/>
    <w:rsid w:val="00945731"/>
    <w:pPr>
      <w:widowControl w:val="0"/>
      <w:spacing w:after="100" w:line="276" w:lineRule="auto"/>
      <w:ind w:left="24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945731"/>
    <w:pPr>
      <w:widowControl w:val="0"/>
      <w:spacing w:after="100" w:line="276" w:lineRule="auto"/>
      <w:ind w:left="480"/>
      <w:jc w:val="both"/>
    </w:pPr>
  </w:style>
  <w:style w:type="paragraph" w:customStyle="1" w:styleId="Style1">
    <w:name w:val="Style1"/>
    <w:basedOn w:val="FootnoteText"/>
    <w:link w:val="Style1Char"/>
    <w:qFormat/>
    <w:rsid w:val="00945731"/>
    <w:pPr>
      <w:bidi w:val="0"/>
      <w:jc w:val="left"/>
    </w:pPr>
    <w:rPr>
      <w:rFonts w:cs="Times New Roman"/>
    </w:rPr>
  </w:style>
  <w:style w:type="character" w:customStyle="1" w:styleId="Style1Char">
    <w:name w:val="Style1 Char"/>
    <w:basedOn w:val="FootnoteTextChar"/>
    <w:link w:val="Style1"/>
    <w:rsid w:val="00945731"/>
    <w:rPr>
      <w:rFonts w:ascii="Times New Roman" w:hAnsi="Times New Roman" w:cs="Times New Roman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945731"/>
  </w:style>
  <w:style w:type="paragraph" w:styleId="NoSpacing">
    <w:name w:val="No Spacing"/>
    <w:autoRedefine/>
    <w:uiPriority w:val="1"/>
    <w:qFormat/>
    <w:rsid w:val="00945731"/>
    <w:pPr>
      <w:numPr>
        <w:numId w:val="1"/>
      </w:numPr>
      <w:tabs>
        <w:tab w:val="num" w:pos="360"/>
      </w:tabs>
      <w:bidi/>
      <w:spacing w:after="0" w:line="240" w:lineRule="auto"/>
      <w:ind w:left="571" w:hanging="218"/>
    </w:pPr>
    <w:rPr>
      <w:rFonts w:ascii="B Titr" w:hAnsi="B Titr" w:cs="B Titr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945731"/>
    <w:pPr>
      <w:widowControl w:val="0"/>
      <w:spacing w:after="0" w:line="276" w:lineRule="auto"/>
      <w:jc w:val="center"/>
    </w:pPr>
    <w:rPr>
      <w:rFonts w:ascii="B Nazanin" w:hAnsi="B Nazanin"/>
      <w:noProof/>
      <w:sz w:val="28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5731"/>
    <w:rPr>
      <w:rFonts w:ascii="B Nazanin" w:hAnsi="B Nazanin" w:cs="B Nazanin"/>
      <w:noProof/>
      <w:sz w:val="28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45731"/>
    <w:pPr>
      <w:widowControl w:val="0"/>
      <w:spacing w:line="240" w:lineRule="auto"/>
    </w:pPr>
    <w:rPr>
      <w:rFonts w:ascii="B Nazanin" w:hAnsi="B Nazanin"/>
      <w:noProof/>
      <w:sz w:val="28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945731"/>
    <w:rPr>
      <w:rFonts w:ascii="B Nazanin" w:hAnsi="B Nazanin" w:cs="B Nazanin"/>
      <w:noProof/>
      <w:sz w:val="2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5731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945731"/>
  </w:style>
  <w:style w:type="numbering" w:customStyle="1" w:styleId="NoList3">
    <w:name w:val="No List3"/>
    <w:next w:val="NoList"/>
    <w:uiPriority w:val="99"/>
    <w:semiHidden/>
    <w:unhideWhenUsed/>
    <w:rsid w:val="00945731"/>
  </w:style>
  <w:style w:type="numbering" w:customStyle="1" w:styleId="NoList111">
    <w:name w:val="No List111"/>
    <w:next w:val="NoList"/>
    <w:uiPriority w:val="99"/>
    <w:semiHidden/>
    <w:unhideWhenUsed/>
    <w:rsid w:val="00945731"/>
  </w:style>
  <w:style w:type="table" w:customStyle="1" w:styleId="TableGrid1">
    <w:name w:val="Table Grid1"/>
    <w:basedOn w:val="TableNormal"/>
    <w:next w:val="TableGrid"/>
    <w:uiPriority w:val="39"/>
    <w:rsid w:val="00945731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next w:val="GridTable4-Accent3"/>
    <w:uiPriority w:val="49"/>
    <w:rsid w:val="0094573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OC41">
    <w:name w:val="TOC 41"/>
    <w:basedOn w:val="Normal"/>
    <w:next w:val="Normal"/>
    <w:autoRedefine/>
    <w:uiPriority w:val="39"/>
    <w:unhideWhenUsed/>
    <w:rsid w:val="00945731"/>
    <w:pPr>
      <w:bidi w:val="0"/>
      <w:spacing w:after="100"/>
      <w:ind w:left="660"/>
      <w:jc w:val="left"/>
    </w:pPr>
    <w:rPr>
      <w:rFonts w:ascii="Calibri" w:eastAsia="Times New Roman" w:hAnsi="Calibri" w:cs="Arial"/>
      <w:sz w:val="22"/>
      <w:szCs w:val="22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945731"/>
    <w:pPr>
      <w:bidi w:val="0"/>
      <w:spacing w:after="100"/>
      <w:ind w:left="880"/>
      <w:jc w:val="left"/>
    </w:pPr>
    <w:rPr>
      <w:rFonts w:ascii="Calibri" w:eastAsia="Times New Roman" w:hAnsi="Calibri" w:cs="Arial"/>
      <w:sz w:val="22"/>
      <w:szCs w:val="22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945731"/>
    <w:pPr>
      <w:bidi w:val="0"/>
      <w:spacing w:after="100"/>
      <w:ind w:left="1100"/>
      <w:jc w:val="left"/>
    </w:pPr>
    <w:rPr>
      <w:rFonts w:ascii="Calibri" w:eastAsia="Times New Roman" w:hAnsi="Calibri" w:cs="Arial"/>
      <w:sz w:val="22"/>
      <w:szCs w:val="22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945731"/>
    <w:pPr>
      <w:bidi w:val="0"/>
      <w:spacing w:after="100"/>
      <w:ind w:left="1320"/>
      <w:jc w:val="left"/>
    </w:pPr>
    <w:rPr>
      <w:rFonts w:ascii="Calibri" w:eastAsia="Times New Roman" w:hAnsi="Calibri" w:cs="Arial"/>
      <w:sz w:val="22"/>
      <w:szCs w:val="22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945731"/>
    <w:pPr>
      <w:bidi w:val="0"/>
      <w:spacing w:after="100"/>
      <w:ind w:left="1540"/>
      <w:jc w:val="left"/>
    </w:pPr>
    <w:rPr>
      <w:rFonts w:ascii="Calibri" w:eastAsia="Times New Roman" w:hAnsi="Calibri" w:cs="Arial"/>
      <w:sz w:val="22"/>
      <w:szCs w:val="22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945731"/>
    <w:pPr>
      <w:bidi w:val="0"/>
      <w:spacing w:after="100"/>
      <w:ind w:left="1760"/>
      <w:jc w:val="left"/>
    </w:pPr>
    <w:rPr>
      <w:rFonts w:ascii="Calibri" w:eastAsia="Times New Roman" w:hAnsi="Calibri" w:cs="Arial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945731"/>
  </w:style>
  <w:style w:type="paragraph" w:styleId="TableofFigures">
    <w:name w:val="table of figures"/>
    <w:basedOn w:val="Normal"/>
    <w:next w:val="Normal"/>
    <w:uiPriority w:val="99"/>
    <w:unhideWhenUsed/>
    <w:rsid w:val="00945731"/>
    <w:pPr>
      <w:widowControl w:val="0"/>
      <w:spacing w:after="0" w:line="276" w:lineRule="auto"/>
      <w:jc w:val="both"/>
    </w:pPr>
  </w:style>
  <w:style w:type="table" w:customStyle="1" w:styleId="TableGridLight1">
    <w:name w:val="Table Grid Light1"/>
    <w:basedOn w:val="TableNormal"/>
    <w:next w:val="TableGridLight"/>
    <w:uiPriority w:val="40"/>
    <w:rsid w:val="0094573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5731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45731"/>
  </w:style>
  <w:style w:type="numbering" w:customStyle="1" w:styleId="NoList12">
    <w:name w:val="No List12"/>
    <w:next w:val="NoList"/>
    <w:uiPriority w:val="99"/>
    <w:semiHidden/>
    <w:unhideWhenUsed/>
    <w:rsid w:val="00945731"/>
  </w:style>
  <w:style w:type="numbering" w:customStyle="1" w:styleId="NoList1111">
    <w:name w:val="No List1111"/>
    <w:next w:val="NoList"/>
    <w:uiPriority w:val="99"/>
    <w:semiHidden/>
    <w:unhideWhenUsed/>
    <w:rsid w:val="00945731"/>
  </w:style>
  <w:style w:type="numbering" w:customStyle="1" w:styleId="NoList21">
    <w:name w:val="No List21"/>
    <w:next w:val="NoList"/>
    <w:uiPriority w:val="99"/>
    <w:semiHidden/>
    <w:unhideWhenUsed/>
    <w:rsid w:val="00945731"/>
  </w:style>
  <w:style w:type="numbering" w:customStyle="1" w:styleId="NoList31">
    <w:name w:val="No List31"/>
    <w:next w:val="NoList"/>
    <w:uiPriority w:val="99"/>
    <w:semiHidden/>
    <w:unhideWhenUsed/>
    <w:rsid w:val="00945731"/>
  </w:style>
  <w:style w:type="numbering" w:customStyle="1" w:styleId="NoList11111">
    <w:name w:val="No List11111"/>
    <w:next w:val="NoList"/>
    <w:uiPriority w:val="99"/>
    <w:semiHidden/>
    <w:unhideWhenUsed/>
    <w:rsid w:val="00945731"/>
  </w:style>
  <w:style w:type="character" w:styleId="Hyperlink">
    <w:name w:val="Hyperlink"/>
    <w:basedOn w:val="DefaultParagraphFont"/>
    <w:uiPriority w:val="99"/>
    <w:semiHidden/>
    <w:unhideWhenUsed/>
    <w:rsid w:val="00945731"/>
    <w:rPr>
      <w:color w:val="0563C1" w:themeColor="hyperlink"/>
      <w:u w:val="single"/>
    </w:rPr>
  </w:style>
  <w:style w:type="table" w:styleId="ListTable6Colorful">
    <w:name w:val="List Table 6 Colorful"/>
    <w:basedOn w:val="TableNormal"/>
    <w:uiPriority w:val="51"/>
    <w:rsid w:val="009457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94573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9457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94573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9457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3393</Words>
  <Characters>19346</Characters>
  <Application>Microsoft Office Word</Application>
  <DocSecurity>0</DocSecurity>
  <Lines>161</Lines>
  <Paragraphs>45</Paragraphs>
  <ScaleCrop>false</ScaleCrop>
  <Company/>
  <LinksUpToDate>false</LinksUpToDate>
  <CharactersWithSpaces>22694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khodadadi448@gmail.com</dc:creator>
  <cp:keywords/>
  <dc:description/>
  <cp:lastModifiedBy>khodadadi448@gmail.com</cp:lastModifiedBy>
  <cp:revision>1</cp:revision>
  <dcterms:created xsi:type="dcterms:W3CDTF">2025-05-13T19:18:00Z</dcterms:created>
  <dcterms:modified xsi:type="dcterms:W3CDTF">2025-05-13T19:35:00Z</dcterms:modified>
</cp:coreProperties>
</file>