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54" w:rsidRPr="00AA0195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D94454" w:rsidRPr="00AA0195" w:rsidRDefault="00D94454" w:rsidP="00B85176">
      <w:pPr>
        <w:spacing w:line="240" w:lineRule="auto"/>
        <w:jc w:val="both"/>
        <w:rPr>
          <w:rFonts w:ascii="IRNazanin" w:hAnsi="IRNazanin" w:cs="B Nazanin"/>
          <w:noProof/>
          <w:color w:val="000000" w:themeColor="text1"/>
          <w:sz w:val="26"/>
          <w:szCs w:val="26"/>
          <w:rtl/>
        </w:rPr>
      </w:pPr>
    </w:p>
    <w:p w:rsidR="009003F6" w:rsidRPr="00AA0195" w:rsidRDefault="009003F6" w:rsidP="00B85176">
      <w:pPr>
        <w:spacing w:line="240" w:lineRule="auto"/>
        <w:jc w:val="both"/>
        <w:rPr>
          <w:rFonts w:ascii="IRNazanin" w:hAnsi="IRNazanin" w:cs="B Nazanin"/>
          <w:noProof/>
          <w:color w:val="000000" w:themeColor="text1"/>
          <w:sz w:val="26"/>
          <w:szCs w:val="26"/>
          <w:rtl/>
        </w:rPr>
      </w:pPr>
    </w:p>
    <w:p w:rsidR="009003F6" w:rsidRPr="00AA0195" w:rsidRDefault="009003F6" w:rsidP="00B85176">
      <w:pPr>
        <w:spacing w:line="240" w:lineRule="auto"/>
        <w:jc w:val="both"/>
        <w:rPr>
          <w:rFonts w:ascii="IRNazanin" w:hAnsi="IRNazanin" w:cs="B Nazanin"/>
          <w:noProof/>
          <w:color w:val="000000" w:themeColor="text1"/>
          <w:sz w:val="26"/>
          <w:szCs w:val="26"/>
          <w:rtl/>
        </w:rPr>
      </w:pPr>
    </w:p>
    <w:p w:rsidR="009003F6" w:rsidRPr="00AA0195" w:rsidRDefault="009003F6" w:rsidP="00B85176">
      <w:pPr>
        <w:spacing w:line="240" w:lineRule="auto"/>
        <w:jc w:val="both"/>
        <w:rPr>
          <w:rFonts w:ascii="IRNazanin" w:hAnsi="IRNazanin" w:cs="B Nazanin"/>
          <w:noProof/>
          <w:color w:val="000000" w:themeColor="text1"/>
          <w:sz w:val="26"/>
          <w:szCs w:val="26"/>
          <w:rtl/>
        </w:rPr>
      </w:pPr>
    </w:p>
    <w:p w:rsidR="009003F6" w:rsidRPr="00504BB9" w:rsidRDefault="009003F6" w:rsidP="00B85176">
      <w:pPr>
        <w:spacing w:line="240" w:lineRule="auto"/>
        <w:jc w:val="center"/>
        <w:rPr>
          <w:rFonts w:ascii="IRNazanin" w:hAnsi="IRNazanin" w:cs="B Nazanin"/>
          <w:noProof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/>
          <w:noProof/>
          <w:color w:val="000000" w:themeColor="text1"/>
          <w:sz w:val="26"/>
          <w:szCs w:val="26"/>
          <w:rtl/>
          <w:lang w:bidi="ar-SA"/>
        </w:rPr>
        <w:drawing>
          <wp:inline distT="0" distB="0" distL="0" distR="0" wp14:anchorId="1F4A8F5B" wp14:editId="0A6A4FAF">
            <wp:extent cx="5286375" cy="4403713"/>
            <wp:effectExtent l="0" t="0" r="0" b="0"/>
            <wp:docPr id="1" name="Picture 1" descr="E:\Sepano\CUSTOMER\shivename\prj\shiveName\upload_bef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pano\CUSTOMER\shivename\prj\shiveName\upload_befor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60" cy="4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454" w:rsidRPr="00504BB9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D94454" w:rsidRPr="00504BB9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D94454" w:rsidRPr="00504BB9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D94454" w:rsidRPr="00504BB9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D94454" w:rsidRPr="00504BB9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  <w:sectPr w:rsidR="00D94454" w:rsidRPr="00504BB9" w:rsidSect="00135DAA"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D94454" w:rsidRPr="00504BB9" w:rsidRDefault="006D7872" w:rsidP="00B85176">
      <w:pPr>
        <w:spacing w:line="240" w:lineRule="auto"/>
        <w:jc w:val="center"/>
        <w:rPr>
          <w:rFonts w:ascii="IRNazanin" w:hAnsi="IRNazanin" w:cs="B Nazanin"/>
          <w:color w:val="000000" w:themeColor="text1"/>
          <w:sz w:val="26"/>
          <w:szCs w:val="26"/>
          <w:rtl/>
        </w:rPr>
      </w:pPr>
      <w:r>
        <w:rPr>
          <w:rFonts w:ascii="IRNazanin" w:hAnsi="IRNazanin" w:cs="B Nazanin"/>
          <w:noProof/>
          <w:color w:val="000000" w:themeColor="text1"/>
          <w:sz w:val="26"/>
          <w:szCs w:val="26"/>
          <w:rtl/>
          <w:lang w:bidi="ar-SA"/>
        </w:rPr>
        <w:lastRenderedPageBreak/>
        <w:drawing>
          <wp:inline distT="0" distB="0" distL="0" distR="0">
            <wp:extent cx="923026" cy="92302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40" cy="9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75" w:rsidRPr="00504BB9" w:rsidRDefault="00A30D75" w:rsidP="006D7872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 xml:space="preserve">دانشگاه </w:t>
      </w:r>
      <w:r w:rsidR="006D7872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تهران</w:t>
      </w:r>
    </w:p>
    <w:p w:rsidR="00A30D75" w:rsidRPr="00504BB9" w:rsidRDefault="00A0493E" w:rsidP="00B85176">
      <w:pPr>
        <w:spacing w:line="240" w:lineRule="auto"/>
        <w:jc w:val="center"/>
        <w:rPr>
          <w:rFonts w:ascii="IRNazanin" w:hAnsi="IRNazanin" w:cs="Times New Roman"/>
          <w:b/>
          <w:bCs/>
          <w:color w:val="000000" w:themeColor="text1"/>
          <w:sz w:val="24"/>
          <w:szCs w:val="24"/>
          <w:rtl/>
        </w:rPr>
      </w:pPr>
      <w:r w:rsidRPr="00504BB9">
        <w:rPr>
          <w:rFonts w:ascii="IRNazanin" w:hAnsi="IRNazanin" w:cs="B Nazanin" w:hint="cs"/>
          <w:b/>
          <w:bCs/>
          <w:color w:val="000000" w:themeColor="text1"/>
          <w:sz w:val="24"/>
          <w:szCs w:val="24"/>
          <w:rtl/>
        </w:rPr>
        <w:t>دانشکده فنی مهندسی</w:t>
      </w:r>
    </w:p>
    <w:p w:rsidR="007370E8" w:rsidRPr="00504BB9" w:rsidRDefault="00E20A76" w:rsidP="006D7872">
      <w:pPr>
        <w:spacing w:line="240" w:lineRule="auto"/>
        <w:jc w:val="center"/>
        <w:rPr>
          <w:rFonts w:ascii="IRNazanin" w:hAnsi="IRNazanin" w:cs="Times New Roman"/>
          <w:b/>
          <w:bCs/>
          <w:color w:val="000000" w:themeColor="text1"/>
          <w:rtl/>
        </w:rPr>
      </w:pPr>
      <w:r w:rsidRPr="00504BB9">
        <w:rPr>
          <w:rFonts w:ascii="IRNazanin" w:hAnsi="IRNazanin" w:cs="B Nazanin" w:hint="cs"/>
          <w:b/>
          <w:bCs/>
          <w:color w:val="000000" w:themeColor="text1"/>
          <w:rtl/>
        </w:rPr>
        <w:t xml:space="preserve">گروه </w:t>
      </w:r>
      <w:r w:rsidR="006D7872">
        <w:rPr>
          <w:rFonts w:ascii="IRNazanin" w:hAnsi="IRNazanin" w:cs="B Nazanin" w:hint="cs"/>
          <w:b/>
          <w:bCs/>
          <w:color w:val="000000" w:themeColor="text1"/>
          <w:rtl/>
        </w:rPr>
        <w:t>..........</w:t>
      </w:r>
    </w:p>
    <w:p w:rsidR="00EF09DB" w:rsidRPr="00504BB9" w:rsidRDefault="00E20A76" w:rsidP="006D7872">
      <w:pPr>
        <w:spacing w:line="240" w:lineRule="auto"/>
        <w:jc w:val="center"/>
        <w:rPr>
          <w:rFonts w:ascii="IRNazanin" w:hAnsi="IRNazanin" w:cs="B Nazanin"/>
          <w:color w:val="000000" w:themeColor="text1"/>
          <w:sz w:val="32"/>
          <w:szCs w:val="32"/>
          <w:rtl/>
        </w:rPr>
      </w:pPr>
      <w:r w:rsidRPr="00504BB9">
        <w:rPr>
          <w:rFonts w:ascii="IRNazanin" w:hAnsi="IRNazanin" w:cs="B Nazanin" w:hint="cs"/>
          <w:color w:val="000000" w:themeColor="text1"/>
          <w:sz w:val="32"/>
          <w:szCs w:val="32"/>
          <w:rtl/>
        </w:rPr>
        <w:t>پایان</w:t>
      </w:r>
      <w:r w:rsidRPr="00504BB9">
        <w:rPr>
          <w:rFonts w:ascii="IRNazanin" w:hAnsi="IRNazanin" w:cs="B Nazanin" w:hint="cs"/>
          <w:color w:val="000000" w:themeColor="text1"/>
          <w:sz w:val="32"/>
          <w:szCs w:val="32"/>
          <w:rtl/>
        </w:rPr>
        <w:softHyphen/>
        <w:t xml:space="preserve">نامه </w:t>
      </w:r>
      <w:r w:rsidR="006D7872">
        <w:rPr>
          <w:rFonts w:ascii="IRNazanin" w:hAnsi="IRNazanin" w:cs="B Nazanin" w:hint="cs"/>
          <w:color w:val="000000" w:themeColor="text1"/>
          <w:sz w:val="32"/>
          <w:szCs w:val="32"/>
          <w:rtl/>
        </w:rPr>
        <w:t>..................</w:t>
      </w:r>
    </w:p>
    <w:p w:rsidR="00E20A76" w:rsidRPr="00504BB9" w:rsidRDefault="00E20A76" w:rsidP="006D7872">
      <w:pPr>
        <w:spacing w:line="240" w:lineRule="auto"/>
        <w:jc w:val="center"/>
        <w:rPr>
          <w:rFonts w:ascii="IRNazanin" w:hAnsi="IRNazanin" w:cs="B Nazanin"/>
          <w:color w:val="000000" w:themeColor="text1"/>
          <w:sz w:val="32"/>
          <w:szCs w:val="32"/>
          <w:rtl/>
        </w:rPr>
      </w:pPr>
      <w:r w:rsidRPr="00504BB9">
        <w:rPr>
          <w:rFonts w:ascii="IRNazanin" w:hAnsi="IRNazanin" w:cs="B Nazanin" w:hint="cs"/>
          <w:color w:val="000000" w:themeColor="text1"/>
          <w:sz w:val="32"/>
          <w:szCs w:val="32"/>
          <w:rtl/>
        </w:rPr>
        <w:t xml:space="preserve">گرایش </w:t>
      </w:r>
      <w:r w:rsidR="006D7872">
        <w:rPr>
          <w:rFonts w:ascii="IRNazanin" w:hAnsi="IRNazanin" w:cs="B Nazanin" w:hint="cs"/>
          <w:color w:val="000000" w:themeColor="text1"/>
          <w:sz w:val="32"/>
          <w:szCs w:val="32"/>
          <w:rtl/>
        </w:rPr>
        <w:t>.......</w:t>
      </w:r>
    </w:p>
    <w:p w:rsidR="00963897" w:rsidRPr="00504BB9" w:rsidRDefault="006B425E" w:rsidP="00686FDF">
      <w:pPr>
        <w:spacing w:line="240" w:lineRule="auto"/>
        <w:jc w:val="center"/>
        <w:rPr>
          <w:rFonts w:ascii="IRTitr" w:hAnsi="IRTitr" w:cs="B Nazanin"/>
          <w:b/>
          <w:bCs/>
          <w:color w:val="000000" w:themeColor="text1"/>
          <w:sz w:val="32"/>
          <w:szCs w:val="32"/>
          <w:rtl/>
        </w:rPr>
      </w:pPr>
      <w:r>
        <w:rPr>
          <w:rFonts w:ascii="IRTitr" w:hAnsi="IRTitr" w:cs="B Nazanin" w:hint="cs"/>
          <w:b/>
          <w:bCs/>
          <w:color w:val="000000" w:themeColor="text1"/>
          <w:sz w:val="32"/>
          <w:szCs w:val="32"/>
          <w:rtl/>
        </w:rPr>
        <w:t>موضوع.......</w:t>
      </w:r>
    </w:p>
    <w:p w:rsidR="00D94454" w:rsidRPr="00504BB9" w:rsidRDefault="00720905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</w:pP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>استاد</w:t>
      </w:r>
      <w:r w:rsidR="00E20A76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ان</w:t>
      </w: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 xml:space="preserve"> راهنما</w:t>
      </w:r>
      <w:r w:rsidR="00EF09DB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:</w:t>
      </w:r>
    </w:p>
    <w:p w:rsidR="00963897" w:rsidRPr="00504BB9" w:rsidRDefault="006B425E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....</w:t>
      </w:r>
    </w:p>
    <w:p w:rsidR="00F93105" w:rsidRPr="00504BB9" w:rsidRDefault="006B425E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...</w:t>
      </w:r>
    </w:p>
    <w:p w:rsidR="00D94454" w:rsidRPr="00504BB9" w:rsidRDefault="00D94454" w:rsidP="00B85176">
      <w:pPr>
        <w:spacing w:line="240" w:lineRule="auto"/>
        <w:jc w:val="center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EF09DB" w:rsidRPr="00504BB9" w:rsidRDefault="00262C99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</w:pP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>استاد</w:t>
      </w:r>
      <w:r w:rsidR="00E20A76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ان</w:t>
      </w: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 xml:space="preserve"> مشاور</w:t>
      </w:r>
      <w:r w:rsidR="00EF09DB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:</w:t>
      </w:r>
    </w:p>
    <w:p w:rsidR="00963897" w:rsidRPr="00504BB9" w:rsidRDefault="006B425E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....</w:t>
      </w:r>
    </w:p>
    <w:p w:rsidR="00F93105" w:rsidRPr="00504BB9" w:rsidRDefault="006B425E" w:rsidP="006B425E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......</w:t>
      </w:r>
    </w:p>
    <w:p w:rsidR="00D94454" w:rsidRPr="00504BB9" w:rsidRDefault="00D94454" w:rsidP="00B85176">
      <w:pPr>
        <w:spacing w:line="240" w:lineRule="auto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D94454" w:rsidRPr="00504BB9" w:rsidRDefault="00262C99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</w:pP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>دانشجو</w:t>
      </w:r>
      <w:r w:rsidR="00EF09DB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:</w:t>
      </w:r>
    </w:p>
    <w:p w:rsidR="00D94454" w:rsidRPr="00504BB9" w:rsidRDefault="006B425E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.......</w:t>
      </w:r>
    </w:p>
    <w:p w:rsidR="00D94454" w:rsidRPr="00504BB9" w:rsidRDefault="00D94454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E6223B" w:rsidRDefault="00DA35A7" w:rsidP="00E6223B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بهمن</w:t>
      </w:r>
      <w:r w:rsidR="00EF09DB" w:rsidRPr="00504BB9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 xml:space="preserve"> 1</w:t>
      </w:r>
      <w:r w:rsidR="00A0493E" w:rsidRPr="00504BB9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40</w:t>
      </w:r>
      <w:r w:rsidR="00B26265" w:rsidRPr="00504BB9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1</w:t>
      </w:r>
    </w:p>
    <w:p w:rsidR="006B425E" w:rsidRPr="00504BB9" w:rsidRDefault="006B425E" w:rsidP="00E6223B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</w:p>
    <w:p w:rsidR="0011507B" w:rsidRPr="00504BB9" w:rsidRDefault="006E00D7" w:rsidP="0011507B">
      <w:pPr>
        <w:spacing w:line="360" w:lineRule="auto"/>
        <w:ind w:left="237" w:firstLine="142"/>
        <w:jc w:val="center"/>
        <w:rPr>
          <w:rFonts w:cs="B Nazanin"/>
          <w:b/>
          <w:bCs/>
          <w:sz w:val="26"/>
          <w:szCs w:val="26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>تعهدنامه</w:t>
      </w:r>
      <w:r w:rsidR="0011507B" w:rsidRPr="00504BB9">
        <w:rPr>
          <w:rFonts w:cs="B Nazanin" w:hint="cs"/>
          <w:b/>
          <w:bCs/>
          <w:sz w:val="26"/>
          <w:szCs w:val="26"/>
          <w:rtl/>
        </w:rPr>
        <w:t xml:space="preserve"> اصالت اثر</w:t>
      </w:r>
    </w:p>
    <w:p w:rsidR="0011507B" w:rsidRPr="00504BB9" w:rsidRDefault="0011507B" w:rsidP="006B425E">
      <w:pPr>
        <w:spacing w:line="240" w:lineRule="auto"/>
        <w:ind w:left="238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 w:hint="cs"/>
          <w:sz w:val="26"/>
          <w:szCs w:val="26"/>
          <w:rtl/>
        </w:rPr>
        <w:t xml:space="preserve">اینجانب </w:t>
      </w:r>
      <w:r w:rsidR="006B425E">
        <w:rPr>
          <w:rFonts w:cs="B Nazanin" w:hint="cs"/>
          <w:sz w:val="26"/>
          <w:szCs w:val="26"/>
          <w:rtl/>
        </w:rPr>
        <w:t>........</w:t>
      </w:r>
      <w:r w:rsidR="00AE5353" w:rsidRPr="00504BB9">
        <w:rPr>
          <w:rFonts w:cs="B Nazanin" w:hint="cs"/>
          <w:sz w:val="26"/>
          <w:szCs w:val="26"/>
          <w:rtl/>
        </w:rPr>
        <w:t xml:space="preserve"> </w:t>
      </w:r>
      <w:r w:rsidRPr="00504BB9">
        <w:rPr>
          <w:rFonts w:cs="B Nazanin" w:hint="cs"/>
          <w:sz w:val="26"/>
          <w:szCs w:val="26"/>
          <w:rtl/>
        </w:rPr>
        <w:t>دانشجوی مقطع</w:t>
      </w:r>
      <w:r w:rsidRPr="00504BB9">
        <w:rPr>
          <w:rFonts w:cs="B Nazanin"/>
          <w:sz w:val="26"/>
          <w:szCs w:val="26"/>
        </w:rPr>
        <w:t xml:space="preserve"> </w:t>
      </w:r>
      <w:r w:rsidR="006B425E">
        <w:rPr>
          <w:rFonts w:cs="B Nazanin" w:hint="cs"/>
          <w:sz w:val="26"/>
          <w:szCs w:val="26"/>
          <w:rtl/>
        </w:rPr>
        <w:t>............</w:t>
      </w:r>
      <w:r w:rsidR="00AE5353" w:rsidRPr="00504BB9">
        <w:rPr>
          <w:rFonts w:cs="B Nazanin" w:hint="cs"/>
          <w:sz w:val="26"/>
          <w:szCs w:val="26"/>
          <w:rtl/>
        </w:rPr>
        <w:t xml:space="preserve"> </w:t>
      </w:r>
      <w:r w:rsidR="00C22D74" w:rsidRPr="00504BB9">
        <w:rPr>
          <w:rFonts w:cs="B Nazanin" w:hint="cs"/>
          <w:sz w:val="26"/>
          <w:szCs w:val="26"/>
          <w:rtl/>
        </w:rPr>
        <w:t>گرایش</w:t>
      </w:r>
      <w:r w:rsidR="006B425E">
        <w:rPr>
          <w:rFonts w:cs="B Nazanin" w:hint="cs"/>
          <w:sz w:val="26"/>
          <w:szCs w:val="26"/>
          <w:rtl/>
        </w:rPr>
        <w:t>.........</w:t>
      </w:r>
      <w:r w:rsidR="00C22D74" w:rsidRPr="00504BB9">
        <w:rPr>
          <w:rFonts w:cs="B Nazanin" w:hint="cs"/>
          <w:sz w:val="26"/>
          <w:szCs w:val="26"/>
          <w:rtl/>
        </w:rPr>
        <w:t xml:space="preserve"> </w:t>
      </w:r>
      <w:r w:rsidRPr="00504BB9">
        <w:rPr>
          <w:rFonts w:cs="B Nazanin" w:hint="cs"/>
          <w:sz w:val="26"/>
          <w:szCs w:val="26"/>
          <w:rtl/>
        </w:rPr>
        <w:t>متعهد می</w:t>
      </w:r>
      <w:r w:rsidR="00C22D74" w:rsidRPr="00504BB9">
        <w:rPr>
          <w:rFonts w:cs="B Nazanin"/>
          <w:sz w:val="26"/>
          <w:szCs w:val="26"/>
          <w:rtl/>
        </w:rPr>
        <w:softHyphen/>
      </w:r>
      <w:r w:rsidRPr="00504BB9">
        <w:rPr>
          <w:rFonts w:cs="B Nazanin" w:hint="cs"/>
          <w:sz w:val="26"/>
          <w:szCs w:val="26"/>
          <w:rtl/>
        </w:rPr>
        <w:t>شوم که مطالب مندرج در این پایان</w:t>
      </w:r>
      <w:r w:rsidR="00C22D74" w:rsidRPr="00504BB9">
        <w:rPr>
          <w:rFonts w:cs="B Nazanin"/>
          <w:sz w:val="26"/>
          <w:szCs w:val="26"/>
          <w:rtl/>
        </w:rPr>
        <w:softHyphen/>
      </w:r>
      <w:r w:rsidRPr="00504BB9">
        <w:rPr>
          <w:rFonts w:cs="B Nazanin" w:hint="cs"/>
          <w:sz w:val="26"/>
          <w:szCs w:val="26"/>
          <w:rtl/>
        </w:rPr>
        <w:t>نامه و بروندادهای منتشره در این رابطه حاصل کار پژوهشی اینجانب است و به دستاوردهای پژوهشی دیگران که در این پژوهش از آن</w:t>
      </w:r>
      <w:r w:rsidR="00AE5353" w:rsidRPr="00504BB9">
        <w:rPr>
          <w:rFonts w:cs="B Nazanin"/>
          <w:sz w:val="26"/>
          <w:szCs w:val="26"/>
          <w:rtl/>
        </w:rPr>
        <w:softHyphen/>
      </w:r>
      <w:r w:rsidRPr="00504BB9">
        <w:rPr>
          <w:rFonts w:cs="B Nazanin" w:hint="cs"/>
          <w:sz w:val="26"/>
          <w:szCs w:val="26"/>
          <w:rtl/>
        </w:rPr>
        <w:t xml:space="preserve">ها </w:t>
      </w:r>
      <w:r w:rsidR="006E00D7" w:rsidRPr="00504BB9">
        <w:rPr>
          <w:rFonts w:cs="B Nazanin" w:hint="cs"/>
          <w:sz w:val="26"/>
          <w:szCs w:val="26"/>
          <w:rtl/>
        </w:rPr>
        <w:t>استفاده‌شده</w:t>
      </w:r>
      <w:r w:rsidRPr="00504BB9">
        <w:rPr>
          <w:rFonts w:cs="B Nazanin" w:hint="cs"/>
          <w:sz w:val="26"/>
          <w:szCs w:val="26"/>
          <w:rtl/>
        </w:rPr>
        <w:t xml:space="preserve"> است، مطابق مقررات ارجاع و در فهرست منابع و مآخذ ذکر گردیده است. این </w:t>
      </w:r>
      <w:r w:rsidR="006E00D7" w:rsidRPr="00504BB9">
        <w:rPr>
          <w:rFonts w:cs="B Nazanin" w:hint="cs"/>
          <w:sz w:val="26"/>
          <w:szCs w:val="26"/>
          <w:rtl/>
        </w:rPr>
        <w:t>پایان‌نامه</w:t>
      </w:r>
      <w:r w:rsidRPr="00504BB9">
        <w:rPr>
          <w:rFonts w:cs="B Nazanin" w:hint="cs"/>
          <w:sz w:val="26"/>
          <w:szCs w:val="26"/>
          <w:rtl/>
        </w:rPr>
        <w:t xml:space="preserve"> </w:t>
      </w:r>
      <w:r w:rsidR="006E00D7" w:rsidRPr="00504BB9">
        <w:rPr>
          <w:rFonts w:cs="B Nazanin" w:hint="cs"/>
          <w:sz w:val="26"/>
          <w:szCs w:val="26"/>
          <w:rtl/>
        </w:rPr>
        <w:t>قبلاً</w:t>
      </w:r>
      <w:r w:rsidRPr="00504BB9">
        <w:rPr>
          <w:rFonts w:cs="B Nazanin" w:hint="cs"/>
          <w:sz w:val="26"/>
          <w:szCs w:val="26"/>
          <w:rtl/>
        </w:rPr>
        <w:t xml:space="preserve"> برای احراز هیچ مدرک </w:t>
      </w:r>
      <w:r w:rsidR="006E00D7" w:rsidRPr="00504BB9">
        <w:rPr>
          <w:rFonts w:cs="B Nazanin" w:hint="cs"/>
          <w:sz w:val="26"/>
          <w:szCs w:val="26"/>
          <w:rtl/>
        </w:rPr>
        <w:t>هم‌سطح</w:t>
      </w:r>
      <w:r w:rsidRPr="00504BB9">
        <w:rPr>
          <w:rFonts w:cs="B Nazanin" w:hint="cs"/>
          <w:sz w:val="26"/>
          <w:szCs w:val="26"/>
          <w:rtl/>
        </w:rPr>
        <w:t xml:space="preserve"> یا بالاتر ارائه نشده است</w:t>
      </w:r>
      <w:r w:rsidR="00AE5353" w:rsidRPr="00504BB9">
        <w:rPr>
          <w:rFonts w:cs="B Nazanin" w:hint="cs"/>
          <w:sz w:val="26"/>
          <w:szCs w:val="26"/>
          <w:rtl/>
        </w:rPr>
        <w:t xml:space="preserve">. </w:t>
      </w:r>
      <w:r w:rsidRPr="00504BB9">
        <w:rPr>
          <w:rFonts w:cs="B Nazanin" w:hint="cs"/>
          <w:sz w:val="26"/>
          <w:szCs w:val="26"/>
          <w:rtl/>
        </w:rPr>
        <w:t xml:space="preserve">لذا در صورت اثبات تخلف (در هر زمان) دانشگاه </w:t>
      </w:r>
      <w:r w:rsidR="006B425E">
        <w:rPr>
          <w:rFonts w:cs="B Nazanin" w:hint="cs"/>
          <w:sz w:val="26"/>
          <w:szCs w:val="26"/>
          <w:rtl/>
        </w:rPr>
        <w:t>.....</w:t>
      </w:r>
      <w:r w:rsidRPr="00504BB9">
        <w:rPr>
          <w:rFonts w:cs="B Nazanin" w:hint="cs"/>
          <w:sz w:val="26"/>
          <w:szCs w:val="26"/>
          <w:rtl/>
        </w:rPr>
        <w:t xml:space="preserve"> حق دارد مدرک تحصیلی </w:t>
      </w:r>
      <w:r w:rsidR="006E00D7" w:rsidRPr="00504BB9">
        <w:rPr>
          <w:rFonts w:cs="B Nazanin" w:hint="cs"/>
          <w:sz w:val="26"/>
          <w:szCs w:val="26"/>
          <w:rtl/>
        </w:rPr>
        <w:t>صادرشده</w:t>
      </w:r>
      <w:r w:rsidRPr="00504BB9">
        <w:rPr>
          <w:rFonts w:cs="B Nazanin" w:hint="cs"/>
          <w:sz w:val="26"/>
          <w:szCs w:val="26"/>
          <w:rtl/>
        </w:rPr>
        <w:t xml:space="preserve"> برای اینجانب را از اعتبار ساقط و ضمن درج عام موضوع در جراید </w:t>
      </w:r>
      <w:r w:rsidR="006E00D7" w:rsidRPr="00504BB9">
        <w:rPr>
          <w:rFonts w:cs="B Nazanin" w:hint="cs"/>
          <w:sz w:val="26"/>
          <w:szCs w:val="26"/>
          <w:rtl/>
        </w:rPr>
        <w:t>کثیرالانتشار</w:t>
      </w:r>
      <w:r w:rsidRPr="00504BB9">
        <w:rPr>
          <w:rFonts w:cs="B Nazanin" w:hint="cs"/>
          <w:sz w:val="26"/>
          <w:szCs w:val="26"/>
          <w:rtl/>
        </w:rPr>
        <w:t xml:space="preserve">، کلیه امتیازات و حقوقی که </w:t>
      </w:r>
      <w:r w:rsidR="006E00D7" w:rsidRPr="00504BB9">
        <w:rPr>
          <w:rFonts w:cs="B Nazanin" w:hint="cs"/>
          <w:sz w:val="26"/>
          <w:szCs w:val="26"/>
          <w:rtl/>
        </w:rPr>
        <w:t>به‌موجب</w:t>
      </w:r>
      <w:r w:rsidRPr="00504BB9">
        <w:rPr>
          <w:rFonts w:cs="B Nazanin" w:hint="cs"/>
          <w:sz w:val="26"/>
          <w:szCs w:val="26"/>
          <w:rtl/>
        </w:rPr>
        <w:t xml:space="preserve"> آن در طی دوره تحصیل و </w:t>
      </w:r>
      <w:r w:rsidR="006E00D7" w:rsidRPr="00504BB9">
        <w:rPr>
          <w:rFonts w:cs="B Nazanin" w:hint="cs"/>
          <w:sz w:val="26"/>
          <w:szCs w:val="26"/>
          <w:rtl/>
        </w:rPr>
        <w:t>مدت‌زمان</w:t>
      </w:r>
      <w:r w:rsidRPr="00504BB9">
        <w:rPr>
          <w:rFonts w:cs="B Nazanin" w:hint="cs"/>
          <w:sz w:val="26"/>
          <w:szCs w:val="26"/>
          <w:rtl/>
        </w:rPr>
        <w:t xml:space="preserve"> بعد از فراغت از تحصیل تا اثبات تخلف به ذینفعان </w:t>
      </w:r>
      <w:r w:rsidR="006E00D7" w:rsidRPr="00504BB9">
        <w:rPr>
          <w:rFonts w:cs="B Nazanin" w:hint="cs"/>
          <w:sz w:val="26"/>
          <w:szCs w:val="26"/>
          <w:rtl/>
        </w:rPr>
        <w:t>تعلق‌گرفته</w:t>
      </w:r>
      <w:r w:rsidRPr="00504BB9">
        <w:rPr>
          <w:rFonts w:cs="B Nazanin" w:hint="cs"/>
          <w:sz w:val="26"/>
          <w:szCs w:val="26"/>
          <w:rtl/>
        </w:rPr>
        <w:t xml:space="preserve"> را مسترد گرداند.</w:t>
      </w:r>
    </w:p>
    <w:p w:rsidR="007E42CB" w:rsidRPr="00504BB9" w:rsidRDefault="0011507B" w:rsidP="00E345C4">
      <w:pPr>
        <w:spacing w:line="360" w:lineRule="auto"/>
        <w:ind w:left="237"/>
        <w:rPr>
          <w:rFonts w:cs="B Nazanin"/>
          <w:sz w:val="26"/>
          <w:szCs w:val="26"/>
          <w:rtl/>
        </w:rPr>
      </w:pPr>
      <w:r w:rsidRPr="00504BB9">
        <w:rPr>
          <w:rFonts w:cs="B Nazanin" w:hint="cs"/>
          <w:sz w:val="26"/>
          <w:szCs w:val="26"/>
          <w:rtl/>
        </w:rPr>
        <w:t xml:space="preserve">کلیه حقوق مادی و معنوی این اثر متعلق به دانشگاه اصفهان </w:t>
      </w:r>
      <w:r w:rsidR="006E00D7" w:rsidRPr="00504BB9">
        <w:rPr>
          <w:rFonts w:cs="B Nazanin" w:hint="cs"/>
          <w:sz w:val="26"/>
          <w:szCs w:val="26"/>
          <w:rtl/>
        </w:rPr>
        <w:t>می‌باشد</w:t>
      </w:r>
      <w:r w:rsidRPr="00504BB9">
        <w:rPr>
          <w:rFonts w:cs="B Nazanin" w:hint="cs"/>
          <w:sz w:val="26"/>
          <w:szCs w:val="26"/>
          <w:rtl/>
        </w:rPr>
        <w:t>.</w:t>
      </w:r>
      <w:r w:rsidR="00C57F1D" w:rsidRPr="00504BB9">
        <w:rPr>
          <w:rFonts w:cs="B Nazanin" w:hint="cs"/>
          <w:b/>
          <w:bCs/>
          <w:sz w:val="26"/>
          <w:szCs w:val="26"/>
          <w:rtl/>
        </w:rPr>
        <w:t xml:space="preserve">                             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1643"/>
        <w:gridCol w:w="2718"/>
      </w:tblGrid>
      <w:tr w:rsidR="007E42CB" w:rsidRPr="00504BB9" w:rsidTr="009A4AE6">
        <w:trPr>
          <w:trHeight w:val="526"/>
        </w:trPr>
        <w:tc>
          <w:tcPr>
            <w:tcW w:w="3791" w:type="dxa"/>
            <w:vAlign w:val="center"/>
          </w:tcPr>
          <w:p w:rsidR="007E42CB" w:rsidRPr="00504BB9" w:rsidRDefault="007E42CB" w:rsidP="00FF6A04">
            <w:pPr>
              <w:rPr>
                <w:rFonts w:cs="B Nazanin"/>
                <w:sz w:val="26"/>
                <w:szCs w:val="26"/>
                <w:rtl/>
              </w:rPr>
            </w:pPr>
            <w:r w:rsidRPr="00504BB9">
              <w:rPr>
                <w:rFonts w:cs="B Nazanin" w:hint="cs"/>
                <w:sz w:val="26"/>
                <w:szCs w:val="26"/>
                <w:rtl/>
              </w:rPr>
              <w:t xml:space="preserve">نام و نام خانوادگی دانشجو: </w:t>
            </w:r>
          </w:p>
        </w:tc>
        <w:tc>
          <w:tcPr>
            <w:tcW w:w="1643" w:type="dxa"/>
          </w:tcPr>
          <w:p w:rsidR="007E42CB" w:rsidRPr="00504BB9" w:rsidRDefault="007E42CB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718" w:type="dxa"/>
          </w:tcPr>
          <w:p w:rsidR="007E42CB" w:rsidRPr="00504BB9" w:rsidRDefault="007E42CB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FF6A04" w:rsidRPr="00504BB9" w:rsidTr="009A4AE6">
        <w:trPr>
          <w:trHeight w:val="718"/>
        </w:trPr>
        <w:tc>
          <w:tcPr>
            <w:tcW w:w="3791" w:type="dxa"/>
          </w:tcPr>
          <w:p w:rsidR="00FF6A04" w:rsidRPr="00504BB9" w:rsidRDefault="006B425E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.....</w:t>
            </w:r>
          </w:p>
        </w:tc>
        <w:tc>
          <w:tcPr>
            <w:tcW w:w="1643" w:type="dxa"/>
          </w:tcPr>
          <w:p w:rsidR="00FF6A04" w:rsidRPr="00504BB9" w:rsidRDefault="00E345C4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504BB9">
              <w:rPr>
                <w:rFonts w:cs="B Nazanin" w:hint="cs"/>
                <w:sz w:val="26"/>
                <w:szCs w:val="26"/>
                <w:rtl/>
              </w:rPr>
              <w:t>امضاء</w:t>
            </w:r>
          </w:p>
        </w:tc>
        <w:tc>
          <w:tcPr>
            <w:tcW w:w="2718" w:type="dxa"/>
          </w:tcPr>
          <w:p w:rsidR="00FF6A04" w:rsidRPr="00504BB9" w:rsidRDefault="00FF6A04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7E42CB" w:rsidRPr="00504BB9" w:rsidTr="009A4AE6">
        <w:trPr>
          <w:trHeight w:val="584"/>
        </w:trPr>
        <w:tc>
          <w:tcPr>
            <w:tcW w:w="3791" w:type="dxa"/>
            <w:vAlign w:val="center"/>
          </w:tcPr>
          <w:p w:rsidR="007E42CB" w:rsidRPr="00504BB9" w:rsidRDefault="00FF6A04" w:rsidP="00FF6A04">
            <w:pPr>
              <w:rPr>
                <w:rFonts w:cs="B Nazanin"/>
                <w:sz w:val="26"/>
                <w:szCs w:val="26"/>
                <w:rtl/>
              </w:rPr>
            </w:pPr>
            <w:r w:rsidRPr="00504BB9">
              <w:rPr>
                <w:rFonts w:cs="B Nazanin" w:hint="cs"/>
                <w:sz w:val="26"/>
                <w:szCs w:val="26"/>
                <w:rtl/>
              </w:rPr>
              <w:t>تأیید استادان راهنما:</w:t>
            </w:r>
          </w:p>
        </w:tc>
        <w:tc>
          <w:tcPr>
            <w:tcW w:w="1643" w:type="dxa"/>
          </w:tcPr>
          <w:p w:rsidR="007E42CB" w:rsidRPr="00504BB9" w:rsidRDefault="007E42CB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2718" w:type="dxa"/>
          </w:tcPr>
          <w:p w:rsidR="007E42CB" w:rsidRPr="00504BB9" w:rsidRDefault="007E42CB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7E42CB" w:rsidRPr="00504BB9" w:rsidTr="009A4AE6">
        <w:trPr>
          <w:trHeight w:val="552"/>
        </w:trPr>
        <w:tc>
          <w:tcPr>
            <w:tcW w:w="3791" w:type="dxa"/>
          </w:tcPr>
          <w:p w:rsidR="007E42CB" w:rsidRPr="00504BB9" w:rsidRDefault="006B425E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.....</w:t>
            </w:r>
          </w:p>
        </w:tc>
        <w:tc>
          <w:tcPr>
            <w:tcW w:w="1643" w:type="dxa"/>
          </w:tcPr>
          <w:p w:rsidR="007E42CB" w:rsidRPr="00504BB9" w:rsidRDefault="00FF6A04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504BB9">
              <w:rPr>
                <w:rFonts w:cs="B Nazanin" w:hint="cs"/>
                <w:sz w:val="26"/>
                <w:szCs w:val="26"/>
                <w:rtl/>
              </w:rPr>
              <w:t>امضاء</w:t>
            </w:r>
          </w:p>
        </w:tc>
        <w:tc>
          <w:tcPr>
            <w:tcW w:w="2718" w:type="dxa"/>
          </w:tcPr>
          <w:p w:rsidR="007E42CB" w:rsidRPr="00504BB9" w:rsidRDefault="007E42CB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FF6A04" w:rsidRPr="00504BB9" w:rsidTr="00E345C4">
        <w:tc>
          <w:tcPr>
            <w:tcW w:w="3791" w:type="dxa"/>
          </w:tcPr>
          <w:p w:rsidR="00FF6A04" w:rsidRPr="00504BB9" w:rsidRDefault="006B425E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....</w:t>
            </w:r>
          </w:p>
        </w:tc>
        <w:tc>
          <w:tcPr>
            <w:tcW w:w="1643" w:type="dxa"/>
          </w:tcPr>
          <w:p w:rsidR="00FF6A04" w:rsidRPr="00504BB9" w:rsidRDefault="00FF6A04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  <w:r w:rsidRPr="00504BB9">
              <w:rPr>
                <w:rFonts w:cs="B Nazanin" w:hint="cs"/>
                <w:sz w:val="26"/>
                <w:szCs w:val="26"/>
                <w:rtl/>
              </w:rPr>
              <w:t>امضاء</w:t>
            </w:r>
          </w:p>
        </w:tc>
        <w:tc>
          <w:tcPr>
            <w:tcW w:w="2718" w:type="dxa"/>
          </w:tcPr>
          <w:p w:rsidR="00FF6A04" w:rsidRPr="00504BB9" w:rsidRDefault="00FF6A04" w:rsidP="00DF464B">
            <w:pPr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:rsidR="0011507B" w:rsidRPr="00504BB9" w:rsidRDefault="004C0DE9" w:rsidP="00FF6A04">
      <w:pPr>
        <w:jc w:val="center"/>
        <w:rPr>
          <w:rFonts w:cs="B Nazanin"/>
        </w:rPr>
      </w:pPr>
      <w:r w:rsidRPr="00504BB9">
        <w:rPr>
          <w:rFonts w:cs="B Nazanin" w:hint="cs"/>
          <w:b/>
          <w:bCs/>
          <w:sz w:val="26"/>
          <w:szCs w:val="26"/>
          <w:rtl/>
        </w:rPr>
        <w:t xml:space="preserve">                         </w:t>
      </w:r>
      <w:r w:rsidR="001D031B" w:rsidRPr="00504BB9">
        <w:rPr>
          <w:rFonts w:cs="B Nazanin"/>
          <w:b/>
          <w:bCs/>
          <w:sz w:val="26"/>
          <w:szCs w:val="26"/>
        </w:rPr>
        <w:t xml:space="preserve">   </w:t>
      </w:r>
      <w:r w:rsidR="0011507B" w:rsidRPr="00504BB9">
        <w:rPr>
          <w:rFonts w:cs="B Nazanin" w:hint="cs"/>
          <w:b/>
          <w:bCs/>
          <w:sz w:val="26"/>
          <w:szCs w:val="26"/>
          <w:rtl/>
        </w:rPr>
        <w:t xml:space="preserve">  </w:t>
      </w:r>
      <w:r w:rsidR="00C57F1D" w:rsidRPr="00504BB9">
        <w:rPr>
          <w:rFonts w:cs="B Nazanin" w:hint="cs"/>
          <w:b/>
          <w:bCs/>
          <w:sz w:val="26"/>
          <w:szCs w:val="26"/>
          <w:rtl/>
        </w:rPr>
        <w:t xml:space="preserve">  </w:t>
      </w:r>
      <w:r w:rsidR="001D031B" w:rsidRPr="00504BB9">
        <w:rPr>
          <w:rFonts w:cs="B Nazanin"/>
          <w:b/>
          <w:bCs/>
          <w:sz w:val="26"/>
          <w:szCs w:val="26"/>
        </w:rPr>
        <w:t xml:space="preserve"> </w:t>
      </w:r>
      <w:r w:rsidR="0011507B" w:rsidRPr="00504BB9">
        <w:rPr>
          <w:rFonts w:cs="B Nazanin" w:hint="cs"/>
          <w:b/>
          <w:bCs/>
          <w:sz w:val="26"/>
          <w:szCs w:val="26"/>
          <w:rtl/>
        </w:rPr>
        <w:t xml:space="preserve">     </w:t>
      </w:r>
    </w:p>
    <w:p w:rsidR="0011507B" w:rsidRPr="00504BB9" w:rsidRDefault="007E42CB" w:rsidP="00FF6A04">
      <w:pPr>
        <w:spacing w:line="240" w:lineRule="auto"/>
        <w:jc w:val="center"/>
        <w:rPr>
          <w:rFonts w:ascii="IRNazanin" w:hAnsi="IRNazanin" w:cs="B Nazanin"/>
          <w:sz w:val="26"/>
          <w:szCs w:val="26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 xml:space="preserve">                                       </w:t>
      </w:r>
      <w:r w:rsidR="004C0DE9" w:rsidRPr="00504BB9">
        <w:rPr>
          <w:rFonts w:cs="B Nazanin" w:hint="cs"/>
          <w:b/>
          <w:bCs/>
          <w:sz w:val="26"/>
          <w:szCs w:val="26"/>
          <w:rtl/>
        </w:rPr>
        <w:t xml:space="preserve">   </w:t>
      </w:r>
      <w:r w:rsidR="00DF464B" w:rsidRPr="00504BB9">
        <w:rPr>
          <w:rFonts w:cs="B Nazanin" w:hint="cs"/>
          <w:b/>
          <w:bCs/>
          <w:sz w:val="26"/>
          <w:szCs w:val="26"/>
          <w:rtl/>
        </w:rPr>
        <w:t xml:space="preserve">       </w:t>
      </w:r>
      <w:r w:rsidR="004C0DE9" w:rsidRPr="00504BB9">
        <w:rPr>
          <w:rFonts w:cs="B Nazanin" w:hint="cs"/>
          <w:b/>
          <w:bCs/>
          <w:sz w:val="26"/>
          <w:szCs w:val="26"/>
          <w:rtl/>
        </w:rPr>
        <w:t xml:space="preserve">       </w:t>
      </w:r>
      <w:r w:rsidR="00C57F1D" w:rsidRPr="00504BB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1D031B" w:rsidRPr="00504BB9">
        <w:rPr>
          <w:rFonts w:cs="B Nazanin"/>
          <w:b/>
          <w:bCs/>
          <w:sz w:val="26"/>
          <w:szCs w:val="26"/>
        </w:rPr>
        <w:t xml:space="preserve"> </w:t>
      </w:r>
      <w:r w:rsidRPr="00504BB9">
        <w:rPr>
          <w:rFonts w:cs="B Nazanin" w:hint="cs"/>
          <w:b/>
          <w:bCs/>
          <w:sz w:val="26"/>
          <w:szCs w:val="26"/>
          <w:rtl/>
        </w:rPr>
        <w:t xml:space="preserve">                         </w:t>
      </w:r>
      <w:r w:rsidR="00C57F1D" w:rsidRPr="00504BB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4C0DE9" w:rsidRPr="00504BB9">
        <w:rPr>
          <w:rFonts w:cs="B Nazanin" w:hint="cs"/>
          <w:b/>
          <w:bCs/>
          <w:sz w:val="26"/>
          <w:szCs w:val="26"/>
          <w:rtl/>
        </w:rPr>
        <w:t xml:space="preserve">  </w:t>
      </w:r>
    </w:p>
    <w:p w:rsidR="0011507B" w:rsidRPr="00504BB9" w:rsidRDefault="0011507B" w:rsidP="0011507B">
      <w:pPr>
        <w:spacing w:line="240" w:lineRule="auto"/>
        <w:jc w:val="both"/>
        <w:rPr>
          <w:rFonts w:ascii="IRNazanin" w:hAnsi="IRNazanin" w:cs="B Nazanin"/>
          <w:sz w:val="26"/>
          <w:szCs w:val="26"/>
          <w:rtl/>
        </w:rPr>
      </w:pPr>
    </w:p>
    <w:p w:rsidR="0011507B" w:rsidRPr="00504BB9" w:rsidRDefault="0011507B" w:rsidP="0011507B">
      <w:pPr>
        <w:spacing w:line="240" w:lineRule="auto"/>
        <w:jc w:val="both"/>
        <w:rPr>
          <w:rFonts w:ascii="IRNazanin" w:hAnsi="IRNazanin" w:cs="B Nazanin"/>
          <w:sz w:val="26"/>
          <w:szCs w:val="26"/>
          <w:rtl/>
        </w:rPr>
      </w:pPr>
    </w:p>
    <w:p w:rsidR="0011507B" w:rsidRPr="00504BB9" w:rsidRDefault="0011507B" w:rsidP="0011507B">
      <w:pPr>
        <w:spacing w:line="240" w:lineRule="auto"/>
        <w:jc w:val="both"/>
        <w:rPr>
          <w:rFonts w:ascii="IRNazanin" w:hAnsi="IRNazanin" w:cs="B Nazanin"/>
          <w:sz w:val="26"/>
          <w:szCs w:val="26"/>
          <w:rtl/>
        </w:rPr>
      </w:pPr>
    </w:p>
    <w:p w:rsidR="0011507B" w:rsidRPr="00504BB9" w:rsidRDefault="0011507B" w:rsidP="0011507B">
      <w:pPr>
        <w:spacing w:line="240" w:lineRule="auto"/>
        <w:jc w:val="both"/>
        <w:rPr>
          <w:rFonts w:ascii="IRNazanin" w:hAnsi="IRNazanin" w:cs="B Nazanin"/>
          <w:sz w:val="26"/>
          <w:szCs w:val="26"/>
          <w:rtl/>
        </w:rPr>
      </w:pPr>
    </w:p>
    <w:p w:rsidR="0011507B" w:rsidRPr="00504BB9" w:rsidRDefault="0011507B" w:rsidP="0011507B">
      <w:pPr>
        <w:spacing w:line="240" w:lineRule="auto"/>
        <w:jc w:val="both"/>
        <w:rPr>
          <w:rFonts w:ascii="IRNazanin" w:hAnsi="IRNazanin" w:cs="B Nazanin"/>
          <w:sz w:val="26"/>
          <w:szCs w:val="26"/>
          <w:rtl/>
        </w:rPr>
        <w:sectPr w:rsidR="0011507B" w:rsidRPr="00504BB9" w:rsidSect="00135DAA">
          <w:headerReference w:type="default" r:id="rId11"/>
          <w:footerReference w:type="default" r:id="rId12"/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6B425E" w:rsidRDefault="006B425E" w:rsidP="0011507B">
      <w:pPr>
        <w:pStyle w:val="pic"/>
        <w:bidi/>
        <w:rPr>
          <w:rFonts w:cs="B Nazanin"/>
          <w:noProof/>
          <w:szCs w:val="26"/>
          <w:rtl/>
        </w:rPr>
      </w:pPr>
      <w:r>
        <w:rPr>
          <w:rFonts w:cs="B Nazanin"/>
          <w:noProof/>
          <w:color w:val="000000" w:themeColor="text1"/>
          <w:szCs w:val="26"/>
          <w:rtl/>
        </w:rPr>
        <w:drawing>
          <wp:inline distT="0" distB="0" distL="0" distR="0" wp14:anchorId="18FA7E0C" wp14:editId="5CC25558">
            <wp:extent cx="923026" cy="923026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40" cy="9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07B" w:rsidRPr="00504BB9" w:rsidRDefault="0011507B" w:rsidP="006B425E">
      <w:pPr>
        <w:pStyle w:val="pic"/>
        <w:bidi/>
        <w:rPr>
          <w:rFonts w:cs="B Nazanin"/>
        </w:rPr>
      </w:pPr>
      <w:r w:rsidRPr="00504BB9">
        <w:rPr>
          <w:rFonts w:cs="B Nazanin" w:hint="cs"/>
          <w:rtl/>
        </w:rPr>
        <w:t xml:space="preserve">  حوزه معاونت پژوهش و فناوري</w:t>
      </w:r>
    </w:p>
    <w:p w:rsidR="0011507B" w:rsidRPr="00504BB9" w:rsidRDefault="0011507B" w:rsidP="006B425E">
      <w:pPr>
        <w:spacing w:line="240" w:lineRule="auto"/>
        <w:jc w:val="center"/>
        <w:rPr>
          <w:rFonts w:ascii="IRNazanin" w:hAnsi="IRNazanin" w:cs="B Nazanin"/>
          <w:b/>
          <w:bCs/>
          <w:sz w:val="26"/>
          <w:szCs w:val="26"/>
          <w:rtl/>
        </w:rPr>
      </w:pPr>
      <w:r w:rsidRPr="00504BB9">
        <w:rPr>
          <w:rFonts w:ascii="IRNazanin" w:hAnsi="IRNazanin" w:cs="B Nazanin" w:hint="cs"/>
          <w:b/>
          <w:bCs/>
          <w:sz w:val="26"/>
          <w:szCs w:val="26"/>
          <w:rtl/>
        </w:rPr>
        <w:t xml:space="preserve">  دانشگاه </w:t>
      </w:r>
      <w:r w:rsidR="006B425E">
        <w:rPr>
          <w:rFonts w:ascii="IRNazanin" w:hAnsi="IRNazanin" w:cs="B Nazanin" w:hint="cs"/>
          <w:b/>
          <w:bCs/>
          <w:sz w:val="26"/>
          <w:szCs w:val="26"/>
          <w:rtl/>
        </w:rPr>
        <w:t>...</w:t>
      </w:r>
    </w:p>
    <w:p w:rsidR="0011507B" w:rsidRPr="00504BB9" w:rsidRDefault="0011507B" w:rsidP="00DC6948">
      <w:pPr>
        <w:spacing w:line="240" w:lineRule="auto"/>
        <w:jc w:val="center"/>
        <w:rPr>
          <w:rFonts w:ascii="IRNazanin" w:hAnsi="IRNazanin" w:cs="B Nazanin"/>
          <w:b/>
          <w:bCs/>
          <w:sz w:val="24"/>
          <w:szCs w:val="24"/>
          <w:rtl/>
        </w:rPr>
      </w:pPr>
      <w:r w:rsidRPr="00504BB9">
        <w:rPr>
          <w:rFonts w:ascii="IRNazanin" w:hAnsi="IRNazanin" w:cs="B Nazanin" w:hint="cs"/>
          <w:b/>
          <w:bCs/>
          <w:sz w:val="24"/>
          <w:szCs w:val="24"/>
          <w:rtl/>
        </w:rPr>
        <w:t xml:space="preserve">  دانشکده </w:t>
      </w:r>
      <w:r w:rsidR="00DC6948" w:rsidRPr="00504BB9">
        <w:rPr>
          <w:rFonts w:ascii="Arial" w:hAnsi="Arial" w:cs="B Nazanin" w:hint="cs"/>
          <w:b/>
          <w:bCs/>
          <w:sz w:val="24"/>
          <w:szCs w:val="24"/>
          <w:rtl/>
        </w:rPr>
        <w:t>فنی و مهندسی</w:t>
      </w:r>
    </w:p>
    <w:p w:rsidR="0011507B" w:rsidRPr="00504BB9" w:rsidRDefault="0011507B" w:rsidP="006B425E">
      <w:pPr>
        <w:spacing w:line="240" w:lineRule="auto"/>
        <w:jc w:val="center"/>
        <w:rPr>
          <w:rFonts w:ascii="IRNazanin" w:hAnsi="IRNazanin" w:cs="B Nazanin"/>
          <w:b/>
          <w:bCs/>
          <w:rtl/>
        </w:rPr>
      </w:pPr>
      <w:r w:rsidRPr="00504BB9">
        <w:rPr>
          <w:rFonts w:ascii="IRNazanin" w:hAnsi="IRNazanin" w:cs="B Nazanin" w:hint="cs"/>
          <w:b/>
          <w:bCs/>
          <w:rtl/>
        </w:rPr>
        <w:t xml:space="preserve">  گروه </w:t>
      </w:r>
      <w:r w:rsidR="006B425E">
        <w:rPr>
          <w:rFonts w:ascii="Arial" w:hAnsi="Arial" w:cs="B Nazanin" w:hint="cs"/>
          <w:b/>
          <w:bCs/>
          <w:rtl/>
        </w:rPr>
        <w:t>...</w:t>
      </w:r>
    </w:p>
    <w:p w:rsidR="0011507B" w:rsidRPr="00504BB9" w:rsidRDefault="0011507B" w:rsidP="00A96C9F">
      <w:pPr>
        <w:spacing w:line="360" w:lineRule="auto"/>
        <w:jc w:val="center"/>
        <w:rPr>
          <w:rFonts w:ascii="IRNazanin" w:hAnsi="IRNazanin" w:cs="B Nazanin"/>
          <w:sz w:val="26"/>
          <w:szCs w:val="26"/>
          <w:rtl/>
        </w:rPr>
      </w:pPr>
      <w:r w:rsidRPr="00504BB9">
        <w:rPr>
          <w:rFonts w:ascii="IRNazanin" w:hAnsi="IRNazanin" w:cs="B Nazanin" w:hint="cs"/>
          <w:sz w:val="26"/>
          <w:szCs w:val="26"/>
          <w:rtl/>
        </w:rPr>
        <w:t xml:space="preserve">  </w:t>
      </w:r>
      <w:r w:rsidRPr="00504BB9">
        <w:rPr>
          <w:rFonts w:ascii="IRNazanin" w:hAnsi="IRNazanin" w:cs="B Nazanin"/>
          <w:sz w:val="26"/>
          <w:szCs w:val="26"/>
          <w:rtl/>
        </w:rPr>
        <w:t>پايان</w:t>
      </w:r>
      <w:r w:rsidR="00A96C9F" w:rsidRPr="00504BB9">
        <w:rPr>
          <w:rFonts w:ascii="IRNazanin" w:hAnsi="IRNazanin" w:cs="B Nazanin"/>
          <w:sz w:val="26"/>
          <w:szCs w:val="26"/>
        </w:rPr>
        <w:softHyphen/>
      </w:r>
      <w:r w:rsidRPr="00504BB9">
        <w:rPr>
          <w:rFonts w:ascii="IRNazanin" w:hAnsi="IRNazanin" w:cs="B Nazanin"/>
          <w:sz w:val="26"/>
          <w:szCs w:val="26"/>
          <w:rtl/>
        </w:rPr>
        <w:t>نامه خانم</w:t>
      </w:r>
    </w:p>
    <w:p w:rsidR="0011507B" w:rsidRPr="00504BB9" w:rsidRDefault="006B425E" w:rsidP="00DC6948">
      <w:pPr>
        <w:spacing w:line="240" w:lineRule="auto"/>
        <w:jc w:val="center"/>
        <w:rPr>
          <w:rFonts w:ascii="IRNazanin" w:hAnsi="IRNazanin" w:cs="B Nazanin"/>
          <w:b/>
          <w:bCs/>
          <w:sz w:val="26"/>
          <w:szCs w:val="26"/>
          <w:rtl/>
        </w:rPr>
      </w:pPr>
      <w:r>
        <w:rPr>
          <w:rFonts w:ascii="IRNazanin" w:hAnsi="IRNazanin" w:cs="B Nazanin" w:hint="cs"/>
          <w:b/>
          <w:bCs/>
          <w:sz w:val="26"/>
          <w:szCs w:val="26"/>
          <w:rtl/>
        </w:rPr>
        <w:t>.......</w:t>
      </w:r>
    </w:p>
    <w:p w:rsidR="0011507B" w:rsidRPr="00504BB9" w:rsidRDefault="0011507B" w:rsidP="006B425E">
      <w:pPr>
        <w:spacing w:line="360" w:lineRule="auto"/>
        <w:jc w:val="center"/>
        <w:rPr>
          <w:rFonts w:ascii="Times New Roman" w:hAnsi="Times New Roman" w:cs="B Nazanin"/>
          <w:sz w:val="26"/>
          <w:szCs w:val="26"/>
          <w:rtl/>
        </w:rPr>
      </w:pPr>
      <w:r w:rsidRPr="00504BB9">
        <w:rPr>
          <w:rFonts w:ascii="Times New Roman" w:hAnsi="Times New Roman" w:cs="B Nazanin" w:hint="cs"/>
          <w:sz w:val="26"/>
          <w:szCs w:val="26"/>
          <w:rtl/>
        </w:rPr>
        <w:t xml:space="preserve">  دانشجوي </w:t>
      </w:r>
      <w:r w:rsidR="006B425E">
        <w:rPr>
          <w:rFonts w:ascii="Times New Roman" w:hAnsi="Times New Roman" w:cs="B Nazanin" w:hint="cs"/>
          <w:sz w:val="26"/>
          <w:szCs w:val="26"/>
          <w:rtl/>
        </w:rPr>
        <w:t>.....</w:t>
      </w:r>
    </w:p>
    <w:p w:rsidR="00CD1FE3" w:rsidRPr="00504BB9" w:rsidRDefault="006B425E" w:rsidP="00CD1FE3">
      <w:pPr>
        <w:spacing w:line="240" w:lineRule="auto"/>
        <w:jc w:val="center"/>
        <w:rPr>
          <w:rFonts w:ascii="IRNazanin" w:hAnsi="IRNazanin" w:cs="B Nazanin"/>
          <w:b/>
          <w:bCs/>
          <w:sz w:val="32"/>
          <w:szCs w:val="32"/>
          <w:rtl/>
        </w:rPr>
      </w:pPr>
      <w:r>
        <w:rPr>
          <w:rFonts w:ascii="IRNazanin" w:hAnsi="IRNazanin" w:cs="B Nazanin" w:hint="cs"/>
          <w:b/>
          <w:bCs/>
          <w:sz w:val="32"/>
          <w:szCs w:val="32"/>
          <w:rtl/>
        </w:rPr>
        <w:t>موضوع</w:t>
      </w:r>
    </w:p>
    <w:p w:rsidR="00CD1FE3" w:rsidRPr="00504BB9" w:rsidRDefault="00CD1FE3" w:rsidP="006B425E">
      <w:pPr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ar-SA"/>
        </w:rPr>
      </w:pPr>
      <w:r w:rsidRPr="00504BB9">
        <w:rPr>
          <w:rFonts w:ascii="Times New Roman" w:eastAsia="Times New Roman" w:hAnsi="Times New Roman" w:cs="Times New Roman" w:hint="cs"/>
          <w:color w:val="000000"/>
          <w:sz w:val="26"/>
          <w:szCs w:val="26"/>
          <w:rtl/>
          <w:lang w:bidi="ar-SA"/>
        </w:rPr>
        <w:t>  </w:t>
      </w:r>
      <w:r w:rsidRPr="00504BB9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به‌عنوان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 </w:t>
      </w:r>
      <w:r w:rsidRPr="00504BB9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بخشي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 </w:t>
      </w:r>
      <w:r w:rsidRPr="00504BB9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از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 </w:t>
      </w:r>
      <w:r w:rsidRPr="00504BB9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ملزومات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 </w:t>
      </w:r>
      <w:r w:rsidRPr="00504BB9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درجه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 </w:t>
      </w:r>
      <w:r w:rsidR="006B425E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.....</w:t>
      </w:r>
    </w:p>
    <w:p w:rsidR="00CD1FE3" w:rsidRPr="00504BB9" w:rsidRDefault="00CD1FE3" w:rsidP="006B425E">
      <w:pPr>
        <w:spacing w:after="0" w:line="240" w:lineRule="auto"/>
        <w:jc w:val="center"/>
        <w:rPr>
          <w:rFonts w:ascii="Times New Roman" w:eastAsia="Times New Roman" w:hAnsi="Times New Roman" w:cs="B Nazanin"/>
          <w:sz w:val="24"/>
          <w:szCs w:val="24"/>
          <w:rtl/>
          <w:lang w:bidi="ar-SA"/>
        </w:rPr>
      </w:pPr>
      <w:r w:rsidRPr="00504BB9">
        <w:rPr>
          <w:rFonts w:ascii="Times New Roman" w:eastAsia="Times New Roman" w:hAnsi="Times New Roman" w:cs="Times New Roman" w:hint="cs"/>
          <w:color w:val="000000"/>
          <w:sz w:val="26"/>
          <w:szCs w:val="26"/>
          <w:rtl/>
          <w:lang w:bidi="ar-SA"/>
        </w:rPr>
        <w:t>  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در تاريخ </w:t>
      </w:r>
      <w:r w:rsidR="006B425E">
        <w:rPr>
          <w:rFonts w:ascii="Times New Roman" w:eastAsia="Times New Roman" w:hAnsi="Times New Roman" w:cs="B Nazanin" w:hint="cs"/>
          <w:color w:val="000000"/>
          <w:sz w:val="26"/>
          <w:szCs w:val="26"/>
          <w:rtl/>
          <w:lang w:bidi="ar-SA"/>
        </w:rPr>
        <w:t>.....</w:t>
      </w:r>
      <w:r w:rsidRPr="00504BB9">
        <w:rPr>
          <w:rFonts w:ascii="Times New Roman" w:eastAsia="Times New Roman" w:hAnsi="Times New Roman" w:cs="B Nazanin"/>
          <w:color w:val="000000"/>
          <w:sz w:val="26"/>
          <w:szCs w:val="26"/>
          <w:rtl/>
          <w:lang w:bidi="ar-SA"/>
        </w:rPr>
        <w:t xml:space="preserve"> توسط هيات داوران زير بررسي و با درجه ................... به تصويب نهايي رسيد.</w:t>
      </w:r>
    </w:p>
    <w:tbl>
      <w:tblPr>
        <w:bidiVisual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1"/>
        <w:gridCol w:w="1474"/>
        <w:gridCol w:w="1277"/>
        <w:gridCol w:w="1863"/>
        <w:gridCol w:w="1088"/>
      </w:tblGrid>
      <w:tr w:rsidR="00CD1FE3" w:rsidRPr="00504BB9" w:rsidTr="00B87AF2">
        <w:trPr>
          <w:trHeight w:val="637"/>
          <w:jc w:val="center"/>
        </w:trPr>
        <w:tc>
          <w:tcPr>
            <w:tcW w:w="0" w:type="auto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bidi w:val="0"/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</w:p>
        </w:tc>
        <w:tc>
          <w:tcPr>
            <w:tcW w:w="0" w:type="auto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color w:val="000000"/>
                <w:rtl/>
                <w:lang w:bidi="ar-SA"/>
              </w:rPr>
              <w:t>نام و نام خانوادگی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color w:val="000000"/>
                <w:rtl/>
                <w:lang w:bidi="ar-SA"/>
              </w:rPr>
              <w:t>مرتبه دانشگاهی</w:t>
            </w:r>
          </w:p>
        </w:tc>
        <w:tc>
          <w:tcPr>
            <w:tcW w:w="1863" w:type="dxa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color w:val="000000"/>
                <w:rtl/>
                <w:lang w:bidi="ar-SA"/>
              </w:rPr>
              <w:t>دانشگاه یا موسسه</w:t>
            </w:r>
          </w:p>
        </w:tc>
        <w:tc>
          <w:tcPr>
            <w:tcW w:w="1088" w:type="dxa"/>
            <w:tcBorders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color w:val="000000"/>
                <w:rtl/>
                <w:lang w:bidi="ar-SA"/>
              </w:rPr>
              <w:t>امضا</w:t>
            </w:r>
          </w:p>
        </w:tc>
      </w:tr>
      <w:tr w:rsidR="00CD1FE3" w:rsidRPr="00504BB9" w:rsidTr="00E345C4">
        <w:trPr>
          <w:trHeight w:val="850"/>
          <w:jc w:val="center"/>
        </w:trPr>
        <w:tc>
          <w:tcPr>
            <w:tcW w:w="0" w:type="auto"/>
            <w:tcBorders>
              <w:top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b/>
                <w:bCs/>
                <w:color w:val="000000"/>
                <w:sz w:val="24"/>
                <w:szCs w:val="24"/>
                <w:rtl/>
                <w:lang w:bidi="ar-SA"/>
              </w:rPr>
              <w:t>1. استاد راهنما اول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IRNazanin" w:eastAsia="Times New Roman" w:hAnsi="IRNazanin" w:cs="B Nazanin" w:hint="cs"/>
                <w:color w:val="000000"/>
                <w:sz w:val="24"/>
                <w:szCs w:val="24"/>
                <w:rtl/>
                <w:lang w:bidi="ar-SA"/>
              </w:rPr>
              <w:t>......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7877E1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دانشیار</w:t>
            </w:r>
          </w:p>
        </w:tc>
        <w:tc>
          <w:tcPr>
            <w:tcW w:w="1863" w:type="dxa"/>
            <w:tcBorders>
              <w:top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......</w:t>
            </w:r>
          </w:p>
        </w:tc>
        <w:tc>
          <w:tcPr>
            <w:tcW w:w="1088" w:type="dxa"/>
            <w:tcBorders>
              <w:top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bidi w:val="0"/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</w:p>
        </w:tc>
      </w:tr>
      <w:tr w:rsidR="00CD1FE3" w:rsidRPr="00504BB9" w:rsidTr="00E345C4">
        <w:trPr>
          <w:trHeight w:val="85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b/>
                <w:bCs/>
                <w:color w:val="000000"/>
                <w:sz w:val="24"/>
                <w:szCs w:val="24"/>
                <w:rtl/>
                <w:lang w:bidi="ar-SA"/>
              </w:rPr>
              <w:t>2. استاد راهنما دوم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IRNazanin" w:eastAsia="Times New Roman" w:hAnsi="IRNazanin" w:cs="B Nazanin" w:hint="cs"/>
                <w:color w:val="000000"/>
                <w:sz w:val="24"/>
                <w:szCs w:val="24"/>
                <w:rtl/>
                <w:lang w:bidi="ar-SA"/>
              </w:rPr>
              <w:t>...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A918D3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استاد</w:t>
            </w:r>
          </w:p>
        </w:tc>
        <w:tc>
          <w:tcPr>
            <w:tcW w:w="18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...</w:t>
            </w:r>
          </w:p>
        </w:tc>
        <w:tc>
          <w:tcPr>
            <w:tcW w:w="1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bidi w:val="0"/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</w:p>
        </w:tc>
      </w:tr>
      <w:tr w:rsidR="00CD1FE3" w:rsidRPr="00504BB9" w:rsidTr="00E345C4">
        <w:trPr>
          <w:trHeight w:val="85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b/>
                <w:bCs/>
                <w:color w:val="000000"/>
                <w:sz w:val="24"/>
                <w:szCs w:val="24"/>
                <w:rtl/>
                <w:lang w:bidi="ar-SA"/>
              </w:rPr>
              <w:t>3. استاد مشاور اول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IRNazanin" w:eastAsia="Times New Roman" w:hAnsi="IRNazanin" w:cs="B Nazanin" w:hint="cs"/>
                <w:color w:val="000000"/>
                <w:sz w:val="24"/>
                <w:szCs w:val="24"/>
                <w:rtl/>
                <w:lang w:bidi="ar-SA"/>
              </w:rPr>
              <w:t>.....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2414D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استاد</w:t>
            </w:r>
          </w:p>
        </w:tc>
        <w:tc>
          <w:tcPr>
            <w:tcW w:w="18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.....</w:t>
            </w:r>
          </w:p>
        </w:tc>
        <w:tc>
          <w:tcPr>
            <w:tcW w:w="1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bidi w:val="0"/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</w:p>
        </w:tc>
      </w:tr>
      <w:tr w:rsidR="00CD1FE3" w:rsidRPr="00504BB9" w:rsidTr="00E345C4">
        <w:trPr>
          <w:trHeight w:val="85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IRNazanin" w:eastAsia="Times New Roman" w:hAnsi="IRNazanin" w:cs="B Nazanin"/>
                <w:b/>
                <w:bCs/>
                <w:color w:val="000000"/>
                <w:sz w:val="24"/>
                <w:szCs w:val="24"/>
                <w:rtl/>
                <w:lang w:bidi="ar-SA"/>
              </w:rPr>
              <w:t>4. استاد مشاور دوم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IRNazanin" w:eastAsia="Times New Roman" w:hAnsi="IRNazanin" w:cs="B Nazanin" w:hint="cs"/>
                <w:color w:val="000000"/>
                <w:sz w:val="24"/>
                <w:szCs w:val="24"/>
                <w:rtl/>
                <w:lang w:bidi="ar-SA"/>
              </w:rPr>
              <w:t>......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2414D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استاد</w:t>
            </w:r>
          </w:p>
        </w:tc>
        <w:tc>
          <w:tcPr>
            <w:tcW w:w="18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cs="B Nazanin" w:hint="cs"/>
                <w:color w:val="000000"/>
                <w:rtl/>
              </w:rPr>
              <w:t>....</w:t>
            </w:r>
          </w:p>
        </w:tc>
        <w:tc>
          <w:tcPr>
            <w:tcW w:w="1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bidi w:val="0"/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</w:p>
        </w:tc>
      </w:tr>
      <w:tr w:rsidR="00CD1FE3" w:rsidRPr="00504BB9" w:rsidTr="00E345C4">
        <w:trPr>
          <w:trHeight w:val="850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CD1FE3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IRNazanin" w:eastAsia="Times New Roman" w:hAnsi="IRNazanin" w:cs="B Nazanin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>....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595BEF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دکتر جواد راستی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2414D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 w:rsidRPr="00504BB9"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استادیار</w:t>
            </w:r>
          </w:p>
        </w:tc>
        <w:tc>
          <w:tcPr>
            <w:tcW w:w="186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6B425E" w:rsidP="00E345C4">
            <w:pPr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B Nazanin" w:hint="cs"/>
                <w:sz w:val="24"/>
                <w:szCs w:val="24"/>
                <w:rtl/>
                <w:lang w:bidi="ar-SA"/>
              </w:rPr>
              <w:t>...</w:t>
            </w:r>
          </w:p>
        </w:tc>
        <w:tc>
          <w:tcPr>
            <w:tcW w:w="10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FE3" w:rsidRPr="00504BB9" w:rsidRDefault="00CD1FE3" w:rsidP="00CD1FE3">
            <w:pPr>
              <w:bidi w:val="0"/>
              <w:spacing w:after="0" w:line="240" w:lineRule="auto"/>
              <w:rPr>
                <w:rFonts w:ascii="Times New Roman" w:eastAsia="Times New Roman" w:hAnsi="Times New Roman" w:cs="B Nazanin"/>
                <w:sz w:val="24"/>
                <w:szCs w:val="24"/>
                <w:lang w:bidi="ar-SA"/>
              </w:rPr>
            </w:pPr>
          </w:p>
        </w:tc>
      </w:tr>
    </w:tbl>
    <w:p w:rsidR="00CD1FE3" w:rsidRPr="00504BB9" w:rsidRDefault="00CD1FE3" w:rsidP="00CD1FE3">
      <w:pPr>
        <w:bidi w:val="0"/>
        <w:spacing w:after="0" w:line="240" w:lineRule="auto"/>
        <w:rPr>
          <w:rFonts w:ascii="Times New Roman" w:eastAsia="Times New Roman" w:hAnsi="Times New Roman" w:cs="B Nazanin"/>
          <w:sz w:val="24"/>
          <w:szCs w:val="24"/>
          <w:rtl/>
          <w:lang w:bidi="ar-SA"/>
        </w:rPr>
      </w:pPr>
    </w:p>
    <w:p w:rsidR="0011507B" w:rsidRPr="00504BB9" w:rsidRDefault="0011507B" w:rsidP="0011507B">
      <w:pPr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11507B" w:rsidRPr="00504BB9" w:rsidSect="00135DAA">
          <w:headerReference w:type="default" r:id="rId13"/>
          <w:footerReference w:type="default" r:id="rId14"/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11507B" w:rsidRPr="00504BB9" w:rsidRDefault="00AF53F0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با سپاس</w:t>
      </w:r>
      <w:r w:rsidR="00167F5C" w:rsidRPr="00504BB9">
        <w:rPr>
          <w:rFonts w:ascii="IranNastaliq" w:hAnsi="IranNastaliq" w:cs="IranNastaliq"/>
          <w:sz w:val="40"/>
          <w:szCs w:val="40"/>
        </w:rPr>
        <w:t xml:space="preserve"> </w:t>
      </w:r>
      <w:r w:rsidR="00167F5C" w:rsidRPr="00504BB9">
        <w:rPr>
          <w:rFonts w:ascii="IranNastaliq" w:hAnsi="IranNastaliq" w:cs="IranNastaliq" w:hint="cs"/>
          <w:sz w:val="40"/>
          <w:szCs w:val="40"/>
          <w:rtl/>
        </w:rPr>
        <w:t xml:space="preserve"> از سه وجود  مقدس</w:t>
      </w:r>
      <w:r w:rsidRPr="00504BB9">
        <w:rPr>
          <w:rFonts w:ascii="IranNastaliq" w:hAnsi="IranNastaliq" w:cs="IranNastaliq" w:hint="cs"/>
          <w:sz w:val="40"/>
          <w:szCs w:val="40"/>
          <w:rtl/>
        </w:rPr>
        <w:t>:</w:t>
      </w:r>
    </w:p>
    <w:p w:rsidR="00167F5C" w:rsidRPr="00504BB9" w:rsidRDefault="00167F5C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آنان که  ناتوان شدند تا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ما 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Pr="00504BB9">
        <w:rPr>
          <w:rFonts w:ascii="IranNastaliq" w:hAnsi="IranNastaliq" w:cs="IranNastaliq" w:hint="cs"/>
          <w:sz w:val="40"/>
          <w:szCs w:val="40"/>
          <w:rtl/>
        </w:rPr>
        <w:t>به توانایی برسیم . . .</w:t>
      </w:r>
    </w:p>
    <w:p w:rsidR="00167F5C" w:rsidRPr="00504BB9" w:rsidRDefault="00167F5C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موهایشان سفید شد تا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ما 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="006E00D7" w:rsidRPr="00504BB9">
        <w:rPr>
          <w:rFonts w:ascii="IranNastaliq" w:hAnsi="IranNastaliq" w:cs="IranNastaliq"/>
          <w:sz w:val="40"/>
          <w:szCs w:val="40"/>
          <w:rtl/>
        </w:rPr>
        <w:t>روسف</w:t>
      </w:r>
      <w:r w:rsidR="006E00D7" w:rsidRPr="00504BB9">
        <w:rPr>
          <w:rFonts w:ascii="IranNastaliq" w:hAnsi="IranNastaliq" w:cs="IranNastaliq" w:hint="cs"/>
          <w:sz w:val="40"/>
          <w:szCs w:val="40"/>
          <w:rtl/>
        </w:rPr>
        <w:t>ید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شویم . . .</w:t>
      </w:r>
    </w:p>
    <w:p w:rsidR="00167F5C" w:rsidRPr="00504BB9" w:rsidRDefault="00167F5C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و عاشقانه سوختند تا </w:t>
      </w:r>
      <w:r w:rsidR="00F338D4" w:rsidRPr="00504BB9">
        <w:rPr>
          <w:rFonts w:ascii="IranNastaliq" w:hAnsi="IranNastaliq" w:cs="IranNastaliq"/>
          <w:sz w:val="40"/>
          <w:szCs w:val="40"/>
          <w:rtl/>
        </w:rPr>
        <w:t>گرمابخش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وجود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ما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و</w:t>
      </w:r>
      <w:r w:rsidR="00917CD2"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روشنگر راهمان باشند . . .</w:t>
      </w:r>
    </w:p>
    <w:p w:rsidR="00167F5C" w:rsidRPr="00504BB9" w:rsidRDefault="00167F5C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پدرانمان</w:t>
      </w:r>
    </w:p>
    <w:p w:rsidR="00167F5C" w:rsidRPr="00504BB9" w:rsidRDefault="00167F5C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مادرانمان</w:t>
      </w:r>
    </w:p>
    <w:p w:rsidR="00167F5C" w:rsidRPr="00504BB9" w:rsidRDefault="00167F5C" w:rsidP="004F1D04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استادانمان</w:t>
      </w:r>
    </w:p>
    <w:p w:rsidR="00AF53F0" w:rsidRPr="00504BB9" w:rsidRDefault="00AF53F0" w:rsidP="00AF53F0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</w:pPr>
    </w:p>
    <w:p w:rsidR="0011507B" w:rsidRPr="00504BB9" w:rsidRDefault="0011507B" w:rsidP="0011507B">
      <w:pPr>
        <w:spacing w:line="240" w:lineRule="auto"/>
        <w:jc w:val="both"/>
        <w:rPr>
          <w:rFonts w:ascii="IranNastaliq" w:hAnsi="IranNastaliq" w:cs="IranNastaliq"/>
          <w:sz w:val="30"/>
          <w:szCs w:val="30"/>
          <w:rtl/>
        </w:rPr>
        <w:sectPr w:rsidR="0011507B" w:rsidRPr="00504BB9" w:rsidSect="00135DAA">
          <w:headerReference w:type="default" r:id="rId15"/>
          <w:footerReference w:type="default" r:id="rId16"/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11507B" w:rsidRPr="00504BB9" w:rsidRDefault="00E901FB" w:rsidP="0011507B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>سپاس</w:t>
      </w:r>
      <w:r w:rsidRPr="00504BB9">
        <w:rPr>
          <w:rFonts w:ascii="IranNastaliq" w:hAnsi="IranNastaliq" w:cs="IranNastaliq"/>
          <w:sz w:val="40"/>
          <w:szCs w:val="40"/>
          <w:rtl/>
        </w:rPr>
        <w:softHyphen/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گزار کسانی هستم که سرآغاز تولدم هستند. از یکی زاده شدم  و از دیگری جاودانه. استادی که </w:t>
      </w:r>
      <w:r w:rsidR="00F338D4" w:rsidRPr="00504BB9">
        <w:rPr>
          <w:rFonts w:ascii="IranNastaliq" w:hAnsi="IranNastaliq" w:cs="IranNastaliq"/>
          <w:sz w:val="40"/>
          <w:szCs w:val="40"/>
          <w:rtl/>
        </w:rPr>
        <w:t>سپ</w:t>
      </w:r>
      <w:r w:rsidR="00F338D4" w:rsidRPr="00504BB9">
        <w:rPr>
          <w:rFonts w:ascii="IranNastaliq" w:hAnsi="IranNastaliq" w:cs="IranNastaliq" w:hint="cs"/>
          <w:sz w:val="40"/>
          <w:szCs w:val="40"/>
          <w:rtl/>
        </w:rPr>
        <w:t>یدی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را بر </w:t>
      </w:r>
      <w:r w:rsidR="00F338D4" w:rsidRPr="00504BB9">
        <w:rPr>
          <w:rFonts w:ascii="IranNastaliq" w:hAnsi="IranNastaliq" w:cs="IranNastaliq"/>
          <w:sz w:val="40"/>
          <w:szCs w:val="40"/>
          <w:rtl/>
        </w:rPr>
        <w:t>تخته‌س</w:t>
      </w:r>
      <w:r w:rsidR="00F338D4" w:rsidRPr="00504BB9">
        <w:rPr>
          <w:rFonts w:ascii="IranNastaliq" w:hAnsi="IranNastaliq" w:cs="IranNastaliq" w:hint="cs"/>
          <w:sz w:val="40"/>
          <w:szCs w:val="40"/>
          <w:rtl/>
        </w:rPr>
        <w:t>یاه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زندگی</w:t>
      </w:r>
      <w:r w:rsidRPr="00504BB9">
        <w:rPr>
          <w:rFonts w:ascii="IranNastaliq" w:hAnsi="IranNastaliq" w:cs="IranNastaliq" w:hint="cs"/>
          <w:sz w:val="40"/>
          <w:szCs w:val="40"/>
          <w:rtl/>
        </w:rPr>
        <w:softHyphen/>
        <w:t xml:space="preserve">ام </w:t>
      </w:r>
      <w:r w:rsidR="00F338D4" w:rsidRPr="00504BB9">
        <w:rPr>
          <w:rFonts w:ascii="IranNastaliq" w:hAnsi="IranNastaliq" w:cs="IranNastaliq"/>
          <w:sz w:val="40"/>
          <w:szCs w:val="40"/>
          <w:rtl/>
        </w:rPr>
        <w:t>نگاشت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و پدر و مادری که تار مویی از </w:t>
      </w:r>
      <w:r w:rsidR="00F338D4" w:rsidRPr="00504BB9">
        <w:rPr>
          <w:rFonts w:ascii="IranNastaliq" w:hAnsi="IranNastaliq" w:cs="IranNastaliq"/>
          <w:sz w:val="40"/>
          <w:szCs w:val="40"/>
          <w:rtl/>
        </w:rPr>
        <w:t>آن‌ها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</w:t>
      </w:r>
      <w:r w:rsidR="00F338D4" w:rsidRPr="00504BB9">
        <w:rPr>
          <w:rFonts w:ascii="IranNastaliq" w:hAnsi="IranNastaliq" w:cs="IranNastaliq"/>
          <w:sz w:val="40"/>
          <w:szCs w:val="40"/>
          <w:rtl/>
        </w:rPr>
        <w:t>به‌پا</w:t>
      </w:r>
      <w:r w:rsidR="00F338D4" w:rsidRPr="00504BB9">
        <w:rPr>
          <w:rFonts w:ascii="IranNastaliq" w:hAnsi="IranNastaliq" w:cs="IranNastaliq" w:hint="cs"/>
          <w:sz w:val="40"/>
          <w:szCs w:val="40"/>
          <w:rtl/>
        </w:rPr>
        <w:t>ی</w:t>
      </w: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 من سیاه نماند.</w:t>
      </w:r>
    </w:p>
    <w:p w:rsidR="00E901FB" w:rsidRPr="00504BB9" w:rsidRDefault="00E901FB" w:rsidP="0011507B">
      <w:pPr>
        <w:spacing w:line="240" w:lineRule="auto"/>
        <w:jc w:val="both"/>
        <w:rPr>
          <w:rFonts w:ascii="IranNastaliq" w:hAnsi="IranNastaliq" w:cs="IranNastaliq"/>
          <w:sz w:val="40"/>
          <w:szCs w:val="40"/>
          <w:rtl/>
        </w:rPr>
      </w:pPr>
      <w:r w:rsidRPr="00504BB9">
        <w:rPr>
          <w:rFonts w:ascii="IranNastaliq" w:hAnsi="IranNastaliq" w:cs="IranNastaliq" w:hint="cs"/>
          <w:sz w:val="40"/>
          <w:szCs w:val="40"/>
          <w:rtl/>
        </w:rPr>
        <w:t xml:space="preserve">این مجموعه را </w:t>
      </w:r>
      <w:r w:rsidR="00A96C9F" w:rsidRPr="00504BB9">
        <w:rPr>
          <w:rFonts w:ascii="IranNastaliq" w:hAnsi="IranNastaliq" w:cs="IranNastaliq" w:hint="cs"/>
          <w:sz w:val="40"/>
          <w:szCs w:val="40"/>
          <w:rtl/>
        </w:rPr>
        <w:t xml:space="preserve"> با </w:t>
      </w:r>
      <w:r w:rsidRPr="00504BB9">
        <w:rPr>
          <w:rFonts w:ascii="IranNastaliq" w:hAnsi="IranNastaliq" w:cs="IranNastaliq" w:hint="cs"/>
          <w:sz w:val="40"/>
          <w:szCs w:val="40"/>
          <w:rtl/>
        </w:rPr>
        <w:t>تمام وجود به پدر و مادر و استاد عزیزم تقدیم می</w:t>
      </w:r>
      <w:r w:rsidRPr="00504BB9">
        <w:rPr>
          <w:rFonts w:ascii="IranNastaliq" w:hAnsi="IranNastaliq" w:cs="IranNastaliq" w:hint="cs"/>
          <w:sz w:val="40"/>
          <w:szCs w:val="40"/>
          <w:rtl/>
        </w:rPr>
        <w:softHyphen/>
        <w:t>کنم.</w:t>
      </w: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11507B" w:rsidRPr="00504BB9" w:rsidRDefault="0011507B" w:rsidP="00E6223B">
      <w:pPr>
        <w:spacing w:line="240" w:lineRule="auto"/>
        <w:jc w:val="both"/>
        <w:rPr>
          <w:rFonts w:ascii="IRNazanin" w:hAnsi="IRNazanin" w:cs="B Nazanin"/>
          <w:b/>
          <w:bCs/>
          <w:sz w:val="26"/>
          <w:szCs w:val="26"/>
          <w:rtl/>
        </w:rPr>
      </w:pPr>
    </w:p>
    <w:p w:rsidR="00C24B34" w:rsidRPr="00504BB9" w:rsidRDefault="00C24B34" w:rsidP="00E6223B">
      <w:pPr>
        <w:spacing w:line="240" w:lineRule="auto"/>
        <w:jc w:val="both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 w:hint="cs"/>
          <w:b/>
          <w:bCs/>
          <w:sz w:val="26"/>
          <w:szCs w:val="26"/>
          <w:rtl/>
        </w:rPr>
        <w:t>چکیده</w:t>
      </w:r>
    </w:p>
    <w:p w:rsidR="00A532D9" w:rsidRPr="001D1A27" w:rsidRDefault="001D1A27" w:rsidP="001D1A27">
      <w:pPr>
        <w:spacing w:line="240" w:lineRule="auto"/>
        <w:ind w:firstLine="284"/>
        <w:jc w:val="both"/>
        <w:rPr>
          <w:rFonts w:cs="B Nazanin" w:hint="cs"/>
          <w:b/>
          <w:bCs/>
          <w:color w:val="FF0000"/>
          <w:sz w:val="40"/>
          <w:szCs w:val="40"/>
          <w:rtl/>
        </w:rPr>
      </w:pPr>
      <w:r w:rsidRPr="001D1A27">
        <w:rPr>
          <w:rFonts w:cs="B Nazanin" w:hint="cs"/>
          <w:b/>
          <w:bCs/>
          <w:color w:val="FF0000"/>
          <w:sz w:val="40"/>
          <w:szCs w:val="40"/>
          <w:rtl/>
        </w:rPr>
        <w:t>مباحث موجود در این فایل به دلیل حفظ حقوق نویسنده حذف شده است</w:t>
      </w:r>
      <w:r w:rsidR="009B6EA8">
        <w:rPr>
          <w:rFonts w:cs="B Nazanin" w:hint="cs"/>
          <w:b/>
          <w:bCs/>
          <w:color w:val="FF0000"/>
          <w:sz w:val="40"/>
          <w:szCs w:val="40"/>
          <w:rtl/>
        </w:rPr>
        <w:t>(در سامانه ایرانداک ثبت نشده است</w:t>
      </w:r>
      <w:bookmarkStart w:id="0" w:name="_GoBack"/>
      <w:bookmarkEnd w:id="0"/>
      <w:r w:rsidR="009B6EA8">
        <w:rPr>
          <w:rFonts w:cs="B Nazanin" w:hint="cs"/>
          <w:b/>
          <w:bCs/>
          <w:color w:val="FF0000"/>
          <w:sz w:val="40"/>
          <w:szCs w:val="40"/>
          <w:rtl/>
        </w:rPr>
        <w:t>)</w:t>
      </w:r>
      <w:r w:rsidRPr="001D1A27">
        <w:rPr>
          <w:rFonts w:cs="B Nazanin" w:hint="cs"/>
          <w:b/>
          <w:bCs/>
          <w:color w:val="FF0000"/>
          <w:sz w:val="40"/>
          <w:szCs w:val="40"/>
          <w:rtl/>
        </w:rPr>
        <w:t xml:space="preserve"> و در جهت ارائه  نمونه کار</w:t>
      </w:r>
      <w:r>
        <w:rPr>
          <w:rFonts w:cs="B Nazanin" w:hint="cs"/>
          <w:b/>
          <w:bCs/>
          <w:color w:val="FF0000"/>
          <w:sz w:val="40"/>
          <w:szCs w:val="40"/>
          <w:rtl/>
        </w:rPr>
        <w:t xml:space="preserve"> قسمت</w:t>
      </w:r>
      <w:r>
        <w:rPr>
          <w:rFonts w:cs="B Nazanin" w:hint="cs"/>
          <w:b/>
          <w:bCs/>
          <w:color w:val="FF0000"/>
          <w:sz w:val="40"/>
          <w:szCs w:val="40"/>
          <w:rtl/>
        </w:rPr>
        <w:softHyphen/>
        <w:t xml:space="preserve">هایی از متن </w:t>
      </w:r>
      <w:r w:rsidRPr="001D1A27">
        <w:rPr>
          <w:rFonts w:cs="B Nazanin" w:hint="cs"/>
          <w:b/>
          <w:bCs/>
          <w:color w:val="FF0000"/>
          <w:sz w:val="40"/>
          <w:szCs w:val="40"/>
          <w:rtl/>
        </w:rPr>
        <w:t xml:space="preserve"> ارسال می</w:t>
      </w:r>
      <w:r w:rsidRPr="001D1A27">
        <w:rPr>
          <w:rFonts w:cs="B Nazanin" w:hint="cs"/>
          <w:b/>
          <w:bCs/>
          <w:color w:val="FF0000"/>
          <w:sz w:val="40"/>
          <w:szCs w:val="40"/>
          <w:rtl/>
        </w:rPr>
        <w:softHyphen/>
        <w:t>شود.</w:t>
      </w:r>
    </w:p>
    <w:p w:rsidR="001D1A27" w:rsidRPr="00504BB9" w:rsidRDefault="001D1A27" w:rsidP="001D1A27">
      <w:pPr>
        <w:spacing w:line="240" w:lineRule="auto"/>
        <w:jc w:val="both"/>
        <w:rPr>
          <w:rFonts w:cs="B Nazanin"/>
          <w:color w:val="000000" w:themeColor="text1"/>
          <w:sz w:val="26"/>
          <w:szCs w:val="26"/>
        </w:rPr>
      </w:pPr>
    </w:p>
    <w:p w:rsidR="008436E7" w:rsidRPr="00504BB9" w:rsidRDefault="008436E7" w:rsidP="00B85176">
      <w:pPr>
        <w:spacing w:line="240" w:lineRule="auto"/>
        <w:rPr>
          <w:rFonts w:cs="B Nazanin"/>
          <w:b/>
          <w:bCs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b/>
          <w:bCs/>
          <w:color w:val="000000" w:themeColor="text1"/>
          <w:sz w:val="26"/>
          <w:szCs w:val="26"/>
          <w:rtl/>
        </w:rPr>
        <w:t>کلیدواژه</w:t>
      </w:r>
    </w:p>
    <w:p w:rsidR="008436E7" w:rsidRPr="00504BB9" w:rsidRDefault="008436E7" w:rsidP="003357D9">
      <w:pPr>
        <w:spacing w:line="240" w:lineRule="auto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کرونا، تخمین ریسک، مرگ‌ومیر، پیش‌بینی</w:t>
      </w:r>
    </w:p>
    <w:p w:rsidR="008436E7" w:rsidRPr="00504BB9" w:rsidRDefault="008436E7" w:rsidP="00B85176">
      <w:pPr>
        <w:spacing w:line="240" w:lineRule="auto"/>
        <w:jc w:val="both"/>
        <w:rPr>
          <w:rFonts w:cs="B Nazanin"/>
          <w:color w:val="000000" w:themeColor="text1"/>
          <w:sz w:val="26"/>
          <w:szCs w:val="26"/>
          <w:rtl/>
        </w:rPr>
        <w:sectPr w:rsidR="008436E7" w:rsidRPr="00504BB9" w:rsidSect="00135DAA">
          <w:headerReference w:type="default" r:id="rId17"/>
          <w:footerReference w:type="default" r:id="rId18"/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sdt>
      <w:sdtPr>
        <w:rPr>
          <w:rFonts w:ascii="Times New Roman" w:eastAsia="Times New Roman" w:hAnsi="Times New Roman" w:cs="B Nazanin"/>
          <w:b/>
          <w:bCs/>
          <w:noProof/>
          <w:color w:val="000000" w:themeColor="text1"/>
          <w:sz w:val="28"/>
          <w:szCs w:val="28"/>
          <w:rtl/>
        </w:rPr>
        <w:id w:val="-1945606321"/>
        <w:docPartObj>
          <w:docPartGallery w:val="Table of Contents"/>
          <w:docPartUnique/>
        </w:docPartObj>
      </w:sdtPr>
      <w:sdtEndPr>
        <w:rPr>
          <w:b w:val="0"/>
          <w:bCs w:val="0"/>
          <w:sz w:val="26"/>
          <w:szCs w:val="26"/>
        </w:rPr>
      </w:sdtEndPr>
      <w:sdtContent>
        <w:p w:rsidR="004F4132" w:rsidRPr="00504BB9" w:rsidRDefault="009D6B58" w:rsidP="009D6B58">
          <w:pPr>
            <w:jc w:val="center"/>
            <w:rPr>
              <w:rFonts w:cs="B Nazanin"/>
              <w:b/>
              <w:bCs/>
              <w:color w:val="000000" w:themeColor="text1"/>
              <w:sz w:val="28"/>
              <w:szCs w:val="28"/>
            </w:rPr>
          </w:pPr>
          <w:r w:rsidRPr="00504BB9">
            <w:rPr>
              <w:rFonts w:cs="B Nazanin" w:hint="cs"/>
              <w:b/>
              <w:bCs/>
              <w:color w:val="000000" w:themeColor="text1"/>
              <w:sz w:val="28"/>
              <w:szCs w:val="28"/>
              <w:rtl/>
            </w:rPr>
            <w:t>فهرست مطالب</w:t>
          </w:r>
        </w:p>
        <w:p w:rsidR="003B1DD1" w:rsidRPr="00504BB9" w:rsidRDefault="00BE0D12">
          <w:pPr>
            <w:pStyle w:val="TOC1"/>
            <w:rPr>
              <w:rFonts w:asciiTheme="minorHAnsi" w:eastAsiaTheme="minorEastAsia" w:hAnsiTheme="minorHAnsi" w:cs="B Nazanin"/>
              <w:b w:val="0"/>
              <w:bCs w:val="0"/>
              <w:sz w:val="26"/>
              <w:szCs w:val="26"/>
              <w:rtl/>
              <w:lang w:bidi="ar-SA"/>
            </w:rPr>
          </w:pPr>
          <w:r w:rsidRPr="00504BB9">
            <w:rPr>
              <w:rFonts w:cs="B Nazanin"/>
              <w:b w:val="0"/>
              <w:bCs w:val="0"/>
              <w:color w:val="000000" w:themeColor="text1"/>
              <w:sz w:val="26"/>
              <w:szCs w:val="26"/>
            </w:rPr>
            <w:fldChar w:fldCharType="begin"/>
          </w:r>
          <w:r w:rsidRPr="00504BB9">
            <w:rPr>
              <w:rFonts w:cs="B Nazanin"/>
              <w:b w:val="0"/>
              <w:bCs w:val="0"/>
              <w:color w:val="000000" w:themeColor="text1"/>
              <w:sz w:val="26"/>
              <w:szCs w:val="26"/>
            </w:rPr>
            <w:instrText xml:space="preserve"> TOC \o "1-4" \h \z \u </w:instrText>
          </w:r>
          <w:r w:rsidRPr="00504BB9">
            <w:rPr>
              <w:rFonts w:cs="B Nazanin"/>
              <w:b w:val="0"/>
              <w:bCs w:val="0"/>
              <w:color w:val="000000" w:themeColor="text1"/>
              <w:sz w:val="26"/>
              <w:szCs w:val="26"/>
            </w:rPr>
            <w:fldChar w:fldCharType="separate"/>
          </w:r>
          <w:hyperlink w:anchor="_Toc128341447" w:history="1">
            <w:r w:rsidR="003B1DD1" w:rsidRPr="00504BB9">
              <w:rPr>
                <w:rStyle w:val="Hyperlink"/>
                <w:rFonts w:cs="B Nazanin"/>
                <w:b w:val="0"/>
                <w:bCs w:val="0"/>
                <w:sz w:val="26"/>
                <w:szCs w:val="26"/>
                <w:rtl/>
              </w:rPr>
              <w:t>1-</w:t>
            </w:r>
            <w:r w:rsidR="003B1DD1" w:rsidRPr="00504BB9">
              <w:rPr>
                <w:rFonts w:asciiTheme="minorHAnsi" w:eastAsiaTheme="minorEastAsia" w:hAnsiTheme="minorHAnsi" w:cs="B Nazanin"/>
                <w:b w:val="0"/>
                <w:bCs w:val="0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فصل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اول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مقدمه</w: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</w:rPr>
              <w:instrText>Toc128341447 \h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  <w:lang w:bidi="ar-SA"/>
              </w:rPr>
              <w:t>6</w: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48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1-1-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ق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دم</w:t>
            </w:r>
            <w:r w:rsidR="008F4D07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8F4D07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Toc128341448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6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49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1-2-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سؤال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پژوهش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Toc128341449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6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0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1-3-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انگ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زه،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ارزش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اهم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پژوهش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Toc128341450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6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1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1-4-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کاربرد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نوآور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Toc128341451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9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2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1-5-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جم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ع‌ب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Toc128341452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>
          <w:pPr>
            <w:pStyle w:val="TOC1"/>
            <w:rPr>
              <w:rFonts w:asciiTheme="minorHAnsi" w:eastAsiaTheme="minorEastAsia" w:hAnsiTheme="minorHAnsi" w:cs="B Nazanin"/>
              <w:b w:val="0"/>
              <w:bCs w:val="0"/>
              <w:sz w:val="26"/>
              <w:szCs w:val="26"/>
              <w:rtl/>
              <w:lang w:bidi="ar-SA"/>
            </w:rPr>
          </w:pPr>
          <w:hyperlink w:anchor="_Toc128341453" w:history="1">
            <w:r w:rsidR="003B1DD1" w:rsidRPr="00504BB9">
              <w:rPr>
                <w:rStyle w:val="Hyperlink"/>
                <w:rFonts w:cs="B Nazanin"/>
                <w:b w:val="0"/>
                <w:bCs w:val="0"/>
                <w:sz w:val="26"/>
                <w:szCs w:val="26"/>
                <w:rtl/>
              </w:rPr>
              <w:t>2-</w:t>
            </w:r>
            <w:r w:rsidR="003B1DD1" w:rsidRPr="00504BB9">
              <w:rPr>
                <w:rFonts w:asciiTheme="minorHAnsi" w:eastAsiaTheme="minorEastAsia" w:hAnsiTheme="minorHAnsi" w:cs="B Nazanin"/>
                <w:b w:val="0"/>
                <w:bCs w:val="0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فصل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دوم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ascii="IRNazanin" w:hAnsi="IRNazanin"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ش</w:t>
            </w:r>
            <w:r w:rsidR="003B1DD1" w:rsidRPr="00504BB9">
              <w:rPr>
                <w:rStyle w:val="Hyperlink"/>
                <w:rFonts w:ascii="IRNazanin" w:hAnsi="IRNazanin"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نه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تحق</w:t>
            </w:r>
            <w:r w:rsidR="003B1DD1" w:rsidRPr="00504BB9">
              <w:rPr>
                <w:rStyle w:val="Hyperlink"/>
                <w:rFonts w:ascii="IRNazanin" w:hAnsi="IRNazanin"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ق</w: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</w:rPr>
              <w:instrText>Toc128341453 \h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  <w:lang w:bidi="ar-SA"/>
              </w:rPr>
              <w:t>10</w: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4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ق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دم</w:t>
            </w:r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Toc128341454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10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5" w:history="1"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2</w:t>
            </w:r>
            <w:r w:rsidR="00514A48" w:rsidRPr="00504BB9">
              <w:rPr>
                <w:rStyle w:val="Hyperlink"/>
                <w:rFonts w:cs="B Nazanin"/>
                <w:sz w:val="26"/>
                <w:szCs w:val="26"/>
              </w:rPr>
              <w:t>-</w:t>
            </w:r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2</w:t>
            </w:r>
            <w:r w:rsidR="00514A48" w:rsidRPr="00504BB9">
              <w:rPr>
                <w:rStyle w:val="Hyperlink"/>
                <w:rFonts w:cs="B Nazanin"/>
                <w:sz w:val="26"/>
                <w:szCs w:val="26"/>
                <w:rtl/>
              </w:rPr>
              <w:t>-</w:t>
            </w:r>
            <w:r w:rsidR="00514A48" w:rsidRPr="00504BB9">
              <w:rPr>
                <w:rStyle w:val="Hyperlink"/>
                <w:rFonts w:eastAsiaTheme="minorEastAsia" w:cs="B Nazanin"/>
                <w:sz w:val="26"/>
                <w:szCs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مرور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مقالات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Toc128341455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10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6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ژگ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استفاده‌شده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Toc128341456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11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7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طبقه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بندها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به‌کاررفته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روش‌ها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تخم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Toc128341457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3"/>
            <w:tabs>
              <w:tab w:val="left" w:pos="2356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58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514A48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تجز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</w:t>
            </w:r>
            <w:r w:rsidR="00BC2A9C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وتحل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ل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بق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Toc128341458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59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-1-1-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مدل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خطرات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متناسب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کاکس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(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رگرس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کاکس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Toc128341459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0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514A48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-1-2-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کاپ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لان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...................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Toc128341460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3"/>
            <w:tabs>
              <w:tab w:val="left" w:pos="239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61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BC2A9C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ادگ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ماش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Toc128341461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15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2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رگرس</w:t>
            </w:r>
            <w:r w:rsidR="00E50970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u w:val="none"/>
                <w:rtl/>
              </w:rPr>
              <w:t>ـ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u w:val="none"/>
                <w:rtl/>
              </w:rPr>
              <w:t>ی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u w:val="none"/>
                <w:rtl/>
              </w:rPr>
              <w:t>ـ</w:t>
            </w:r>
            <w:r w:rsidR="00E50970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ون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.................</w:t>
            </w:r>
            <w:r w:rsidR="00E50970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Toc128341462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16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3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رگرس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shd w:val="clear" w:color="auto" w:fill="FFFFFF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ون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لجست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shd w:val="clear" w:color="auto" w:fill="FFFFFF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ک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 xml:space="preserve"> (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تک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متغ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shd w:val="clear" w:color="auto" w:fill="FFFFFF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ره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چند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متغ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shd w:val="clear" w:color="auto" w:fill="FFFFFF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shd w:val="clear" w:color="auto" w:fill="FFFFFF"/>
                <w:rtl/>
              </w:rPr>
              <w:t>ره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shd w:val="clear" w:color="auto" w:fill="FFFFFF"/>
                <w:rtl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Toc128341463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4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درخت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تصم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جنگل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تصادف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Toc128341464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5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گراد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تقو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 ..................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Toc128341465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6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-2-5-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حداکثر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گراد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تقو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Toc128341466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7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-2-6-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asciiTheme="majorBidi" w:hAnsiTheme="majorBidi" w:cs="B Nazanin"/>
                <w:sz w:val="22"/>
                <w:szCs w:val="22"/>
              </w:rPr>
              <w:t>K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نزد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کتر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همسا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Toc128341467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20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68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2A358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-2-7-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ماش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بردار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پشت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بان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Toc128341468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20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3"/>
            <w:tabs>
              <w:tab w:val="left" w:pos="241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69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AB17CA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BC2A9C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موجود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(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سک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رقابت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Toc128341469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22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70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AB17CA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-3-1-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سک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مطلق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Toc128341470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23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C2A9C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71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AB17CA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-3-2-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سک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توز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ع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فرع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Toc128341471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24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398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2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AB17CA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4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بررس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مشکلات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مربوط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انتخاب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مدل</w:t>
            </w:r>
            <w:r w:rsidR="00E50970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تخم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در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مطالعات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ش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Toc128341472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2"/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73" w:history="1">
            <w:r w:rsidR="00AB17CA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5</w:t>
            </w:r>
            <w:r w:rsidR="00AB17CA" w:rsidRPr="00504BB9">
              <w:rPr>
                <w:rStyle w:val="Hyperlink"/>
                <w:rFonts w:cs="B Nazanin"/>
                <w:sz w:val="26"/>
                <w:szCs w:val="26"/>
                <w:rtl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روش‌ها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مع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ارها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ارز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اب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Toc128341473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39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4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صح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ــــ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 xml:space="preserve"> ...............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Toc128341474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43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5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حس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اس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.....................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Toc128341475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45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6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اخت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ص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اص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 xml:space="preserve"> 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Toc128341476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435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7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ق</w:t>
            </w:r>
            <w:r w:rsidR="00E50970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دار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AUC</w:t>
            </w:r>
            <w:r w:rsidR="00E50970" w:rsidRPr="00504BB9">
              <w:rPr>
                <w:rStyle w:val="Hyperlink"/>
                <w:rFonts w:asciiTheme="majorBidi" w:hAnsiTheme="majorBidi" w:cs="B Nazanin" w:hint="cs"/>
                <w:szCs w:val="22"/>
                <w:rtl/>
                <w:lang w:bidi="fa-IR"/>
              </w:rPr>
              <w:t xml:space="preserve"> </w:t>
            </w:r>
            <w:r w:rsidR="00E50970" w:rsidRPr="00504BB9">
              <w:rPr>
                <w:rStyle w:val="Hyperlink"/>
                <w:rFonts w:asciiTheme="majorBidi" w:hAnsiTheme="majorBidi" w:cs="B Nazanin" w:hint="cs"/>
                <w:sz w:val="26"/>
                <w:rtl/>
                <w:lang w:bidi="fa-IR"/>
              </w:rPr>
              <w:t>...........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Toc128341477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44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8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-5-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فاصله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اطم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نان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95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درصد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Toc128341478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432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79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-6-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ضر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ب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همبستگ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مت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وز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(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</w:rPr>
              <w:t>MCC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Toc128341479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26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0" w:history="1"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2-5-7-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امت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از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F1</w:t>
            </w:r>
            <w:r w:rsidR="006B1B5B" w:rsidRPr="00504BB9">
              <w:rPr>
                <w:rStyle w:val="Hyperlink"/>
                <w:rFonts w:asciiTheme="majorBidi" w:hAnsiTheme="majorBidi" w:cs="B Nazanin" w:hint="cs"/>
                <w:szCs w:val="22"/>
                <w:rtl/>
                <w:lang w:bidi="fa-IR"/>
              </w:rPr>
              <w:t>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Toc128341480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26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6B1B5B">
          <w:pPr>
            <w:pStyle w:val="TOC3"/>
            <w:tabs>
              <w:tab w:val="left" w:pos="2451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1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-8-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نسبت</w:t>
            </w:r>
            <w:r w:rsidR="006B1B5B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lang w:bidi="fa-IR"/>
              </w:rPr>
              <w:t>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احتمال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(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LR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Toc128341481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27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2" w:history="1"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2-5-9-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نسبت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شانس</w:t>
            </w:r>
            <w:r w:rsidR="003B1DD1" w:rsidRPr="00504BB9">
              <w:rPr>
                <w:rStyle w:val="Hyperlink"/>
                <w:rFonts w:cs="B Nazanin"/>
                <w:sz w:val="26"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(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OR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Toc128341482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28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6B1B5B">
          <w:pPr>
            <w:pStyle w:val="TOC3"/>
            <w:tabs>
              <w:tab w:val="left" w:pos="2757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3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-10-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نسبت‌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خطر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(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HR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)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...........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6B1B5B" w:rsidRPr="00504BB9">
              <w:rPr>
                <w:rFonts w:cs="B Nazanin" w:hint="cs"/>
                <w:webHidden/>
                <w:sz w:val="26"/>
                <w:rtl/>
              </w:rPr>
              <w:t>.........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Toc128341483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29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E50970">
          <w:pPr>
            <w:pStyle w:val="TOC3"/>
            <w:tabs>
              <w:tab w:val="left" w:pos="248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4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-11-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کال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براس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ون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 xml:space="preserve"> .............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Toc128341484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6B1B5B">
          <w:pPr>
            <w:pStyle w:val="TOC3"/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5" w:history="1"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2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-</w:t>
            </w:r>
            <w:r w:rsidR="00BC2A9C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12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مع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ارها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STARD</w:t>
            </w:r>
            <w:r w:rsidR="003B1DD1" w:rsidRPr="00504BB9">
              <w:rPr>
                <w:rStyle w:val="Hyperlink"/>
                <w:rFonts w:asciiTheme="majorBidi" w:hAnsiTheme="majorBidi"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asciiTheme="majorBidi" w:hAnsiTheme="majorBidi"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مع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ارها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TRIPOD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Toc128341485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6B1B5B">
          <w:pPr>
            <w:pStyle w:val="TOC3"/>
            <w:tabs>
              <w:tab w:val="left" w:pos="243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6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13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6B1B5B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انتخاب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تعداد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نمونه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نمونه</w:t>
            </w:r>
            <w:r w:rsidR="006B1B5B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بردار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Toc128341486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6B1B5B">
          <w:pPr>
            <w:pStyle w:val="TOC3"/>
            <w:tabs>
              <w:tab w:val="left" w:pos="245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7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14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آزمون</w:t>
            </w:r>
            <w:r w:rsidR="006B1B5B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آمار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 xml:space="preserve"> ...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Toc128341487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29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6B1B5B">
          <w:pPr>
            <w:pStyle w:val="TOC3"/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88" w:history="1">
            <w:r w:rsidR="006B1B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2-5-15-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اعتبارسنج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خارج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اعتبارسنج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داخل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Toc128341488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30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89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6B1B5B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15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-1-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اعتبارسنج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متقابل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 w:val="22"/>
                <w:szCs w:val="22"/>
              </w:rPr>
              <w:t>k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دسته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Toc128341489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31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311C5B">
          <w:pPr>
            <w:pStyle w:val="TOC3"/>
            <w:tabs>
              <w:tab w:val="left" w:pos="244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90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2-</w:t>
            </w:r>
            <w:r w:rsidR="00311C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5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</w:t>
            </w:r>
            <w:r w:rsidR="00311C5B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16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بررس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مشکلات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224CE4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ش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ازنظر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مع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ارها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ارز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اب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224CE4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اعتبارسنج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Toc128341490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311C5B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1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2-</w:t>
            </w:r>
            <w:r w:rsidR="00311C5B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6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ج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ع</w:t>
            </w:r>
            <w:r w:rsidR="00224CE4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Toc128341491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2" w:history="1"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فصل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سوم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روش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اجرا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Toc128341492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32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3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مق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دم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ـ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</w:t>
            </w:r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Toc128341493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32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2"/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4" w:history="1">
            <w:r w:rsidR="00224CE4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3-2-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معرف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مجموعه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224CE4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مورداستفاده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در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آموزش،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آزما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ش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اعتبارسنج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Toc128341494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3"/>
            <w:tabs>
              <w:tab w:val="left" w:pos="241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95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3-2-1-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معرف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مجموعه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داده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کوهورت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کرونا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مارستان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خورش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(</w:t>
            </w:r>
            <w:r w:rsidR="003B1DD1" w:rsidRPr="00504BB9">
              <w:rPr>
                <w:rStyle w:val="Hyperlink"/>
                <w:rFonts w:asciiTheme="majorBidi" w:hAnsiTheme="majorBidi" w:cs="B Nazanin"/>
                <w:szCs w:val="22"/>
                <w:lang w:bidi="fa-IR"/>
              </w:rPr>
              <w:t>KCC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Toc128341495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6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3-2-1-1-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مجموعه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اطلاعات‌پا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</w:t>
            </w:r>
            <w:r w:rsidR="00DB7E0F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Toc128341496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32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7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3-2-1-2-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مع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ارها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ترخ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ص،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خروج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ماران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مبتلابه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کرونا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Toc128341497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32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224CE4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498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3-2-1-3-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آنال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ز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مجموعه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DB7E0F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Toc128341498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33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tabs>
              <w:tab w:val="left" w:pos="245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499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3-2-2-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معرف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مجموعه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داده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اسپان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Toc128341499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rtl/>
              </w:rPr>
              <w:t>33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00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3-2-2-1-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شرکت‌کنندگان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(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مع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ار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ورود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خروج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Toc128341500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01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3-2-2-2-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اطلاعات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امن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DB7E0F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ها</w:t>
            </w:r>
            <w:r w:rsidR="00DB7E0F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Toc128341501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02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3-2-2-3-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جمع</w:t>
            </w:r>
            <w:r w:rsidR="00DB7E0F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آور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DB7E0F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ها</w:t>
            </w:r>
            <w:r w:rsidR="00DB7E0F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Toc128341502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03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3-2-2-4-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تحل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داده‌ها</w:t>
            </w:r>
            <w:r w:rsidR="00DB7E0F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...........................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Toc128341503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4"/>
            <w:ind w:left="98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04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3-2-2-5-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توص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ف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خروج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DB7E0F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ها</w:t>
            </w:r>
            <w:r w:rsidR="00DB7E0F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Toc128341504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tabs>
              <w:tab w:val="left" w:pos="247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505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3-2-3-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مقا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داده</w:t>
            </w:r>
            <w:r w:rsidR="00DB7E0F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کوهورت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کرونا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خورش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داده</w:t>
            </w:r>
            <w:r w:rsidR="00DB7E0F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اسپان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Toc128341505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06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3-3-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1E6EEA" w:rsidRPr="00504BB9">
              <w:rPr>
                <w:rFonts w:asciiTheme="minorHAnsi" w:eastAsiaTheme="minorEastAsia" w:hAnsiTheme="minorHAnsi" w:cs="B Nazanin"/>
                <w:sz w:val="26"/>
                <w:szCs w:val="26"/>
                <w:lang w:bidi="ar-SA"/>
              </w:rPr>
              <w:t xml:space="preserve">  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اده‌ساز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مدل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موجود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گاه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 w:val="22"/>
                <w:szCs w:val="22"/>
              </w:rPr>
              <w:t>KCC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Toc128341506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tabs>
              <w:tab w:val="left" w:pos="2433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507" w:history="1">
            <w:r w:rsidR="003B1DD1" w:rsidRPr="00504BB9">
              <w:rPr>
                <w:rStyle w:val="Hyperlink"/>
                <w:rFonts w:cs="B Nazanin"/>
                <w:sz w:val="26"/>
                <w:rtl/>
              </w:rPr>
              <w:t>3-3-1-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آماده</w:t>
            </w:r>
            <w:r w:rsidR="00DB7E0F" w:rsidRPr="00504BB9">
              <w:rPr>
                <w:rStyle w:val="Hyperlink"/>
                <w:rFonts w:cs="B Nazanin"/>
                <w:sz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ساز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داده</w:t>
            </w:r>
            <w:r w:rsidR="00DB7E0F" w:rsidRPr="00504BB9">
              <w:rPr>
                <w:rStyle w:val="Hyperlink"/>
                <w:rFonts w:cs="B Nazanin"/>
                <w:sz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ها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(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دسته</w:t>
            </w:r>
            <w:r w:rsidR="00DB7E0F" w:rsidRPr="00504BB9">
              <w:rPr>
                <w:rStyle w:val="Hyperlink"/>
                <w:rFonts w:cs="B Nazanin"/>
                <w:sz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بند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انتخاب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و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ژگ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)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برا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اده</w:t>
            </w:r>
            <w:r w:rsidR="00DB7E0F" w:rsidRPr="00504BB9">
              <w:rPr>
                <w:rStyle w:val="Hyperlink"/>
                <w:rFonts w:cs="B Nazanin"/>
                <w:sz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ساز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روش</w:t>
            </w:r>
            <w:r w:rsidR="003B1DD1" w:rsidRPr="00504BB9">
              <w:rPr>
                <w:rStyle w:val="Hyperlink"/>
                <w:rFonts w:cs="B Nazanin"/>
                <w:sz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</w:rPr>
              <w:t>موجود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Toc128341507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tabs>
              <w:tab w:val="left" w:pos="247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508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3-3-2-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اده</w:t>
            </w:r>
            <w:r w:rsidR="00DB7E0F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ساز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رگرس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ون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خطر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متناسب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کاکس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با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علت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خاص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Toc128341508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tabs>
              <w:tab w:val="left" w:pos="2490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509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3-3-3-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اده</w:t>
            </w:r>
            <w:r w:rsidR="00DB7E0F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ساز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محاسبه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سک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مطلق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Toc128341509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10" w:history="1">
            <w:r w:rsidR="003B1DD1" w:rsidRPr="00504BB9">
              <w:rPr>
                <w:rStyle w:val="Hyperlink"/>
                <w:rFonts w:eastAsiaTheme="minorHAnsi" w:cs="B Nazanin"/>
                <w:sz w:val="26"/>
                <w:szCs w:val="26"/>
                <w:rtl/>
              </w:rPr>
              <w:t>3-4-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1E6EEA" w:rsidRPr="00504BB9">
              <w:rPr>
                <w:rFonts w:asciiTheme="minorHAnsi" w:eastAsiaTheme="minorEastAsia" w:hAnsiTheme="minorHAnsi" w:cs="B Nazanin"/>
                <w:sz w:val="26"/>
                <w:szCs w:val="26"/>
                <w:lang w:bidi="ar-SA"/>
              </w:rPr>
              <w:t xml:space="preserve">  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اده‌ساز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مدل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شنهاد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گاه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داده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Theme="majorBidi" w:hAnsiTheme="majorBidi" w:cs="B Nazanin"/>
                <w:sz w:val="22"/>
                <w:szCs w:val="22"/>
              </w:rPr>
              <w:t>KCC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Toc128341510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tabs>
              <w:tab w:val="left" w:pos="2418"/>
            </w:tabs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511" w:history="1"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3-4-1-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آماده</w:t>
            </w:r>
            <w:r w:rsidR="00DB7E0F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ساز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تا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(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انتخاب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ژگ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محاسبه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نقطه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برش</w:t>
            </w:r>
            <w:r w:rsidR="00DB7E0F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به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نه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دسته</w:t>
            </w:r>
            <w:r w:rsidR="00DB7E0F" w:rsidRPr="00504BB9">
              <w:rPr>
                <w:rStyle w:val="Hyperlink"/>
                <w:rFonts w:cs="B Nazanin"/>
                <w:sz w:val="26"/>
                <w:rtl/>
                <w:lang w:bidi="fa-IR"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بند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>)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Toc128341511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3B1DD1" w:rsidRPr="00504BB9" w:rsidRDefault="001D1A27" w:rsidP="00DB7E0F">
          <w:pPr>
            <w:pStyle w:val="TOC3"/>
            <w:ind w:left="936"/>
            <w:rPr>
              <w:rFonts w:asciiTheme="minorHAnsi" w:eastAsiaTheme="minorEastAsia" w:hAnsiTheme="minorHAnsi" w:cs="B Nazanin"/>
              <w:sz w:val="26"/>
              <w:rtl/>
            </w:rPr>
          </w:pPr>
          <w:hyperlink w:anchor="_Toc128341512" w:history="1">
            <w:r w:rsidR="00DB7E0F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3-4-2-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rtl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محاسبه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سک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با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روش</w:t>
            </w:r>
            <w:r w:rsidR="003B1DD1" w:rsidRPr="00504BB9">
              <w:rPr>
                <w:rStyle w:val="Hyperlink"/>
                <w:rFonts w:cs="B Nazanin"/>
                <w:sz w:val="26"/>
                <w:rtl/>
                <w:lang w:bidi="fa-IR"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rtl/>
                <w:lang w:bidi="fa-IR"/>
              </w:rPr>
              <w:t>شنهاد</w:t>
            </w:r>
            <w:r w:rsidR="003B1DD1" w:rsidRPr="00504BB9">
              <w:rPr>
                <w:rStyle w:val="Hyperlink"/>
                <w:rFonts w:cs="B Nazanin" w:hint="cs"/>
                <w:sz w:val="26"/>
                <w:rtl/>
                <w:lang w:bidi="fa-IR"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</w:rPr>
              <w:instrText>Toc128341512 \h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rtl/>
              </w:rPr>
              <w:fldChar w:fldCharType="end"/>
            </w:r>
          </w:hyperlink>
        </w:p>
        <w:p w:rsidR="006B425E" w:rsidRDefault="006B425E" w:rsidP="008F3A9A">
          <w:pPr>
            <w:pStyle w:val="TOC2"/>
            <w:ind w:left="709" w:hanging="709"/>
            <w:rPr>
              <w:rtl/>
            </w:rPr>
          </w:pPr>
        </w:p>
        <w:p w:rsidR="006B425E" w:rsidRPr="006B425E" w:rsidRDefault="006B425E" w:rsidP="006B425E">
          <w:pPr>
            <w:pStyle w:val="TOC2"/>
            <w:ind w:left="709" w:hanging="709"/>
            <w:rPr>
              <w:rFonts w:cs="B Nazanin"/>
              <w:sz w:val="26"/>
              <w:szCs w:val="26"/>
              <w:rtl/>
            </w:rPr>
          </w:pPr>
          <w:r w:rsidRPr="006B425E"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P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 w:rsidRPr="006B425E"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P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 w:rsidRPr="006B425E"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Default="006B425E" w:rsidP="006B425E">
          <w:pPr>
            <w:rPr>
              <w:rFonts w:cs="B Nazanin"/>
              <w:sz w:val="26"/>
              <w:szCs w:val="26"/>
              <w:rtl/>
            </w:rPr>
          </w:pPr>
          <w:r>
            <w:rPr>
              <w:rFonts w:cs="B Nazanin" w:hint="cs"/>
              <w:sz w:val="26"/>
              <w:szCs w:val="26"/>
              <w:rtl/>
            </w:rPr>
            <w:t>...</w:t>
          </w:r>
        </w:p>
        <w:p w:rsidR="006B425E" w:rsidRPr="006B425E" w:rsidRDefault="006B425E" w:rsidP="006B425E">
          <w:pPr>
            <w:rPr>
              <w:rFonts w:cs="B Nazanin"/>
              <w:sz w:val="26"/>
              <w:szCs w:val="26"/>
              <w:rtl/>
            </w:rPr>
          </w:pPr>
        </w:p>
        <w:p w:rsidR="006B425E" w:rsidRPr="006B425E" w:rsidRDefault="006B425E" w:rsidP="006B425E">
          <w:pPr>
            <w:rPr>
              <w:rtl/>
            </w:rPr>
          </w:pPr>
        </w:p>
        <w:p w:rsidR="003B1DD1" w:rsidRPr="00504BB9" w:rsidRDefault="001D1A27" w:rsidP="008F3A9A">
          <w:pPr>
            <w:pStyle w:val="TOC2"/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53" w:history="1">
            <w:r w:rsidR="008F3A9A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4-4-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جمع</w:t>
            </w:r>
            <w:r w:rsidR="008F3A9A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بند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Toc128341553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36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82713">
          <w:pPr>
            <w:pStyle w:val="TOC1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54" w:history="1">
            <w:r w:rsidR="00B8271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5-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فصل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پنجم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بحث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نت</w:t>
            </w:r>
            <w:r w:rsidR="003B1DD1" w:rsidRPr="00504BB9">
              <w:rPr>
                <w:rStyle w:val="Hyperlink"/>
                <w:rFonts w:ascii="IRNazanin" w:hAnsi="IRNazanin"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جه</w:t>
            </w:r>
            <w:r w:rsidR="00B82713" w:rsidRPr="00504BB9">
              <w:rPr>
                <w:rStyle w:val="Hyperlink"/>
                <w:rFonts w:ascii="IRNazanin" w:hAnsi="IRNazanin"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گ</w:t>
            </w:r>
            <w:r w:rsidR="003B1DD1" w:rsidRPr="00504BB9">
              <w:rPr>
                <w:rStyle w:val="Hyperlink"/>
                <w:rFonts w:ascii="IRNazanin" w:hAnsi="IRNazanin"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ascii="IRNazanin" w:hAnsi="IRNazanin" w:cs="B Nazanin" w:hint="eastAsia"/>
                <w:sz w:val="26"/>
                <w:szCs w:val="26"/>
                <w:rtl/>
              </w:rPr>
              <w:t>ر</w:t>
            </w:r>
            <w:r w:rsidR="003B1DD1" w:rsidRPr="00504BB9">
              <w:rPr>
                <w:rStyle w:val="Hyperlink"/>
                <w:rFonts w:ascii="IRNazanin" w:hAnsi="IRNazanin"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Toc128341554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37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82713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55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5-1-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مقدمه</w:t>
            </w:r>
            <w:r w:rsidR="00B82713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 xml:space="preserve"> ...........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Toc128341555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37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82713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56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5-2-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معا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ب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روش</w:t>
            </w:r>
            <w:r w:rsidR="00B82713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ها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موجود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Toc128341556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webHidden/>
                <w:sz w:val="26"/>
                <w:szCs w:val="26"/>
                <w:rtl/>
                <w:lang w:bidi="ar-SA"/>
              </w:rPr>
              <w:t>37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82713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57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5-3-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روش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شنهاد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گر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Toc128341557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3B1DD1" w:rsidRPr="00504BB9" w:rsidRDefault="001D1A27" w:rsidP="00B82713">
          <w:pPr>
            <w:pStyle w:val="TOC2"/>
            <w:tabs>
              <w:tab w:val="left" w:pos="1701"/>
            </w:tabs>
            <w:ind w:left="709" w:hanging="709"/>
            <w:rPr>
              <w:rFonts w:asciiTheme="minorHAnsi" w:eastAsiaTheme="minorEastAsia" w:hAnsiTheme="minorHAnsi" w:cs="B Nazanin"/>
              <w:sz w:val="26"/>
              <w:szCs w:val="26"/>
              <w:rtl/>
              <w:lang w:bidi="ar-SA"/>
            </w:rPr>
          </w:pPr>
          <w:hyperlink w:anchor="_Toc128341558" w:history="1"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>5-4-</w:t>
            </w:r>
            <w:r w:rsidR="003B1DD1" w:rsidRPr="00504BB9">
              <w:rPr>
                <w:rFonts w:asciiTheme="minorHAnsi" w:eastAsiaTheme="minorEastAsia" w:hAnsiTheme="minorHAnsi" w:cs="B Nazanin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تفس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مقا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سه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نت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جه</w:t>
            </w:r>
            <w:r w:rsidR="00B82713" w:rsidRPr="00504BB9">
              <w:rPr>
                <w:rStyle w:val="Hyperlink"/>
                <w:rFonts w:cs="B Nazanin"/>
                <w:sz w:val="26"/>
                <w:szCs w:val="26"/>
                <w:rtl/>
              </w:rPr>
              <w:softHyphen/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از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روش</w:t>
            </w:r>
            <w:r w:rsidR="003B1DD1" w:rsidRPr="00504BB9">
              <w:rPr>
                <w:rStyle w:val="Hyperlink"/>
                <w:rFonts w:cs="B Nazanin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پ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Style w:val="Hyperlink"/>
                <w:rFonts w:cs="B Nazanin" w:hint="eastAsia"/>
                <w:sz w:val="26"/>
                <w:szCs w:val="26"/>
                <w:rtl/>
              </w:rPr>
              <w:t>شنهاد</w:t>
            </w:r>
            <w:r w:rsidR="003B1DD1" w:rsidRPr="00504BB9">
              <w:rPr>
                <w:rStyle w:val="Hyperlink"/>
                <w:rFonts w:cs="B Nazanin" w:hint="cs"/>
                <w:sz w:val="26"/>
                <w:szCs w:val="26"/>
                <w:rtl/>
              </w:rPr>
              <w:t>ی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webHidden/>
                <w:sz w:val="26"/>
                <w:szCs w:val="26"/>
              </w:rPr>
              <w:instrText>Toc128341558 \h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/>
                <w:bCs/>
                <w:webHidden/>
                <w:sz w:val="26"/>
                <w:szCs w:val="26"/>
              </w:rPr>
              <w:t>Error! Bookmark not defined.</w:t>
            </w:r>
            <w:r w:rsidR="003B1DD1" w:rsidRPr="00504BB9">
              <w:rPr>
                <w:rFonts w:cs="B Nazanin"/>
                <w:webHidden/>
                <w:sz w:val="26"/>
                <w:szCs w:val="26"/>
                <w:rtl/>
              </w:rPr>
              <w:fldChar w:fldCharType="end"/>
            </w:r>
          </w:hyperlink>
        </w:p>
        <w:p w:rsidR="004F4132" w:rsidRPr="00504BB9" w:rsidRDefault="001D1A27" w:rsidP="003B1DD1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28341559" w:history="1">
            <w:r w:rsidR="003B1DD1" w:rsidRPr="00504BB9">
              <w:rPr>
                <w:rStyle w:val="Hyperlink"/>
                <w:rFonts w:cs="B Nazanin"/>
                <w:b w:val="0"/>
                <w:bCs w:val="0"/>
                <w:sz w:val="26"/>
                <w:szCs w:val="26"/>
                <w:rtl/>
              </w:rPr>
              <w:t>6-</w:t>
            </w:r>
            <w:r w:rsidR="003B1DD1" w:rsidRPr="00504BB9">
              <w:rPr>
                <w:rFonts w:asciiTheme="minorHAnsi" w:eastAsiaTheme="minorEastAsia" w:hAnsiTheme="minorHAnsi" w:cs="B Nazanin"/>
                <w:b w:val="0"/>
                <w:bCs w:val="0"/>
                <w:sz w:val="26"/>
                <w:szCs w:val="26"/>
                <w:rtl/>
                <w:lang w:bidi="ar-SA"/>
              </w:rPr>
              <w:tab/>
            </w:r>
            <w:r w:rsidR="003B1DD1" w:rsidRPr="00504BB9">
              <w:rPr>
                <w:rStyle w:val="Hyperlink"/>
                <w:rFonts w:cs="B Nazanin" w:hint="eastAsia"/>
                <w:b w:val="0"/>
                <w:bCs w:val="0"/>
                <w:sz w:val="26"/>
                <w:szCs w:val="26"/>
                <w:rtl/>
              </w:rPr>
              <w:t>منابع</w:t>
            </w:r>
            <w:r w:rsidR="003B1DD1" w:rsidRPr="00504BB9">
              <w:rPr>
                <w:rStyle w:val="Hyperlink"/>
                <w:rFonts w:cs="B Nazanin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b w:val="0"/>
                <w:bCs w:val="0"/>
                <w:sz w:val="26"/>
                <w:szCs w:val="26"/>
                <w:rtl/>
              </w:rPr>
              <w:t>و</w:t>
            </w:r>
            <w:r w:rsidR="003B1DD1" w:rsidRPr="00504BB9">
              <w:rPr>
                <w:rStyle w:val="Hyperlink"/>
                <w:rFonts w:cs="B Nazanin"/>
                <w:b w:val="0"/>
                <w:bCs w:val="0"/>
                <w:sz w:val="26"/>
                <w:szCs w:val="26"/>
                <w:rtl/>
              </w:rPr>
              <w:t xml:space="preserve"> </w:t>
            </w:r>
            <w:r w:rsidR="003B1DD1" w:rsidRPr="00504BB9">
              <w:rPr>
                <w:rStyle w:val="Hyperlink"/>
                <w:rFonts w:cs="B Nazanin" w:hint="eastAsia"/>
                <w:b w:val="0"/>
                <w:bCs w:val="0"/>
                <w:sz w:val="26"/>
                <w:szCs w:val="26"/>
                <w:rtl/>
              </w:rPr>
              <w:t>مآخذ</w: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tab/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begin"/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</w:rPr>
              <w:instrText>PAGEREF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_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</w:rPr>
              <w:instrText>Toc128341559 \h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instrText xml:space="preserve"> </w:instrTex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separate"/>
            </w:r>
            <w:r w:rsidR="00CB13A6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  <w:lang w:bidi="ar-SA"/>
              </w:rPr>
              <w:t>38</w:t>
            </w:r>
            <w:r w:rsidR="003B1DD1" w:rsidRPr="00504BB9">
              <w:rPr>
                <w:rFonts w:cs="B Nazanin"/>
                <w:b w:val="0"/>
                <w:bCs w:val="0"/>
                <w:webHidden/>
                <w:sz w:val="26"/>
                <w:szCs w:val="26"/>
                <w:rtl/>
              </w:rPr>
              <w:fldChar w:fldCharType="end"/>
            </w:r>
          </w:hyperlink>
          <w:r w:rsidR="00BE0D12" w:rsidRPr="00504BB9">
            <w:rPr>
              <w:rFonts w:cs="B Nazanin"/>
              <w:b w:val="0"/>
              <w:bCs w:val="0"/>
              <w:color w:val="000000" w:themeColor="text1"/>
              <w:sz w:val="26"/>
              <w:szCs w:val="26"/>
            </w:rPr>
            <w:fldChar w:fldCharType="end"/>
          </w:r>
        </w:p>
      </w:sdtContent>
    </w:sdt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  <w:sectPr w:rsidR="006E5197" w:rsidRPr="00504BB9" w:rsidSect="00135DAA">
          <w:headerReference w:type="default" r:id="rId19"/>
          <w:footerReference w:type="default" r:id="rId20"/>
          <w:pgSz w:w="11906" w:h="16838" w:code="9"/>
          <w:pgMar w:top="1985" w:right="1985" w:bottom="1985" w:left="1985" w:header="720" w:footer="720" w:gutter="0"/>
          <w:pgNumType w:fmt="arabicAlpha" w:start="1"/>
          <w:cols w:space="720"/>
          <w:bidi/>
          <w:rtlGutter/>
          <w:docGrid w:linePitch="360"/>
        </w:sectPr>
      </w:pPr>
    </w:p>
    <w:p w:rsidR="006E5197" w:rsidRPr="00504BB9" w:rsidRDefault="00804B57" w:rsidP="00B85176">
      <w:pPr>
        <w:jc w:val="center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04BB9">
        <w:rPr>
          <w:rFonts w:cs="B Nazanin"/>
          <w:b/>
          <w:bCs/>
          <w:color w:val="000000" w:themeColor="text1"/>
          <w:sz w:val="28"/>
          <w:szCs w:val="28"/>
          <w:rtl/>
        </w:rPr>
        <w:t>فهرست شکل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‌ها</w:t>
      </w:r>
    </w:p>
    <w:p w:rsidR="003B1DD1" w:rsidRPr="00504BB9" w:rsidRDefault="00B94FB8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</w:rPr>
        <w:instrText>TOC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instrText xml:space="preserve"> \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</w:rPr>
        <w:instrText>h \z \c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instrText xml:space="preserve"> "شکل" 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fldChar w:fldCharType="separate"/>
      </w:r>
      <w:hyperlink w:anchor="_Toc128341568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1: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تعداد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افراد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مبتلابه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جهان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(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اکتبر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2022)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Toc128341568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6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69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2: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تعداد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افراد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فوت</w:t>
        </w:r>
        <w:r w:rsidR="00B82713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شده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مبتلابه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جهان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(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اکتبر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2022)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Toc128341569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7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0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3: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مجموع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موارد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مبتلابه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(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نوامبر</w:t>
        </w:r>
        <w:r w:rsidR="00B82713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2022)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Toc128341570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7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1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4: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تلفات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ناش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ران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(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تا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نوامبر</w:t>
        </w:r>
        <w:r w:rsidR="00B82713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2022)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Toc128341571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8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2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5: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موارد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فعال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مبتلابه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ران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(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تا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دسامبر</w:t>
        </w:r>
        <w:r w:rsidR="00B82713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2022)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Toc128341572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8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r:id="rId21" w:anchor="_Toc128341573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: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خلاصه</w:t>
        </w:r>
        <w:r w:rsidR="00B82713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B82713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مورد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استفاده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برا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تع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ن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عوامل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خطر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پ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ش</w:t>
        </w:r>
        <w:r w:rsidR="00B82713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ب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ن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مرگ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ب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ماران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یی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مطالعات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پ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ش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ن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Toc128341573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11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4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فلوچارت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ماران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بستر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شده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نت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آن‌ها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مدل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مج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Toc128341574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13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5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3: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نمودار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شرکت‌کنندگان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مطالعه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پتر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ل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Toc128341575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6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4: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طرح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مطالعه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سام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همکاران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Toc128341576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7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5: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نمودار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مطالعه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هراس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Toc128341577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r:id="rId22" w:anchor="_Toc128341578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6: 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خلاصه</w:t>
        </w:r>
        <w:r w:rsidR="003B1DD1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روش</w:t>
        </w:r>
        <w:r w:rsidR="00B82713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eastAsia="MyriadPro-Light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تخم</w:t>
        </w:r>
        <w:r w:rsidR="003B1DD1" w:rsidRPr="00504BB9">
          <w:rPr>
            <w:rStyle w:val="Hyperlink"/>
            <w:rFonts w:eastAsia="MyriadPro-Light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ن</w:t>
        </w:r>
        <w:r w:rsidR="003B1DD1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مرگ</w:t>
        </w:r>
        <w:r w:rsidR="003B1DD1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ب</w:t>
        </w:r>
        <w:r w:rsidR="003B1DD1" w:rsidRPr="00504BB9">
          <w:rPr>
            <w:rStyle w:val="Hyperlink"/>
            <w:rFonts w:eastAsia="MyriadPro-Light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ماران</w:t>
        </w:r>
        <w:r w:rsidR="003B1DD1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eastAsia="MyriadPro-Light"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eastAsia="MyriadPro-Light" w:cs="B Nazanin" w:hint="cs"/>
            <w:noProof/>
            <w:sz w:val="26"/>
            <w:szCs w:val="26"/>
            <w:rtl/>
            <w:lang w:bidi="fa-IR"/>
          </w:rPr>
          <w:t>یی</w:t>
        </w:r>
        <w:r w:rsidR="003B1DD1" w:rsidRPr="00504BB9">
          <w:rPr>
            <w:rStyle w:val="Hyperlink"/>
            <w:rFonts w:eastAsia="MyriadPro-Light"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Toc128341578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B82713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579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7: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منحن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کاپلان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-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بر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اساس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دسته‌بند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اشباع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اکس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ژن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مدل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مج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ا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Toc128341579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15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CB13A6" w:rsidRDefault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CB13A6" w:rsidRDefault="00CB13A6" w:rsidP="00CB13A6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3B1DD1" w:rsidRPr="00CB13A6" w:rsidRDefault="001D1A27" w:rsidP="00CB13A6">
      <w:pPr>
        <w:pStyle w:val="TableofFigures"/>
        <w:tabs>
          <w:tab w:val="right" w:leader="dot" w:pos="7926"/>
        </w:tabs>
        <w:rPr>
          <w:rtl/>
        </w:rPr>
      </w:pPr>
      <w:hyperlink w:anchor="_Toc128341600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شکل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4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5: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منحن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مشخصه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عملکرد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ستم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اعتبارسنج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(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مجموعه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داده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/>
            <w:noProof/>
            <w:sz w:val="22"/>
            <w:szCs w:val="22"/>
            <w:lang w:bidi="fa-IR"/>
          </w:rPr>
          <w:t>SEMI-COVID-19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).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Toc128341600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6E5197" w:rsidRPr="00504BB9" w:rsidRDefault="00B94FB8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fldChar w:fldCharType="end"/>
      </w:r>
    </w:p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6E5197" w:rsidRPr="00504BB9" w:rsidRDefault="006E519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  <w:sectPr w:rsidR="006E5197" w:rsidRPr="00504BB9" w:rsidSect="00135DAA">
          <w:headerReference w:type="default" r:id="rId23"/>
          <w:pgSz w:w="11906" w:h="16838" w:code="9"/>
          <w:pgMar w:top="1985" w:right="1985" w:bottom="1985" w:left="1985" w:header="720" w:footer="720" w:gutter="0"/>
          <w:pgNumType w:fmt="arabicAlpha"/>
          <w:cols w:space="720"/>
          <w:bidi/>
          <w:rtlGutter/>
          <w:docGrid w:linePitch="360"/>
        </w:sectPr>
      </w:pPr>
    </w:p>
    <w:p w:rsidR="006E5197" w:rsidRPr="00504BB9" w:rsidRDefault="00804B57" w:rsidP="00B85176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  <w:t>فهرست جدول</w:t>
      </w:r>
      <w:r w:rsidRPr="00504BB9">
        <w:rPr>
          <w:rFonts w:ascii="IRNazanin" w:hAnsi="IRNazanin" w:cs="B Nazanin" w:hint="cs"/>
          <w:b/>
          <w:bCs/>
          <w:color w:val="000000" w:themeColor="text1"/>
          <w:sz w:val="26"/>
          <w:szCs w:val="26"/>
          <w:rtl/>
        </w:rPr>
        <w:t>‌ها</w:t>
      </w:r>
    </w:p>
    <w:p w:rsidR="003B1DD1" w:rsidRPr="00504BB9" w:rsidRDefault="007D3066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</w:rPr>
        <w:instrText>TOC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instrText xml:space="preserve"> \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</w:rPr>
        <w:instrText>h \z \c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instrText xml:space="preserve"> "جدول" </w:instrText>
      </w: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fldChar w:fldCharType="separate"/>
      </w:r>
      <w:hyperlink w:anchor="_Toc128341601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1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>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مدل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خطر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متناسب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کاکس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Toc128341601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2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: 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نتا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تجز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ه‌وتحل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رگرس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لجست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چند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متغ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ره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Toc128341602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3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3: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نتا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ج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رگرس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ون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چند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متغ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ره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ماران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مبتلابه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</w:rPr>
          <w:t>ابت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مدل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URWPalladioL-Bold" w:hAnsi="URWPalladioL-Bold" w:cs="B Nazanin" w:hint="eastAsia"/>
            <w:noProof/>
            <w:sz w:val="26"/>
            <w:szCs w:val="26"/>
            <w:rtl/>
            <w:lang w:bidi="fa-IR"/>
          </w:rPr>
          <w:t>آچار</w:t>
        </w:r>
        <w:r w:rsidR="003B1DD1" w:rsidRPr="00504BB9">
          <w:rPr>
            <w:rStyle w:val="Hyperlink"/>
            <w:rFonts w:ascii="URWPalladioL-Bold" w:hAnsi="URWPalladioL-Bold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URWPalladioL-Bold" w:hAnsi="URWPalladioL-Bold"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Toc128341603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4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4: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عملکرد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طبقه‌بند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حداکثر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گراد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تقو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استفاده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اعتبار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سنج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Toc128341604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17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5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5: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امت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/>
            <w:noProof/>
            <w:sz w:val="22"/>
            <w:szCs w:val="22"/>
            <w:lang w:bidi="fa-IR"/>
          </w:rPr>
          <w:t>LNLCA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نوموگرام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احتمال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مرگ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ب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ماران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asciiTheme="majorBidi" w:hAnsiTheme="majorBidi" w:cs="B Nazanin" w:hint="cs"/>
            <w:noProof/>
            <w:sz w:val="26"/>
            <w:szCs w:val="26"/>
            <w:rtl/>
            <w:lang w:bidi="fa-IR"/>
          </w:rPr>
          <w:t>یی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Toc128341605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18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6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6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پارامترها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مدل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برتس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ماس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همکاران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Toc128341606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18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7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2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7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>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عملکرد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الگور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تم‌ها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ادگ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ماش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مطالعه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داس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Toc128341607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22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8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1: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انتخاب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مطالعه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مراتب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همکاران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همراه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آستانه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تقس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بند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Toc128341608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09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2: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انتخاب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درروش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شنهاد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همراه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آستانه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تقس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بند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Toc128341609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0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3: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خلاصه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پارامترها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مدل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شنهاد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Toc128341610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1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4: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بررس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پارامترها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آزمون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هاسمر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لمشو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Toc128341611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2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5: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پارامترها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رگرس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لجست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برا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مدل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پ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Arial" w:hAnsi="Arial" w:cs="B Nazanin" w:hint="eastAsia"/>
            <w:noProof/>
            <w:sz w:val="26"/>
            <w:szCs w:val="26"/>
            <w:rtl/>
            <w:lang w:bidi="fa-IR"/>
          </w:rPr>
          <w:t>شنهاد</w:t>
        </w:r>
        <w:r w:rsidR="003B1DD1" w:rsidRPr="00504BB9">
          <w:rPr>
            <w:rStyle w:val="Hyperlink"/>
            <w:rFonts w:ascii="Arial" w:hAnsi="Arial"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ascii="Arial" w:hAnsi="Arial"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Toc128341612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3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6: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خلاصه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روش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موجود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برا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ارز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تفک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پذ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مدل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خروج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Toc128341613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516D4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4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7: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انتخاب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بهصورت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هستند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Toc128341614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5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8: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انتخاب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استفاده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از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آستانه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مناسب،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تبد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شدند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Toc128341615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6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3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>9: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انتخاب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توسط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الگور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تم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ازدحام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ذرات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Toc128341616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3B1DD1" w:rsidRPr="00504BB9" w:rsidRDefault="001D1A27" w:rsidP="003551EF">
      <w:pPr>
        <w:pStyle w:val="TableofFigures"/>
        <w:tabs>
          <w:tab w:val="right" w:leader="dot" w:pos="7926"/>
        </w:tabs>
        <w:rPr>
          <w:rFonts w:asciiTheme="minorHAnsi" w:eastAsiaTheme="minorEastAsia" w:hAnsiTheme="minorHAnsi" w:cs="B Nazanin"/>
          <w:noProof/>
          <w:sz w:val="26"/>
          <w:szCs w:val="26"/>
          <w:rtl/>
        </w:rPr>
      </w:pPr>
      <w:hyperlink w:anchor="_Toc128341618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4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1: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مقاد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نسبت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asciiTheme="majorBidi" w:hAnsiTheme="majorBidi" w:cs="B Nazanin" w:hint="eastAsia"/>
            <w:noProof/>
            <w:sz w:val="26"/>
            <w:szCs w:val="26"/>
            <w:rtl/>
            <w:lang w:bidi="fa-IR"/>
          </w:rPr>
          <w:t>شانس</w:t>
        </w:r>
        <w:r w:rsidR="003B1DD1" w:rsidRPr="00504BB9">
          <w:rPr>
            <w:rStyle w:val="Hyperlink"/>
            <w:rFonts w:asciiTheme="majorBidi" w:hAnsiTheme="majorBidi"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برا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516D4F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تأث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رگذار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مرگ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ماران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کرونا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551EF" w:rsidRPr="00504BB9">
          <w:rPr>
            <w:rStyle w:val="Hyperlink"/>
            <w:rFonts w:cs="B Nazanin"/>
            <w:noProof/>
            <w:sz w:val="26"/>
            <w:szCs w:val="26"/>
            <w:lang w:bidi="fa-IR"/>
          </w:rPr>
          <w:t>……...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Toc128341618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noProof/>
            <w:webHidden/>
            <w:sz w:val="26"/>
            <w:szCs w:val="26"/>
            <w:rtl/>
          </w:rPr>
          <w:t>35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6B425E" w:rsidRDefault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 w:rsidP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 w:rsidP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 w:rsidP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 w:rsidP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6B425E" w:rsidRDefault="006B425E" w:rsidP="006B425E">
      <w:pPr>
        <w:pStyle w:val="TableofFigures"/>
        <w:tabs>
          <w:tab w:val="right" w:leader="dot" w:pos="7926"/>
        </w:tabs>
        <w:rPr>
          <w:rtl/>
        </w:rPr>
      </w:pPr>
      <w:r>
        <w:rPr>
          <w:rFonts w:hint="cs"/>
          <w:rtl/>
        </w:rPr>
        <w:t>...</w:t>
      </w:r>
    </w:p>
    <w:p w:rsidR="003B1DD1" w:rsidRPr="006B425E" w:rsidRDefault="001D1A27" w:rsidP="006B425E">
      <w:pPr>
        <w:pStyle w:val="TableofFigures"/>
        <w:tabs>
          <w:tab w:val="right" w:leader="dot" w:pos="7926"/>
        </w:tabs>
        <w:rPr>
          <w:rtl/>
        </w:rPr>
      </w:pPr>
      <w:hyperlink w:anchor="_Toc128341631" w:history="1"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جدول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‏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4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noBreakHyphen/>
          <w:t xml:space="preserve">14: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مقاد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ر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نسبت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شانس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با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فاصله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اطم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نان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95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درصد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برا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و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ژگ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AD703C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softHyphen/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ها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 xml:space="preserve"> </w:t>
        </w:r>
        <w:r w:rsidR="003B1DD1" w:rsidRPr="00504BB9">
          <w:rPr>
            <w:rStyle w:val="Hyperlink"/>
            <w:rFonts w:cs="B Nazanin" w:hint="eastAsia"/>
            <w:noProof/>
            <w:sz w:val="26"/>
            <w:szCs w:val="26"/>
            <w:rtl/>
            <w:lang w:bidi="fa-IR"/>
          </w:rPr>
          <w:t>انتخاب</w:t>
        </w:r>
        <w:r w:rsidR="003B1DD1" w:rsidRPr="00504BB9">
          <w:rPr>
            <w:rStyle w:val="Hyperlink"/>
            <w:rFonts w:cs="B Nazanin" w:hint="cs"/>
            <w:noProof/>
            <w:sz w:val="26"/>
            <w:szCs w:val="26"/>
            <w:rtl/>
            <w:lang w:bidi="fa-IR"/>
          </w:rPr>
          <w:t>ی</w:t>
        </w:r>
        <w:r w:rsidR="003B1DD1" w:rsidRPr="00504BB9">
          <w:rPr>
            <w:rStyle w:val="Hyperlink"/>
            <w:rFonts w:cs="B Nazanin"/>
            <w:noProof/>
            <w:sz w:val="26"/>
            <w:szCs w:val="26"/>
            <w:rtl/>
            <w:lang w:bidi="fa-IR"/>
          </w:rPr>
          <w:t>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tab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begin"/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PAGEREF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_</w:instrText>
        </w:r>
        <w:r w:rsidR="003B1DD1" w:rsidRPr="00504BB9">
          <w:rPr>
            <w:rFonts w:cs="B Nazanin"/>
            <w:noProof/>
            <w:webHidden/>
            <w:sz w:val="26"/>
            <w:szCs w:val="26"/>
          </w:rPr>
          <w:instrText>Toc128341631 \h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instrText xml:space="preserve"> </w:instrTex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separate"/>
        </w:r>
        <w:r w:rsidR="00CB13A6">
          <w:rPr>
            <w:rFonts w:cs="B Nazanin"/>
            <w:b/>
            <w:bCs/>
            <w:noProof/>
            <w:webHidden/>
            <w:sz w:val="26"/>
            <w:szCs w:val="26"/>
          </w:rPr>
          <w:t>Error! Bookmark not defined.</w:t>
        </w:r>
        <w:r w:rsidR="003B1DD1" w:rsidRPr="00504BB9">
          <w:rPr>
            <w:rFonts w:cs="B Nazanin"/>
            <w:noProof/>
            <w:webHidden/>
            <w:sz w:val="26"/>
            <w:szCs w:val="26"/>
            <w:rtl/>
          </w:rPr>
          <w:fldChar w:fldCharType="end"/>
        </w:r>
      </w:hyperlink>
    </w:p>
    <w:p w:rsidR="006E5197" w:rsidRPr="00504BB9" w:rsidRDefault="007D3066" w:rsidP="003551EF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  <w:sectPr w:rsidR="006E5197" w:rsidRPr="00504BB9" w:rsidSect="003F3D1B">
          <w:headerReference w:type="default" r:id="rId24"/>
          <w:pgSz w:w="11906" w:h="16838" w:code="9"/>
          <w:pgMar w:top="1985" w:right="1985" w:bottom="1985" w:left="1985" w:header="720" w:footer="720" w:gutter="0"/>
          <w:pgNumType w:fmt="arabicAlpha"/>
          <w:cols w:space="720"/>
          <w:bidi/>
          <w:rtlGutter/>
          <w:docGrid w:linePitch="360"/>
        </w:sectPr>
      </w:pPr>
      <w:r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fldChar w:fldCharType="end"/>
      </w:r>
    </w:p>
    <w:p w:rsidR="00FA2FA6" w:rsidRPr="00504BB9" w:rsidRDefault="00FA2FA6" w:rsidP="00B85176">
      <w:pPr>
        <w:rPr>
          <w:color w:val="000000" w:themeColor="text1"/>
          <w:rtl/>
        </w:rPr>
      </w:pPr>
    </w:p>
    <w:p w:rsidR="00FA2FA6" w:rsidRPr="00504BB9" w:rsidRDefault="0022082D" w:rsidP="00706E04">
      <w:pPr>
        <w:pStyle w:val="Heading1"/>
        <w:jc w:val="right"/>
        <w:rPr>
          <w:rFonts w:cs="B Nazanin"/>
          <w:b/>
          <w:bCs/>
          <w:color w:val="000000" w:themeColor="text1"/>
          <w:sz w:val="30"/>
          <w:szCs w:val="30"/>
          <w:rtl/>
        </w:rPr>
      </w:pPr>
      <w:bookmarkStart w:id="1" w:name="_Toc492978234"/>
      <w:bookmarkStart w:id="2" w:name="_Toc128341447"/>
      <w:bookmarkStart w:id="3" w:name="_Toc87322831"/>
      <w:r w:rsidRPr="00504BB9">
        <w:rPr>
          <w:rFonts w:cs="B Nazanin"/>
          <w:b/>
          <w:bCs/>
          <w:color w:val="000000" w:themeColor="text1"/>
          <w:sz w:val="30"/>
          <w:szCs w:val="30"/>
          <w:rtl/>
        </w:rPr>
        <w:t>فصل اول</w:t>
      </w:r>
      <w:r w:rsidRPr="00504BB9">
        <w:rPr>
          <w:rFonts w:cs="B Nazanin"/>
          <w:b/>
          <w:bCs/>
          <w:color w:val="000000" w:themeColor="text1"/>
          <w:sz w:val="30"/>
          <w:szCs w:val="30"/>
          <w:rtl/>
        </w:rPr>
        <w:br/>
      </w:r>
      <w:bookmarkEnd w:id="1"/>
      <w:r w:rsidRPr="00504BB9">
        <w:rPr>
          <w:rFonts w:cs="B Nazanin" w:hint="cs"/>
          <w:b/>
          <w:bCs/>
          <w:color w:val="000000" w:themeColor="text1"/>
          <w:sz w:val="30"/>
          <w:szCs w:val="30"/>
          <w:rtl/>
        </w:rPr>
        <w:t>مقدمه</w:t>
      </w:r>
      <w:bookmarkEnd w:id="2"/>
      <w:r w:rsidRPr="00504BB9">
        <w:rPr>
          <w:rFonts w:cs="B Nazanin" w:hint="cs"/>
          <w:b/>
          <w:bCs/>
          <w:color w:val="000000" w:themeColor="text1"/>
          <w:sz w:val="30"/>
          <w:szCs w:val="30"/>
          <w:rtl/>
        </w:rPr>
        <w:t xml:space="preserve"> </w:t>
      </w:r>
      <w:bookmarkEnd w:id="3"/>
    </w:p>
    <w:p w:rsidR="00706E04" w:rsidRPr="00504BB9" w:rsidRDefault="00706E04" w:rsidP="00706E04">
      <w:pPr>
        <w:rPr>
          <w:rtl/>
        </w:rPr>
      </w:pPr>
    </w:p>
    <w:p w:rsidR="00706E04" w:rsidRPr="00504BB9" w:rsidRDefault="00706E04" w:rsidP="00706E04">
      <w:pPr>
        <w:rPr>
          <w:rtl/>
        </w:rPr>
      </w:pPr>
    </w:p>
    <w:p w:rsidR="00706E04" w:rsidRPr="00504BB9" w:rsidRDefault="00706E04" w:rsidP="00706E04">
      <w:pPr>
        <w:rPr>
          <w:rtl/>
        </w:rPr>
      </w:pPr>
    </w:p>
    <w:p w:rsidR="00706E04" w:rsidRPr="00504BB9" w:rsidRDefault="00706E04" w:rsidP="00706E04">
      <w:pPr>
        <w:rPr>
          <w:rtl/>
        </w:rPr>
      </w:pPr>
    </w:p>
    <w:p w:rsidR="00FA2FA6" w:rsidRPr="00504BB9" w:rsidRDefault="00FA2FA6" w:rsidP="00B85176">
      <w:pPr>
        <w:rPr>
          <w:color w:val="000000" w:themeColor="text1"/>
          <w:rtl/>
        </w:rPr>
      </w:pPr>
    </w:p>
    <w:p w:rsidR="00FA2FA6" w:rsidRPr="00504BB9" w:rsidRDefault="0047127D" w:rsidP="0047127D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4" w:name="_Toc128341448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  <w:bookmarkEnd w:id="4"/>
    </w:p>
    <w:p w:rsidR="00FA2FA6" w:rsidRPr="00504BB9" w:rsidRDefault="0047127D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این بخش </w:t>
      </w:r>
      <w:r w:rsidR="00317F16" w:rsidRPr="00504BB9">
        <w:rPr>
          <w:rFonts w:cs="B Nazanin" w:hint="cs"/>
          <w:color w:val="000000" w:themeColor="text1"/>
          <w:sz w:val="26"/>
          <w:szCs w:val="26"/>
          <w:rtl/>
        </w:rPr>
        <w:t>به‌طورکلی</w:t>
      </w:r>
      <w:r w:rsidR="00F0783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157D4">
        <w:rPr>
          <w:rFonts w:cs="B Nazanin" w:hint="cs"/>
          <w:color w:val="000000" w:themeColor="text1"/>
          <w:sz w:val="26"/>
          <w:szCs w:val="26"/>
          <w:rtl/>
        </w:rPr>
        <w:t>............................</w:t>
      </w:r>
    </w:p>
    <w:p w:rsidR="00957D17" w:rsidRPr="00504BB9" w:rsidRDefault="00BC5074" w:rsidP="0047127D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5" w:name="_Toc128341449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بیان </w:t>
      </w:r>
      <w:r w:rsidR="00611E1E" w:rsidRPr="00504BB9">
        <w:rPr>
          <w:rFonts w:cs="B Nazanin"/>
          <w:b/>
          <w:bCs/>
          <w:color w:val="000000" w:themeColor="text1"/>
          <w:sz w:val="28"/>
          <w:szCs w:val="28"/>
          <w:rtl/>
        </w:rPr>
        <w:t>سؤال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پژوهشی</w:t>
      </w:r>
      <w:bookmarkEnd w:id="5"/>
    </w:p>
    <w:p w:rsidR="006821D4" w:rsidRPr="00504BB9" w:rsidRDefault="00317F16" w:rsidP="005157D4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2019 </w:t>
      </w:r>
      <w:r w:rsidR="000E054F" w:rsidRPr="00504BB9">
        <w:rPr>
          <w:rFonts w:cs="B Nazanin" w:hint="cs"/>
          <w:color w:val="000000" w:themeColor="text1"/>
          <w:sz w:val="26"/>
          <w:szCs w:val="26"/>
          <w:rtl/>
        </w:rPr>
        <w:t>بیماری کرونا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F7AAD" w:rsidRPr="00504BB9">
        <w:rPr>
          <w:rFonts w:cs="B Nazanin" w:hint="cs"/>
          <w:color w:val="000000" w:themeColor="text1"/>
          <w:sz w:val="26"/>
          <w:szCs w:val="26"/>
          <w:rtl/>
        </w:rPr>
        <w:t>به‌عنوان</w:t>
      </w:r>
      <w:r w:rsidR="007D7E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C56DCE" w:rsidRPr="00504BB9">
        <w:rPr>
          <w:rFonts w:cs="B Nazanin" w:hint="cs"/>
          <w:color w:val="000000" w:themeColor="text1"/>
          <w:sz w:val="26"/>
          <w:szCs w:val="26"/>
          <w:rtl/>
        </w:rPr>
        <w:t>یک تهدید</w:t>
      </w:r>
      <w:r w:rsidR="007D7E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 امنیت سلامت </w:t>
      </w:r>
      <w:r w:rsidR="0012477D" w:rsidRPr="00504BB9">
        <w:rPr>
          <w:rFonts w:cs="B Nazanin" w:hint="cs"/>
          <w:color w:val="000000" w:themeColor="text1"/>
          <w:sz w:val="26"/>
          <w:szCs w:val="26"/>
          <w:rtl/>
        </w:rPr>
        <w:t>جهان</w:t>
      </w:r>
      <w:r w:rsidR="007D7E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ظاهر شد</w:t>
      </w:r>
      <w:r w:rsidR="00983BD5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B33C3B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33C3B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FA2FA6"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="00B33C3B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3C137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8B0E95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D6318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7F7AAD" w:rsidRPr="00504BB9">
        <w:rPr>
          <w:rFonts w:cs="B Nazanin" w:hint="cs"/>
          <w:color w:val="000000" w:themeColor="text1"/>
          <w:sz w:val="26"/>
          <w:szCs w:val="26"/>
          <w:rtl/>
        </w:rPr>
        <w:t>به‌سرعت</w:t>
      </w:r>
      <w:r w:rsidR="00D6318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سراسر جهان </w:t>
      </w:r>
      <w:r w:rsidR="0012477D" w:rsidRPr="00504BB9">
        <w:rPr>
          <w:rFonts w:cs="B Nazanin" w:hint="cs"/>
          <w:color w:val="000000" w:themeColor="text1"/>
          <w:sz w:val="26"/>
          <w:szCs w:val="26"/>
          <w:rtl/>
        </w:rPr>
        <w:t xml:space="preserve">شیوع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پیدا</w:t>
      </w:r>
      <w:r w:rsidR="00AE78F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کرد</w:t>
      </w:r>
      <w:r w:rsidR="0012477D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ED684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بنابراین،</w:t>
      </w:r>
      <w:r w:rsidR="000E054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3161F" w:rsidRPr="00504BB9">
        <w:rPr>
          <w:rFonts w:cs="B Nazanin" w:hint="cs"/>
          <w:color w:val="000000" w:themeColor="text1"/>
          <w:sz w:val="26"/>
          <w:szCs w:val="26"/>
          <w:rtl/>
        </w:rPr>
        <w:t xml:space="preserve">جامعه </w:t>
      </w:r>
      <w:r w:rsidR="00ED6849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ED684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D6849" w:rsidRPr="00504BB9">
        <w:rPr>
          <w:rFonts w:cs="B Nazanin" w:hint="cs"/>
          <w:color w:val="000000" w:themeColor="text1"/>
          <w:sz w:val="26"/>
          <w:szCs w:val="26"/>
          <w:rtl/>
        </w:rPr>
        <w:t>اقدامات</w:t>
      </w:r>
      <w:r w:rsidR="00ED684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D6849" w:rsidRPr="00504BB9">
        <w:rPr>
          <w:rFonts w:cs="B Nazanin" w:hint="cs"/>
          <w:color w:val="000000" w:themeColor="text1"/>
          <w:sz w:val="26"/>
          <w:szCs w:val="26"/>
          <w:rtl/>
        </w:rPr>
        <w:t>فوری</w:t>
      </w:r>
      <w:r w:rsidR="00ED684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2477D" w:rsidRPr="00504BB9">
        <w:rPr>
          <w:rFonts w:cs="B Nazanin" w:hint="cs"/>
          <w:color w:val="000000" w:themeColor="text1"/>
          <w:sz w:val="26"/>
          <w:szCs w:val="26"/>
          <w:rtl/>
        </w:rPr>
        <w:t xml:space="preserve">و </w:t>
      </w:r>
      <w:r w:rsidR="00ED6849" w:rsidRPr="00504BB9">
        <w:rPr>
          <w:rFonts w:cs="B Nazanin" w:hint="cs"/>
          <w:color w:val="000000" w:themeColor="text1"/>
          <w:sz w:val="26"/>
          <w:szCs w:val="26"/>
          <w:rtl/>
        </w:rPr>
        <w:t>هدفمند</w:t>
      </w:r>
      <w:r w:rsidR="0012477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جهت درمان و کنترل این بیماری</w:t>
      </w:r>
      <w:r w:rsidR="00ED684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3161F" w:rsidRPr="00504BB9">
        <w:rPr>
          <w:rFonts w:cs="B Nazanin" w:hint="cs"/>
          <w:color w:val="000000" w:themeColor="text1"/>
          <w:sz w:val="26"/>
          <w:szCs w:val="26"/>
          <w:rtl/>
        </w:rPr>
        <w:t>نیاز</w:t>
      </w:r>
      <w:r w:rsidR="00ED684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D6849" w:rsidRPr="00504BB9">
        <w:rPr>
          <w:rFonts w:cs="B Nazanin" w:hint="cs"/>
          <w:color w:val="000000" w:themeColor="text1"/>
          <w:sz w:val="26"/>
          <w:szCs w:val="26"/>
          <w:rtl/>
        </w:rPr>
        <w:t>دارد</w:t>
      </w:r>
      <w:r w:rsidR="00983BD5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D63188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&lt;EndNote&gt;&lt;Cite&gt;&lt;Author&gt;Sami&lt;/Author&gt;&lt;Year&gt;2020&lt;/Year&gt;&lt;RecNum&gt;10&lt;/RecNum&gt;&lt;DisplayText&gt;[2]&lt;/DisplayText&gt;&lt;record&gt;&lt;rec-number&gt;10&lt;/rec-number&gt;&lt;foreign-keys&gt;&lt;key app="EN" db-id="rs9s9zwerxzp06epftpp09zaf5vfsxpfv5zw" timestamp="1631560076"&gt;10&lt;/key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Article"&gt;17&lt;/ref-type&gt;&lt;contributors&gt;&lt;authors&gt;&lt;author&gt;Sami, Ramin&lt;/author&gt;&lt;author&gt;Soltaninejad, Forogh&lt;/author&gt;&lt;author&gt;Amra, Babak&lt;/author&gt;&lt;author&gt;Naderi, Zohre&lt;/author&gt;&lt;author&gt;Haghjooy Javanmard, Shaghayegh&lt;/author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author&gt;Iraj, Bijan&lt;/author&gt;&lt;author&gt;Haji Ahmadi, Somayeh&lt;/author&gt;&lt;author&gt;Shayganfar, Azin&lt;/author&gt;&lt;author&gt;Dehghan, Mehrnegar&lt;/author&gt;&lt;author&gt;Khademi, Nilufar&lt;/author&gt;&lt;/authors&gt;&lt;/contributors&gt;&lt;titles&gt;&lt;title&gt;A one-year hospital-based prospective COVID-19 open-cohort in the Eastern Mediterranean region: The Khorshid COVID Cohort (KCC) study&lt;/title&gt;&lt;secondary-title&gt;PloS one&lt;/secondary-title&gt;&lt;/titles&gt;&lt;periodical&gt;&lt;full-title&gt;PloS one&lt;/full-title&gt;&lt;/periodical&gt;&lt;pages&gt;e0241537&lt;/pages&gt;&lt;volume&gt;15&lt;/volume&gt;&lt;number&gt;11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number&gt;&lt;dates&gt;&lt;year&gt;2020&lt;/year&gt;&lt;/dates&gt;&lt;isbn&gt;1932-6203&lt;/isbn&gt;&lt;urls&gt;&lt;/urls&gt;&lt;/record&gt;&lt;/Cite&gt;&lt;/EndNote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D63188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FA2FA6" w:rsidRPr="00504BB9">
        <w:rPr>
          <w:rFonts w:cs="B Nazanin"/>
          <w:noProof/>
          <w:color w:val="000000" w:themeColor="text1"/>
          <w:sz w:val="26"/>
          <w:szCs w:val="26"/>
          <w:rtl/>
        </w:rPr>
        <w:t>[2]</w:t>
      </w:r>
      <w:r w:rsidR="00D63188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D63188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53161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157D4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...............................</w:t>
      </w:r>
    </w:p>
    <w:p w:rsidR="00EA11AE" w:rsidRPr="00504BB9" w:rsidRDefault="00EA11AE" w:rsidP="003A3315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6" w:name="_Toc128341450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انگیزه، ارزش و اهمیت پژوهش</w:t>
      </w:r>
      <w:bookmarkEnd w:id="6"/>
    </w:p>
    <w:p w:rsidR="00913279" w:rsidRPr="00504BB9" w:rsidRDefault="00913279" w:rsidP="005157D4">
      <w:pPr>
        <w:spacing w:line="240" w:lineRule="auto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دسامبر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57D4">
        <w:rPr>
          <w:rFonts w:cs="B Nazanin" w:hint="cs"/>
          <w:color w:val="000000" w:themeColor="text1"/>
          <w:sz w:val="26"/>
          <w:szCs w:val="26"/>
          <w:rtl/>
        </w:rPr>
        <w:t>......</w:t>
      </w:r>
    </w:p>
    <w:p w:rsidR="000E38D8" w:rsidRPr="00504BB9" w:rsidRDefault="004706D9" w:rsidP="00B85176">
      <w:pPr>
        <w:pStyle w:val="Figures"/>
        <w:rPr>
          <w:color w:val="000000" w:themeColor="text1"/>
        </w:rPr>
      </w:pPr>
      <w:r w:rsidRPr="00504BB9">
        <w:rPr>
          <w:color w:val="000000" w:themeColor="text1"/>
        </w:rPr>
        <w:drawing>
          <wp:inline distT="0" distB="0" distL="0" distR="0" wp14:anchorId="04A2132B" wp14:editId="58C6134A">
            <wp:extent cx="4117861" cy="217261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2784" t="28166" r="39860" b="27390"/>
                    <a:stretch/>
                  </pic:blipFill>
                  <pic:spPr bwMode="auto">
                    <a:xfrm>
                      <a:off x="0" y="0"/>
                      <a:ext cx="4120836" cy="217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24F" w:rsidRPr="00504BB9" w:rsidRDefault="000E38D8" w:rsidP="00741D01">
      <w:pPr>
        <w:pStyle w:val="CaptionFigure"/>
        <w:rPr>
          <w:rFonts w:cs="B Nazanin"/>
          <w:color w:val="000000" w:themeColor="text1"/>
          <w:rtl/>
        </w:rPr>
      </w:pPr>
      <w:bookmarkStart w:id="7" w:name="_Ref86884240"/>
      <w:bookmarkStart w:id="8" w:name="_Toc128341568"/>
      <w:r w:rsidRPr="00504BB9">
        <w:rPr>
          <w:rFonts w:cs="B Nazanin"/>
          <w:color w:val="000000" w:themeColor="text1"/>
          <w:rtl/>
        </w:rPr>
        <w:t xml:space="preserve">شکل </w:t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STYLEREF</w:instrText>
      </w:r>
      <w:r w:rsidR="00AE2575" w:rsidRPr="00504BB9">
        <w:rPr>
          <w:rFonts w:cs="B Nazanin"/>
          <w:color w:val="000000" w:themeColor="text1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</w:rPr>
        <w:instrText>s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‏1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r w:rsidR="00AE2575" w:rsidRPr="00504BB9">
        <w:rPr>
          <w:rFonts w:cs="B Nazanin"/>
          <w:color w:val="000000" w:themeColor="text1"/>
          <w:rtl/>
        </w:rPr>
        <w:noBreakHyphen/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SEQ</w:instrText>
      </w:r>
      <w:r w:rsidR="00AE2575" w:rsidRPr="00504BB9">
        <w:rPr>
          <w:rFonts w:cs="B Nazanin"/>
          <w:color w:val="000000" w:themeColor="text1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</w:rPr>
        <w:instrText>ARABIC \s 1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1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bookmarkEnd w:id="7"/>
      <w:r w:rsidRPr="00504BB9">
        <w:rPr>
          <w:rFonts w:cs="B Nazanin" w:hint="cs"/>
          <w:color w:val="000000" w:themeColor="text1"/>
          <w:rtl/>
        </w:rPr>
        <w:t xml:space="preserve">: </w:t>
      </w:r>
      <w:r w:rsidR="00A0324F" w:rsidRPr="00504BB9">
        <w:rPr>
          <w:rFonts w:cs="B Nazanin" w:hint="cs"/>
          <w:color w:val="000000" w:themeColor="text1"/>
          <w:sz w:val="24"/>
          <w:rtl/>
        </w:rPr>
        <w:t>تعداد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 xml:space="preserve">افراد </w:t>
      </w:r>
      <w:r w:rsidR="00317F16" w:rsidRPr="00504BB9">
        <w:rPr>
          <w:rFonts w:cs="B Nazanin" w:hint="cs"/>
          <w:color w:val="000000" w:themeColor="text1"/>
          <w:sz w:val="24"/>
          <w:rtl/>
        </w:rPr>
        <w:t>مبتلابه</w:t>
      </w:r>
      <w:r w:rsidR="00A0324F" w:rsidRPr="00504BB9">
        <w:rPr>
          <w:rFonts w:cs="B Nazanin" w:hint="cs"/>
          <w:color w:val="000000" w:themeColor="text1"/>
          <w:sz w:val="24"/>
          <w:rtl/>
        </w:rPr>
        <w:t xml:space="preserve"> کرونا در جهان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>بر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>اساس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>اطلاعات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>سازمان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>جهانی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</w:t>
      </w:r>
      <w:r w:rsidR="00A0324F" w:rsidRPr="00504BB9">
        <w:rPr>
          <w:rFonts w:cs="B Nazanin" w:hint="cs"/>
          <w:color w:val="000000" w:themeColor="text1"/>
          <w:sz w:val="24"/>
          <w:rtl/>
        </w:rPr>
        <w:t>بهداشت</w:t>
      </w:r>
      <w:r w:rsidR="00A0324F" w:rsidRPr="00504BB9">
        <w:rPr>
          <w:rFonts w:cs="B Nazanin"/>
          <w:color w:val="000000" w:themeColor="text1"/>
          <w:sz w:val="24"/>
          <w:rtl/>
        </w:rPr>
        <w:t xml:space="preserve"> (</w:t>
      </w:r>
      <w:r w:rsidR="00A0324F" w:rsidRPr="00504BB9">
        <w:rPr>
          <w:rFonts w:cs="B Nazanin" w:hint="cs"/>
          <w:color w:val="000000" w:themeColor="text1"/>
          <w:sz w:val="24"/>
          <w:rtl/>
        </w:rPr>
        <w:t xml:space="preserve">تا </w:t>
      </w:r>
      <w:r w:rsidR="0010451A" w:rsidRPr="00504BB9">
        <w:rPr>
          <w:rFonts w:cs="B Nazanin"/>
          <w:color w:val="000000" w:themeColor="text1"/>
          <w:sz w:val="24"/>
          <w:rtl/>
        </w:rPr>
        <w:t>اکتبر 2022</w:t>
      </w:r>
      <w:r w:rsidR="00A0324F" w:rsidRPr="00504BB9">
        <w:rPr>
          <w:rFonts w:cs="B Nazanin"/>
          <w:color w:val="000000" w:themeColor="text1"/>
          <w:sz w:val="24"/>
          <w:rtl/>
        </w:rPr>
        <w:t>)</w:t>
      </w:r>
      <w:r w:rsidR="00A0324F" w:rsidRPr="00504BB9">
        <w:rPr>
          <w:rFonts w:cs="B Nazanin"/>
          <w:color w:val="000000" w:themeColor="text1"/>
          <w:sz w:val="24"/>
          <w:rtl/>
        </w:rPr>
        <w:fldChar w:fldCharType="begin"/>
      </w:r>
      <w:r w:rsidR="00741D01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741D01" w:rsidRPr="00504BB9">
        <w:rPr>
          <w:rFonts w:cs="B Nazanin"/>
          <w:color w:val="000000" w:themeColor="text1"/>
          <w:sz w:val="24"/>
        </w:rPr>
        <w:instrText>ADDIN EN.CITE &lt;EndNote&gt;&lt;Cite&gt;&lt;Author&gt;Bajaj&lt;/Author&gt;&lt;Year&gt;2021&lt;/Year&gt;&lt;RecNum&gt;2&lt;/RecNum&gt;&lt;DisplayText&gt;[7]&lt;/DisplayText&gt;&lt;record&gt;&lt;rec-number&gt;2&lt;/rec-number&gt;&lt;foreign-keys&gt;&lt;key app="EN" db-id="0f29ped9d5s0tberdv255e2ipsev2vs0x9p2" timestamp="1677433697"&gt;2&lt;/key</w:instrText>
      </w:r>
      <w:r w:rsidR="00741D01" w:rsidRPr="00504BB9">
        <w:rPr>
          <w:rFonts w:cs="B Nazanin"/>
          <w:color w:val="000000" w:themeColor="text1"/>
          <w:sz w:val="24"/>
          <w:rtl/>
        </w:rPr>
        <w:instrText>&gt;&lt;/</w:instrText>
      </w:r>
      <w:r w:rsidR="00741D01" w:rsidRPr="00504BB9">
        <w:rPr>
          <w:rFonts w:cs="B Nazanin"/>
          <w:color w:val="000000" w:themeColor="text1"/>
          <w:sz w:val="24"/>
        </w:rPr>
        <w:instrText>foreign-keys&gt;&lt;ref-type name="Book"&gt;6&lt;/ref-type&gt;&lt;contributors&gt;&lt;authors&gt;&lt;author&gt;Bajaj, Varun&lt;/author&gt;&lt;author&gt;Sinha, GR&lt;/author&gt;&lt;/authors&gt;&lt;/contributors&gt;&lt;titles&gt;&lt;title&gt;Computer-aided Design and Diagnosis Methods for Biomedical Applications&lt;/title&gt;&lt;/titles</w:instrText>
      </w:r>
      <w:r w:rsidR="00741D01" w:rsidRPr="00504BB9">
        <w:rPr>
          <w:rFonts w:cs="B Nazanin"/>
          <w:color w:val="000000" w:themeColor="text1"/>
          <w:sz w:val="24"/>
          <w:rtl/>
        </w:rPr>
        <w:instrText>&gt;&lt;</w:instrText>
      </w:r>
      <w:r w:rsidR="00741D01" w:rsidRPr="00504BB9">
        <w:rPr>
          <w:rFonts w:cs="B Nazanin"/>
          <w:color w:val="000000" w:themeColor="text1"/>
          <w:sz w:val="24"/>
        </w:rPr>
        <w:instrText>dates&gt;&lt;year&gt;2021&lt;/year&gt;&lt;/dates&gt;&lt;publisher&gt;CRC Press&lt;/publisher&gt;&lt;isbn&gt;1000374289&lt;/isbn&gt;&lt;urls&gt;&lt;/urls&gt;&lt;/record&gt;&lt;/Cite&gt;&lt;/EndNote</w:instrText>
      </w:r>
      <w:r w:rsidR="00741D01" w:rsidRPr="00504BB9">
        <w:rPr>
          <w:rFonts w:cs="B Nazanin"/>
          <w:color w:val="000000" w:themeColor="text1"/>
          <w:sz w:val="24"/>
          <w:rtl/>
        </w:rPr>
        <w:instrText>&gt;</w:instrText>
      </w:r>
      <w:r w:rsidR="00A0324F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A0324F" w:rsidRPr="00504BB9">
        <w:rPr>
          <w:rFonts w:cs="B Nazanin"/>
          <w:noProof/>
          <w:color w:val="000000" w:themeColor="text1"/>
          <w:sz w:val="24"/>
          <w:rtl/>
        </w:rPr>
        <w:t>[7]</w:t>
      </w:r>
      <w:r w:rsidR="00A0324F" w:rsidRPr="00504BB9">
        <w:rPr>
          <w:rFonts w:cs="B Nazanin"/>
          <w:color w:val="000000" w:themeColor="text1"/>
          <w:sz w:val="24"/>
          <w:rtl/>
        </w:rPr>
        <w:fldChar w:fldCharType="end"/>
      </w:r>
      <w:r w:rsidR="002D3C86" w:rsidRPr="00504BB9">
        <w:rPr>
          <w:rFonts w:cs="B Nazanin" w:hint="cs"/>
          <w:color w:val="000000" w:themeColor="text1"/>
          <w:sz w:val="24"/>
          <w:rtl/>
        </w:rPr>
        <w:t>.</w:t>
      </w:r>
      <w:bookmarkEnd w:id="8"/>
    </w:p>
    <w:p w:rsidR="00B417E1" w:rsidRPr="00504BB9" w:rsidRDefault="00906B29" w:rsidP="00B85176">
      <w:pPr>
        <w:pStyle w:val="Figures"/>
        <w:rPr>
          <w:color w:val="000000" w:themeColor="text1"/>
        </w:rPr>
      </w:pPr>
      <w:r w:rsidRPr="00504BB9">
        <w:rPr>
          <w:color w:val="000000" w:themeColor="text1"/>
        </w:rPr>
        <w:drawing>
          <wp:inline distT="0" distB="0" distL="0" distR="0" wp14:anchorId="41DEE057" wp14:editId="1E513702">
            <wp:extent cx="4407602" cy="232623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12783" t="38760" r="40151" b="17054"/>
                    <a:stretch/>
                  </pic:blipFill>
                  <pic:spPr bwMode="auto">
                    <a:xfrm>
                      <a:off x="0" y="0"/>
                      <a:ext cx="4410782" cy="232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AA1" w:rsidRPr="00504BB9" w:rsidRDefault="00B417E1" w:rsidP="00741D01">
      <w:pPr>
        <w:pStyle w:val="CaptionFigure"/>
        <w:rPr>
          <w:rFonts w:cs="B Nazanin"/>
          <w:color w:val="000000" w:themeColor="text1"/>
          <w:sz w:val="24"/>
          <w:rtl/>
        </w:rPr>
      </w:pPr>
      <w:bookmarkStart w:id="9" w:name="_Ref86884258"/>
      <w:bookmarkStart w:id="10" w:name="_Toc128341569"/>
      <w:r w:rsidRPr="00504BB9">
        <w:rPr>
          <w:rFonts w:cs="B Nazanin"/>
          <w:color w:val="000000" w:themeColor="text1"/>
          <w:sz w:val="24"/>
          <w:rtl/>
        </w:rPr>
        <w:t xml:space="preserve">شکل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‏1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2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9"/>
      <w:r w:rsidRPr="00504BB9">
        <w:rPr>
          <w:rFonts w:cs="B Nazanin" w:hint="cs"/>
          <w:color w:val="000000" w:themeColor="text1"/>
          <w:sz w:val="24"/>
          <w:rtl/>
        </w:rPr>
        <w:t>: تعداد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01026D" w:rsidRPr="00504BB9">
        <w:rPr>
          <w:rFonts w:cs="B Nazanin" w:hint="cs"/>
          <w:color w:val="000000" w:themeColor="text1"/>
          <w:sz w:val="24"/>
          <w:rtl/>
        </w:rPr>
        <w:t>افراد</w:t>
      </w:r>
      <w:r w:rsidR="00740370" w:rsidRPr="00504BB9">
        <w:rPr>
          <w:rFonts w:cs="B Nazanin" w:hint="cs"/>
          <w:color w:val="000000" w:themeColor="text1"/>
          <w:sz w:val="24"/>
          <w:rtl/>
        </w:rPr>
        <w:t xml:space="preserve"> فوت</w:t>
      </w:r>
      <w:r w:rsidR="00740370" w:rsidRPr="00504BB9">
        <w:rPr>
          <w:rFonts w:cs="B Nazanin"/>
          <w:color w:val="000000" w:themeColor="text1"/>
          <w:sz w:val="24"/>
          <w:rtl/>
        </w:rPr>
        <w:softHyphen/>
      </w:r>
      <w:r w:rsidR="00740370" w:rsidRPr="00504BB9">
        <w:rPr>
          <w:rFonts w:cs="B Nazanin" w:hint="cs"/>
          <w:color w:val="000000" w:themeColor="text1"/>
          <w:sz w:val="24"/>
          <w:rtl/>
        </w:rPr>
        <w:t>شده</w:t>
      </w:r>
      <w:r w:rsidR="0001026D" w:rsidRPr="00504BB9">
        <w:rPr>
          <w:rFonts w:cs="B Nazanin" w:hint="cs"/>
          <w:color w:val="000000" w:themeColor="text1"/>
          <w:sz w:val="24"/>
          <w:rtl/>
        </w:rPr>
        <w:t xml:space="preserve"> </w:t>
      </w:r>
      <w:r w:rsidR="00317F16" w:rsidRPr="00504BB9">
        <w:rPr>
          <w:rFonts w:cs="B Nazanin" w:hint="cs"/>
          <w:color w:val="000000" w:themeColor="text1"/>
          <w:sz w:val="24"/>
          <w:rtl/>
        </w:rPr>
        <w:t>مبتلابه</w:t>
      </w:r>
      <w:r w:rsidR="0001026D" w:rsidRPr="00504BB9">
        <w:rPr>
          <w:rFonts w:cs="B Nazanin" w:hint="cs"/>
          <w:color w:val="000000" w:themeColor="text1"/>
          <w:sz w:val="24"/>
          <w:rtl/>
        </w:rPr>
        <w:t xml:space="preserve"> کرونا در جهان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بر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اساس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F67247" w:rsidRPr="00504BB9">
        <w:rPr>
          <w:rFonts w:cs="B Nazanin" w:hint="cs"/>
          <w:color w:val="000000" w:themeColor="text1"/>
          <w:sz w:val="24"/>
          <w:rtl/>
        </w:rPr>
        <w:t>اطلاعات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سازمان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جهانی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بهداشت</w:t>
      </w:r>
      <w:r w:rsidRPr="00504BB9">
        <w:rPr>
          <w:rFonts w:cs="B Nazanin"/>
          <w:color w:val="000000" w:themeColor="text1"/>
          <w:sz w:val="24"/>
          <w:rtl/>
        </w:rPr>
        <w:t xml:space="preserve"> (</w:t>
      </w:r>
      <w:r w:rsidR="0001026D" w:rsidRPr="00504BB9">
        <w:rPr>
          <w:rFonts w:cs="B Nazanin" w:hint="cs"/>
          <w:color w:val="000000" w:themeColor="text1"/>
          <w:sz w:val="24"/>
          <w:rtl/>
        </w:rPr>
        <w:t xml:space="preserve">تا </w:t>
      </w:r>
      <w:r w:rsidR="0010451A" w:rsidRPr="00504BB9">
        <w:rPr>
          <w:rFonts w:cs="B Nazanin"/>
          <w:color w:val="000000" w:themeColor="text1"/>
          <w:sz w:val="24"/>
          <w:rtl/>
        </w:rPr>
        <w:t>اکتبر 2022</w:t>
      </w:r>
      <w:r w:rsidRPr="00504BB9">
        <w:rPr>
          <w:rFonts w:cs="B Nazanin"/>
          <w:color w:val="000000" w:themeColor="text1"/>
          <w:sz w:val="24"/>
          <w:rtl/>
        </w:rPr>
        <w:t>)</w:t>
      </w:r>
      <w:r w:rsidR="001D6602" w:rsidRPr="00504BB9">
        <w:rPr>
          <w:rFonts w:cs="B Nazanin"/>
          <w:color w:val="000000" w:themeColor="text1"/>
          <w:sz w:val="24"/>
          <w:rtl/>
        </w:rPr>
        <w:fldChar w:fldCharType="begin"/>
      </w:r>
      <w:r w:rsidR="00741D01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741D01" w:rsidRPr="00504BB9">
        <w:rPr>
          <w:rFonts w:cs="B Nazanin"/>
          <w:color w:val="000000" w:themeColor="text1"/>
          <w:sz w:val="24"/>
        </w:rPr>
        <w:instrText>ADDIN EN.CITE &lt;EndNote&gt;&lt;Cite&gt;&lt;Author&gt;Bajaj&lt;/Author&gt;&lt;Year&gt;2021&lt;/Year&gt;&lt;RecNum&gt;2&lt;/RecNum&gt;&lt;DisplayText&gt;[7]&lt;/DisplayText&gt;&lt;record&gt;&lt;rec-number&gt;2&lt;/rec-number&gt;&lt;foreign-keys&gt;&lt;key app="EN" db-id="0f29ped9d5s0tberdv255e2ipsev2vs0x9p2" timestamp="1677433697"&gt;2&lt;/key</w:instrText>
      </w:r>
      <w:r w:rsidR="00741D01" w:rsidRPr="00504BB9">
        <w:rPr>
          <w:rFonts w:cs="B Nazanin"/>
          <w:color w:val="000000" w:themeColor="text1"/>
          <w:sz w:val="24"/>
          <w:rtl/>
        </w:rPr>
        <w:instrText>&gt;&lt;/</w:instrText>
      </w:r>
      <w:r w:rsidR="00741D01" w:rsidRPr="00504BB9">
        <w:rPr>
          <w:rFonts w:cs="B Nazanin"/>
          <w:color w:val="000000" w:themeColor="text1"/>
          <w:sz w:val="24"/>
        </w:rPr>
        <w:instrText>foreign-keys&gt;&lt;ref-type name="Book"&gt;6&lt;/ref-type&gt;&lt;contributors&gt;&lt;authors&gt;&lt;author&gt;Bajaj, Varun&lt;/author&gt;&lt;author&gt;Sinha, GR&lt;/author&gt;&lt;/authors&gt;&lt;/contributors&gt;&lt;titles&gt;&lt;title&gt;Computer-aided Design and Diagnosis Methods for Biomedical Applications&lt;/title&gt;&lt;/titles</w:instrText>
      </w:r>
      <w:r w:rsidR="00741D01" w:rsidRPr="00504BB9">
        <w:rPr>
          <w:rFonts w:cs="B Nazanin"/>
          <w:color w:val="000000" w:themeColor="text1"/>
          <w:sz w:val="24"/>
          <w:rtl/>
        </w:rPr>
        <w:instrText>&gt;&lt;</w:instrText>
      </w:r>
      <w:r w:rsidR="00741D01" w:rsidRPr="00504BB9">
        <w:rPr>
          <w:rFonts w:cs="B Nazanin"/>
          <w:color w:val="000000" w:themeColor="text1"/>
          <w:sz w:val="24"/>
        </w:rPr>
        <w:instrText>dates&gt;&lt;year&gt;2021&lt;/year&gt;&lt;/dates&gt;&lt;publisher&gt;CRC Press&lt;/publisher&gt;&lt;isbn&gt;1000374289&lt;/isbn&gt;&lt;urls&gt;&lt;/urls&gt;&lt;/record&gt;&lt;/Cite&gt;&lt;/EndNote</w:instrText>
      </w:r>
      <w:r w:rsidR="00741D01" w:rsidRPr="00504BB9">
        <w:rPr>
          <w:rFonts w:cs="B Nazanin"/>
          <w:color w:val="000000" w:themeColor="text1"/>
          <w:sz w:val="24"/>
          <w:rtl/>
        </w:rPr>
        <w:instrText>&gt;</w:instrText>
      </w:r>
      <w:r w:rsidR="001D6602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AE7E26" w:rsidRPr="00504BB9">
        <w:rPr>
          <w:rFonts w:cs="B Nazanin"/>
          <w:noProof/>
          <w:color w:val="000000" w:themeColor="text1"/>
          <w:sz w:val="24"/>
          <w:rtl/>
        </w:rPr>
        <w:t>[7]</w:t>
      </w:r>
      <w:r w:rsidR="001D6602" w:rsidRPr="00504BB9">
        <w:rPr>
          <w:rFonts w:cs="B Nazanin"/>
          <w:color w:val="000000" w:themeColor="text1"/>
          <w:sz w:val="24"/>
          <w:rtl/>
        </w:rPr>
        <w:fldChar w:fldCharType="end"/>
      </w:r>
      <w:r w:rsidR="001B59C1" w:rsidRPr="00504BB9">
        <w:rPr>
          <w:rFonts w:cs="B Nazanin" w:hint="cs"/>
          <w:color w:val="000000" w:themeColor="text1"/>
          <w:sz w:val="24"/>
          <w:rtl/>
        </w:rPr>
        <w:t>.</w:t>
      </w:r>
      <w:bookmarkEnd w:id="10"/>
    </w:p>
    <w:p w:rsidR="005637CE" w:rsidRPr="00504BB9" w:rsidRDefault="005637CE" w:rsidP="001934A8">
      <w:pPr>
        <w:pStyle w:val="NewParagraph"/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افزایش</w:t>
      </w:r>
      <w:r w:rsidR="00CE350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مبتلایان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بیماری </w:t>
      </w:r>
      <w:r w:rsidR="008C4A0C" w:rsidRPr="00504BB9">
        <w:rPr>
          <w:rFonts w:cs="B Nazanin" w:hint="cs"/>
          <w:color w:val="000000" w:themeColor="text1"/>
          <w:sz w:val="26"/>
          <w:szCs w:val="26"/>
          <w:rtl/>
        </w:rPr>
        <w:t xml:space="preserve">کرونا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کشور ایران هم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مشاهده‌شده</w:t>
      </w:r>
      <w:r w:rsidR="00E820E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 نمودار</w:t>
      </w:r>
      <w:r w:rsidR="00923E04" w:rsidRPr="00504BB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مربوط به پیشرفت</w:t>
      </w:r>
      <w:r w:rsidR="00F13B6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تعداد مبتلایان، </w:t>
      </w:r>
      <w:r w:rsidR="00CE3508" w:rsidRPr="00504BB9">
        <w:rPr>
          <w:rFonts w:cs="B Nazanin" w:hint="cs"/>
          <w:color w:val="000000" w:themeColor="text1"/>
          <w:sz w:val="26"/>
          <w:szCs w:val="26"/>
          <w:rtl/>
        </w:rPr>
        <w:t>افراد فوت</w:t>
      </w:r>
      <w:r w:rsidR="00CE350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شده</w:t>
      </w:r>
      <w:r w:rsidR="00F13B68" w:rsidRPr="00504BB9">
        <w:rPr>
          <w:rFonts w:cs="B Nazanin" w:hint="cs"/>
          <w:color w:val="000000" w:themeColor="text1"/>
          <w:sz w:val="26"/>
          <w:szCs w:val="26"/>
          <w:rtl/>
        </w:rPr>
        <w:t>، بهبود یا مرگ بیماران و موارد فعال</w:t>
      </w:r>
      <w:r w:rsidR="00CE350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 در</w:t>
      </w:r>
      <w:r w:rsidR="00C21DB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E13490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E1349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E13490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E13490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E13490" w:rsidRPr="00504BB9">
        <w:rPr>
          <w:rFonts w:cs="B Nazanin" w:hint="cs"/>
          <w:color w:val="000000" w:themeColor="text1"/>
          <w:sz w:val="26"/>
          <w:szCs w:val="26"/>
        </w:rPr>
        <w:instrText>Ref87195611 \h</w:instrText>
      </w:r>
      <w:r w:rsidR="00E1349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CF6ACC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CF6ACC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CF6AC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E13490" w:rsidRPr="00504BB9">
        <w:rPr>
          <w:rFonts w:cs="B Nazanin"/>
          <w:color w:val="000000" w:themeColor="text1"/>
          <w:sz w:val="26"/>
          <w:szCs w:val="26"/>
          <w:rtl/>
        </w:rPr>
      </w:r>
      <w:r w:rsidR="00E13490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 xml:space="preserve"> ‏1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3</w:t>
      </w:r>
      <w:r w:rsidR="00E13490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0A565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F13B68" w:rsidRPr="00504BB9">
        <w:rPr>
          <w:rFonts w:cs="B Nazanin" w:hint="cs"/>
          <w:color w:val="000000" w:themeColor="text1"/>
          <w:sz w:val="26"/>
          <w:szCs w:val="26"/>
          <w:rtl/>
        </w:rPr>
        <w:t xml:space="preserve">تا </w:t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13B68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F13B68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F13B68" w:rsidRPr="00504BB9">
        <w:rPr>
          <w:rFonts w:cs="B Nazanin" w:hint="cs"/>
          <w:color w:val="000000" w:themeColor="text1"/>
          <w:sz w:val="26"/>
          <w:szCs w:val="26"/>
        </w:rPr>
        <w:instrText>Ref121249100 \h</w:instrText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  <w:instrText xml:space="preserve">  \* </w:instrText>
      </w:r>
      <w:r w:rsidR="00F13B68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شکل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‏1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5</w:t>
      </w:r>
      <w:r w:rsidR="00F13B68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F13B6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می‌توان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مشاهده نمود.</w:t>
      </w:r>
      <w:r w:rsidR="00507A9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3 ژانویه 2020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تا</w:t>
      </w:r>
      <w:r w:rsidR="006877F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تاریخ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07A92"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>6 دسامبر</w:t>
      </w:r>
      <w:r w:rsidR="006877FC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6877F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سال 202</w:t>
      </w:r>
      <w:r w:rsidR="00507A92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2</w:t>
      </w:r>
      <w:r w:rsidR="006877F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تعداد افراد </w:t>
      </w:r>
      <w:r w:rsidR="007F7AAD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>مبتلابه</w:t>
      </w:r>
      <w:r w:rsidR="006877F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ویروس </w:t>
      </w:r>
      <w:r w:rsidR="00611E1E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>کرونا</w:t>
      </w:r>
      <w:r w:rsidR="000A565D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E820E3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در</w:t>
      </w:r>
      <w:r w:rsidR="000A565D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E820E3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ایران</w:t>
      </w:r>
      <w:r w:rsidR="00611E1E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1934A8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7 میلیون</w:t>
      </w:r>
      <w:r w:rsidR="00611E1E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 xml:space="preserve"> نفر</w:t>
      </w:r>
      <w:r w:rsidR="006877F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317F16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>گزارش‌شده</w:t>
      </w:r>
      <w:r w:rsidR="00CE3508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است</w:t>
      </w:r>
      <w:r w:rsidR="006877F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که </w:t>
      </w:r>
      <w:r w:rsidR="001934A8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بیش از </w:t>
      </w:r>
      <w:r w:rsidR="00507A92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144</w:t>
      </w:r>
      <w:r w:rsidR="001934A8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هزار</w:t>
      </w:r>
      <w:r w:rsidR="006877F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نفر </w:t>
      </w:r>
      <w:r w:rsidR="007F7AAD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>فوت‌شده‌اند</w:t>
      </w:r>
      <w:r w:rsidR="00983BD5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9612F7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fldChar w:fldCharType="begin"/>
      </w:r>
      <w:r w:rsidR="00AE7E26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AE7E26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</w:rPr>
        <w:instrText>ADDIN EN.CITE &lt;EndNote&gt;&lt;Cite&gt;&lt;RecNum&gt;65&lt;/RecNum&gt;&lt;DisplayText&gt;[8]&lt;/DisplayText&gt;&lt;record&gt;&lt;rec-number&gt;65&lt;/rec-number&gt;&lt;foreign-keys&gt;&lt;key app="EN" db-id="rs9s9zwerxzp06epftpp09zaf5vfsxpfv5zw" timestamp="1636013518"&gt;65&lt;/key&gt;&lt;/foreign-keys&gt;&lt;ref-type name="Web Page"&gt;12&lt;/ref-type&gt;&lt;contributors&gt;&lt;/contributors&gt;&lt;titles&gt;&lt;title&gt;wirldmeter&lt;/title&gt;&lt;/titles&gt;&lt;volume&gt;2021&lt;/volume&gt;&lt;number&gt;2021/04/11&lt;/number&gt;&lt;dates&gt;&lt;/dates&gt;&lt;urls&gt;&lt;related-urls&gt;&lt;url&gt;&lt;style face="underline" font="default" size="100%"&gt;https://www.worldometers.info/coronavirus/country/%C4%B1ran#graph-deaths-daily&lt;/style&gt;&lt;/url&gt;&lt;/related-urls&gt;&lt;/urls&gt;&lt;/record&gt;&lt;/Cite&gt;&lt;/EndNote</w:instrText>
      </w:r>
      <w:r w:rsidR="00AE7E26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instrText>&gt;</w:instrText>
      </w:r>
      <w:r w:rsidR="009612F7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fldChar w:fldCharType="separate"/>
      </w:r>
      <w:r w:rsidR="00AE7E26" w:rsidRPr="00504BB9">
        <w:rPr>
          <w:rFonts w:ascii="Arial" w:hAnsi="Arial" w:cs="B Nazanin"/>
          <w:noProof/>
          <w:color w:val="000000" w:themeColor="text1"/>
          <w:sz w:val="26"/>
          <w:szCs w:val="26"/>
          <w:shd w:val="clear" w:color="auto" w:fill="FFFFFF"/>
          <w:rtl/>
        </w:rPr>
        <w:t>[8]</w:t>
      </w:r>
      <w:r w:rsidR="009612F7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fldChar w:fldCharType="end"/>
      </w:r>
      <w:r w:rsidR="009612F7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>.</w:t>
      </w:r>
    </w:p>
    <w:p w:rsidR="00923E04" w:rsidRPr="00504BB9" w:rsidRDefault="00D86763" w:rsidP="00B85176">
      <w:pPr>
        <w:pStyle w:val="Figures"/>
        <w:rPr>
          <w:color w:val="000000" w:themeColor="text1"/>
        </w:rPr>
      </w:pPr>
      <w:r w:rsidRPr="00504BB9">
        <w:rPr>
          <w:color w:val="000000" w:themeColor="text1"/>
        </w:rPr>
        <w:drawing>
          <wp:inline distT="0" distB="0" distL="0" distR="0" wp14:anchorId="2CB8138E" wp14:editId="2CD30188">
            <wp:extent cx="3606392" cy="215066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526" t="37986" r="38788" b="14416"/>
                    <a:stretch/>
                  </pic:blipFill>
                  <pic:spPr bwMode="auto">
                    <a:xfrm>
                      <a:off x="0" y="0"/>
                      <a:ext cx="3611276" cy="215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009" w:rsidRPr="00504BB9" w:rsidRDefault="00923E04" w:rsidP="00906B29">
      <w:pPr>
        <w:pStyle w:val="CaptionFigure"/>
        <w:rPr>
          <w:rFonts w:cs="B Nazanin"/>
          <w:color w:val="000000" w:themeColor="text1"/>
          <w:sz w:val="24"/>
        </w:rPr>
      </w:pPr>
      <w:bookmarkStart w:id="11" w:name="_Ref87195611"/>
      <w:bookmarkStart w:id="12" w:name="_Toc128341570"/>
      <w:r w:rsidRPr="00504BB9">
        <w:rPr>
          <w:rFonts w:cs="B Nazanin"/>
          <w:color w:val="000000" w:themeColor="text1"/>
          <w:sz w:val="24"/>
          <w:rtl/>
        </w:rPr>
        <w:t xml:space="preserve">شکل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‏1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3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11"/>
      <w:r w:rsidRPr="00504BB9">
        <w:rPr>
          <w:rFonts w:cs="B Nazanin" w:hint="cs"/>
          <w:color w:val="000000" w:themeColor="text1"/>
          <w:sz w:val="24"/>
          <w:rtl/>
        </w:rPr>
        <w:t>: مجموع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موارد</w:t>
      </w:r>
      <w:r w:rsidR="0018066A" w:rsidRPr="00504BB9">
        <w:rPr>
          <w:rFonts w:cs="B Nazanin" w:hint="cs"/>
          <w:color w:val="000000" w:themeColor="text1"/>
          <w:sz w:val="24"/>
          <w:rtl/>
        </w:rPr>
        <w:t xml:space="preserve"> </w:t>
      </w:r>
      <w:r w:rsidR="00317F16" w:rsidRPr="00504BB9">
        <w:rPr>
          <w:rFonts w:cs="B Nazanin" w:hint="cs"/>
          <w:color w:val="000000" w:themeColor="text1"/>
          <w:sz w:val="24"/>
          <w:rtl/>
        </w:rPr>
        <w:t>مبتلابه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کرونا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در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10451A" w:rsidRPr="00504BB9">
        <w:rPr>
          <w:rFonts w:cs="B Nazanin"/>
          <w:color w:val="000000" w:themeColor="text1"/>
          <w:sz w:val="24"/>
          <w:rtl/>
        </w:rPr>
        <w:t>ا</w:t>
      </w:r>
      <w:r w:rsidR="0010451A" w:rsidRPr="00504BB9">
        <w:rPr>
          <w:rFonts w:cs="B Nazanin" w:hint="cs"/>
          <w:color w:val="000000" w:themeColor="text1"/>
          <w:sz w:val="24"/>
          <w:rtl/>
        </w:rPr>
        <w:t>ی</w:t>
      </w:r>
      <w:r w:rsidR="0010451A" w:rsidRPr="00504BB9">
        <w:rPr>
          <w:rFonts w:cs="B Nazanin" w:hint="eastAsia"/>
          <w:color w:val="000000" w:themeColor="text1"/>
          <w:sz w:val="24"/>
          <w:rtl/>
        </w:rPr>
        <w:t>ران</w:t>
      </w:r>
      <w:r w:rsidR="0010451A" w:rsidRPr="00504BB9">
        <w:rPr>
          <w:rFonts w:cs="B Nazanin"/>
          <w:color w:val="000000" w:themeColor="text1"/>
          <w:sz w:val="24"/>
          <w:rtl/>
        </w:rPr>
        <w:t xml:space="preserve"> (</w:t>
      </w:r>
      <w:r w:rsidR="0018066A" w:rsidRPr="00504BB9">
        <w:rPr>
          <w:rFonts w:cs="B Nazanin" w:hint="cs"/>
          <w:color w:val="000000" w:themeColor="text1"/>
          <w:sz w:val="24"/>
          <w:rtl/>
        </w:rPr>
        <w:t xml:space="preserve">تا </w:t>
      </w:r>
      <w:r w:rsidR="0010451A" w:rsidRPr="00504BB9">
        <w:rPr>
          <w:rFonts w:cs="B Nazanin"/>
          <w:color w:val="000000" w:themeColor="text1"/>
          <w:sz w:val="24"/>
          <w:rtl/>
        </w:rPr>
        <w:t>نوامبر 2022</w:t>
      </w:r>
      <w:r w:rsidR="0018066A" w:rsidRPr="00504BB9">
        <w:rPr>
          <w:rFonts w:cs="B Nazanin" w:hint="cs"/>
          <w:color w:val="000000" w:themeColor="text1"/>
          <w:sz w:val="24"/>
          <w:rtl/>
        </w:rPr>
        <w:t>)</w:t>
      </w:r>
      <w:r w:rsidR="009612F7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7E26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7E26" w:rsidRPr="00504BB9">
        <w:rPr>
          <w:rFonts w:cs="B Nazanin"/>
          <w:color w:val="000000" w:themeColor="text1"/>
          <w:sz w:val="24"/>
        </w:rPr>
        <w:instrText>ADDIN EN.CITE &lt;EndNote&gt;&lt;Cite&gt;&lt;RecNum&gt;65&lt;/RecNum&gt;&lt;DisplayText&gt;[8]&lt;/DisplayText&gt;&lt;record&gt;&lt;rec-number&gt;65&lt;/rec-number&gt;&lt;foreign-keys&gt;&lt;key app="EN" db-id="rs9s9zwerxzp06epftpp09zaf5vfsxpfv5zw" timestamp="1636013518"&gt;65&lt;/key&gt;&lt;/foreign-keys&gt;&lt;ref-type name="Web Page"&gt;12&lt;/ref-type&gt;&lt;contributors&gt;&lt;/contributors&gt;&lt;titles&gt;&lt;title&gt;wirldmeter&lt;/title&gt;&lt;/titles&gt;&lt;volume&gt;2021&lt;/volume&gt;&lt;number&gt;2021/04/11&lt;/number&gt;&lt;dates&gt;&lt;/dates&gt;&lt;urls&gt;&lt;related-urls&gt;&lt;url&gt;&lt;style face="underline" font="default" size="100%"&gt;https://www.worldometers.info/coronavirus/country/%C4%B1ran#graph-deaths-daily&lt;/style&gt;&lt;/url&gt;&lt;/related-urls&gt;&lt;/urls&gt;&lt;/record&gt;&lt;/Cite&gt;&lt;/EndNote</w:instrText>
      </w:r>
      <w:r w:rsidR="00AE7E26" w:rsidRPr="00504BB9">
        <w:rPr>
          <w:rFonts w:cs="B Nazanin"/>
          <w:color w:val="000000" w:themeColor="text1"/>
          <w:sz w:val="24"/>
          <w:rtl/>
        </w:rPr>
        <w:instrText>&gt;</w:instrText>
      </w:r>
      <w:r w:rsidR="009612F7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AE7E26" w:rsidRPr="00504BB9">
        <w:rPr>
          <w:rFonts w:cs="B Nazanin"/>
          <w:noProof/>
          <w:color w:val="000000" w:themeColor="text1"/>
          <w:sz w:val="24"/>
          <w:rtl/>
        </w:rPr>
        <w:t>[8]</w:t>
      </w:r>
      <w:r w:rsidR="009612F7" w:rsidRPr="00504BB9">
        <w:rPr>
          <w:rFonts w:cs="B Nazanin"/>
          <w:color w:val="000000" w:themeColor="text1"/>
          <w:sz w:val="24"/>
          <w:rtl/>
        </w:rPr>
        <w:fldChar w:fldCharType="end"/>
      </w:r>
      <w:r w:rsidR="00CF6ACC" w:rsidRPr="00504BB9">
        <w:rPr>
          <w:rFonts w:cs="B Nazanin" w:hint="cs"/>
          <w:color w:val="000000" w:themeColor="text1"/>
          <w:sz w:val="24"/>
          <w:rtl/>
        </w:rPr>
        <w:t>.</w:t>
      </w:r>
      <w:bookmarkEnd w:id="12"/>
    </w:p>
    <w:p w:rsidR="00923E04" w:rsidRPr="00504BB9" w:rsidRDefault="00B851DC" w:rsidP="00B85176">
      <w:pPr>
        <w:pStyle w:val="Figures"/>
        <w:rPr>
          <w:color w:val="000000" w:themeColor="text1"/>
        </w:rPr>
      </w:pPr>
      <w:r w:rsidRPr="00504BB9">
        <w:rPr>
          <w:color w:val="000000" w:themeColor="text1"/>
        </w:rPr>
        <w:drawing>
          <wp:inline distT="0" distB="0" distL="0" distR="0" wp14:anchorId="35EE9B2B" wp14:editId="1DC39584">
            <wp:extent cx="3752696" cy="1967788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0646" t="33244" r="38272" b="20440"/>
                    <a:stretch/>
                  </pic:blipFill>
                  <pic:spPr bwMode="auto">
                    <a:xfrm>
                      <a:off x="0" y="0"/>
                      <a:ext cx="3776098" cy="198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28" w:rsidRPr="00504BB9" w:rsidRDefault="00923E04" w:rsidP="00906B29">
      <w:pPr>
        <w:pStyle w:val="CaptionFigure"/>
        <w:rPr>
          <w:rFonts w:cs="B Nazanin"/>
          <w:color w:val="000000" w:themeColor="text1"/>
          <w:sz w:val="24"/>
          <w:rtl/>
        </w:rPr>
      </w:pPr>
      <w:bookmarkStart w:id="13" w:name="_Ref87195624"/>
      <w:bookmarkStart w:id="14" w:name="_Toc128341571"/>
      <w:r w:rsidRPr="00504BB9">
        <w:rPr>
          <w:rFonts w:cs="B Nazanin"/>
          <w:color w:val="000000" w:themeColor="text1"/>
          <w:sz w:val="24"/>
          <w:rtl/>
        </w:rPr>
        <w:t xml:space="preserve">شکل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‏1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4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13"/>
      <w:r w:rsidRPr="00504BB9">
        <w:rPr>
          <w:rFonts w:cs="B Nazanin" w:hint="cs"/>
          <w:color w:val="000000" w:themeColor="text1"/>
          <w:sz w:val="24"/>
          <w:rtl/>
        </w:rPr>
        <w:t xml:space="preserve">: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تلفات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ناشی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از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کرونا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در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ایران</w:t>
      </w:r>
      <w:r w:rsidR="00946FAB" w:rsidRPr="00504BB9">
        <w:rPr>
          <w:rFonts w:ascii="Arial" w:hAnsi="Arial" w:cs="B Nazanin" w:hint="cs"/>
          <w:color w:val="000000" w:themeColor="text1"/>
          <w:sz w:val="24"/>
          <w:rtl/>
        </w:rPr>
        <w:t xml:space="preserve"> </w:t>
      </w:r>
      <w:r w:rsidR="0018066A" w:rsidRPr="00504BB9">
        <w:rPr>
          <w:rFonts w:ascii="Arial" w:hAnsi="Arial" w:cs="B Nazanin" w:hint="cs"/>
          <w:color w:val="000000" w:themeColor="text1"/>
          <w:sz w:val="24"/>
          <w:rtl/>
        </w:rPr>
        <w:t xml:space="preserve">(تا </w:t>
      </w:r>
      <w:r w:rsidR="00906B29" w:rsidRPr="00504BB9">
        <w:rPr>
          <w:rFonts w:ascii="Arial" w:hAnsi="Arial" w:cs="B Nazanin" w:hint="cs"/>
          <w:color w:val="000000" w:themeColor="text1"/>
          <w:sz w:val="24"/>
          <w:rtl/>
        </w:rPr>
        <w:t>نوا</w:t>
      </w:r>
      <w:r w:rsidR="0018066A" w:rsidRPr="00504BB9">
        <w:rPr>
          <w:rFonts w:ascii="Arial" w:hAnsi="Arial" w:cs="B Nazanin" w:hint="cs"/>
          <w:color w:val="000000" w:themeColor="text1"/>
          <w:sz w:val="24"/>
          <w:rtl/>
        </w:rPr>
        <w:t>مبر 2022)</w:t>
      </w:r>
      <w:r w:rsidR="009612F7" w:rsidRPr="00504BB9">
        <w:rPr>
          <w:rFonts w:ascii="Arial" w:hAnsi="Arial" w:cs="B Nazanin"/>
          <w:color w:val="000000" w:themeColor="text1"/>
          <w:sz w:val="24"/>
          <w:rtl/>
        </w:rPr>
        <w:fldChar w:fldCharType="begin"/>
      </w:r>
      <w:r w:rsidR="00AE7E26" w:rsidRPr="00504BB9">
        <w:rPr>
          <w:rFonts w:ascii="Arial" w:hAnsi="Arial" w:cs="B Nazanin"/>
          <w:color w:val="000000" w:themeColor="text1"/>
          <w:sz w:val="24"/>
          <w:rtl/>
        </w:rPr>
        <w:instrText xml:space="preserve"> </w:instrText>
      </w:r>
      <w:r w:rsidR="00AE7E26" w:rsidRPr="00504BB9">
        <w:rPr>
          <w:rFonts w:ascii="Arial" w:hAnsi="Arial" w:cs="B Nazanin"/>
          <w:color w:val="000000" w:themeColor="text1"/>
          <w:sz w:val="24"/>
        </w:rPr>
        <w:instrText>ADDIN EN.CITE &lt;EndNote&gt;&lt;Cite&gt;&lt;RecNum&gt;65&lt;/RecNum&gt;&lt;DisplayText&gt;[8]&lt;/DisplayText&gt;&lt;record&gt;&lt;rec-number&gt;65&lt;/rec-number&gt;&lt;foreign-keys&gt;&lt;key app="EN" db-id="rs9s9zwerxzp06epftpp09zaf5vfsxpfv5zw" timestamp="1636013518"&gt;65&lt;/key&gt;&lt;/foreign-keys&gt;&lt;ref-type name="Web Page"&gt;12&lt;/ref-type&gt;&lt;contributors&gt;&lt;/contributors&gt;&lt;titles&gt;&lt;title&gt;wirldmeter&lt;/title&gt;&lt;/titles&gt;&lt;volume&gt;2021&lt;/volume&gt;&lt;number&gt;2021/04/11&lt;/number&gt;&lt;dates&gt;&lt;/dates&gt;&lt;urls&gt;&lt;related-urls&gt;&lt;url&gt;&lt;style face="underline" font="default" size="100%"&gt;https://www.worldometers.info/coronavirus/country/%C4%B1ran#graph-deaths-daily&lt;/style&gt;&lt;/url&gt;&lt;/related-urls&gt;&lt;/urls&gt;&lt;/record&gt;&lt;/Cite&gt;&lt;/EndNote</w:instrText>
      </w:r>
      <w:r w:rsidR="00AE7E26" w:rsidRPr="00504BB9">
        <w:rPr>
          <w:rFonts w:ascii="Arial" w:hAnsi="Arial" w:cs="B Nazanin"/>
          <w:color w:val="000000" w:themeColor="text1"/>
          <w:sz w:val="24"/>
          <w:rtl/>
        </w:rPr>
        <w:instrText>&gt;</w:instrText>
      </w:r>
      <w:r w:rsidR="009612F7" w:rsidRPr="00504BB9">
        <w:rPr>
          <w:rFonts w:ascii="Arial" w:hAnsi="Arial" w:cs="B Nazanin"/>
          <w:color w:val="000000" w:themeColor="text1"/>
          <w:sz w:val="24"/>
          <w:rtl/>
        </w:rPr>
        <w:fldChar w:fldCharType="separate"/>
      </w:r>
      <w:r w:rsidR="00AE7E26" w:rsidRPr="00504BB9">
        <w:rPr>
          <w:rFonts w:ascii="Arial" w:hAnsi="Arial" w:cs="B Nazanin"/>
          <w:noProof/>
          <w:color w:val="000000" w:themeColor="text1"/>
          <w:sz w:val="24"/>
          <w:rtl/>
        </w:rPr>
        <w:t>[8]</w:t>
      </w:r>
      <w:r w:rsidR="009612F7" w:rsidRPr="00504BB9">
        <w:rPr>
          <w:rFonts w:ascii="Arial" w:hAnsi="Arial" w:cs="B Nazanin"/>
          <w:color w:val="000000" w:themeColor="text1"/>
          <w:sz w:val="24"/>
          <w:rtl/>
        </w:rPr>
        <w:fldChar w:fldCharType="end"/>
      </w:r>
      <w:r w:rsidR="003F4D70" w:rsidRPr="00504BB9">
        <w:rPr>
          <w:rFonts w:ascii="Arial" w:hAnsi="Arial" w:cs="B Nazanin" w:hint="cs"/>
          <w:color w:val="000000" w:themeColor="text1"/>
          <w:sz w:val="24"/>
          <w:rtl/>
        </w:rPr>
        <w:t>.</w:t>
      </w:r>
      <w:bookmarkEnd w:id="14"/>
    </w:p>
    <w:p w:rsidR="0089149C" w:rsidRPr="00504BB9" w:rsidRDefault="0089149C" w:rsidP="00B85176">
      <w:pPr>
        <w:pStyle w:val="Figures"/>
        <w:rPr>
          <w:color w:val="000000" w:themeColor="text1"/>
        </w:rPr>
      </w:pPr>
    </w:p>
    <w:p w:rsidR="0018066A" w:rsidRPr="00504BB9" w:rsidRDefault="0018066A" w:rsidP="0018066A">
      <w:pPr>
        <w:keepNext/>
        <w:jc w:val="center"/>
        <w:rPr>
          <w:color w:val="000000" w:themeColor="text1"/>
        </w:rPr>
      </w:pPr>
      <w:r w:rsidRPr="00504BB9">
        <w:rPr>
          <w:noProof/>
          <w:color w:val="000000" w:themeColor="text1"/>
          <w:lang w:bidi="ar-SA"/>
        </w:rPr>
        <w:drawing>
          <wp:inline distT="0" distB="0" distL="0" distR="0" wp14:anchorId="734BBB12" wp14:editId="3B54A4BD">
            <wp:extent cx="3818535" cy="2114093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9297" t="31027" r="37647" b="25323"/>
                    <a:stretch/>
                  </pic:blipFill>
                  <pic:spPr bwMode="auto">
                    <a:xfrm>
                      <a:off x="0" y="0"/>
                      <a:ext cx="3844759" cy="212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66A" w:rsidRPr="00504BB9" w:rsidRDefault="0018066A" w:rsidP="001E10F9">
      <w:pPr>
        <w:pStyle w:val="CaptionFigure"/>
        <w:rPr>
          <w:rFonts w:ascii="Arial" w:hAnsi="Arial" w:cs="B Nazanin"/>
          <w:color w:val="000000" w:themeColor="text1"/>
          <w:sz w:val="24"/>
          <w:rtl/>
        </w:rPr>
      </w:pPr>
      <w:bookmarkStart w:id="15" w:name="_Ref121249100"/>
      <w:bookmarkStart w:id="16" w:name="_Toc128341572"/>
      <w:r w:rsidRPr="00504BB9">
        <w:rPr>
          <w:rFonts w:cs="B Nazanin"/>
          <w:color w:val="000000" w:themeColor="text1"/>
          <w:sz w:val="24"/>
          <w:rtl/>
        </w:rPr>
        <w:t xml:space="preserve">شکل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‏1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5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15"/>
      <w:r w:rsidRPr="00504BB9">
        <w:rPr>
          <w:rFonts w:cs="B Nazanin" w:hint="cs"/>
          <w:color w:val="000000" w:themeColor="text1"/>
          <w:sz w:val="24"/>
          <w:rtl/>
        </w:rPr>
        <w:t xml:space="preserve">: </w:t>
      </w:r>
      <w:r w:rsidR="001E10F9" w:rsidRPr="00504BB9">
        <w:rPr>
          <w:rFonts w:ascii="Arial" w:hAnsi="Arial" w:cs="B Nazanin" w:hint="cs"/>
          <w:color w:val="000000" w:themeColor="text1"/>
          <w:sz w:val="24"/>
          <w:rtl/>
        </w:rPr>
        <w:t xml:space="preserve">موارد فعال </w:t>
      </w:r>
      <w:r w:rsidR="00317F16" w:rsidRPr="00504BB9">
        <w:rPr>
          <w:rFonts w:ascii="Arial" w:hAnsi="Arial" w:cs="B Nazanin" w:hint="cs"/>
          <w:color w:val="000000" w:themeColor="text1"/>
          <w:sz w:val="24"/>
          <w:rtl/>
        </w:rPr>
        <w:t>مبتلابه</w:t>
      </w:r>
      <w:r w:rsidR="001E10F9" w:rsidRPr="00504BB9">
        <w:rPr>
          <w:rFonts w:ascii="Arial" w:hAnsi="Arial" w:cs="B Nazanin" w:hint="cs"/>
          <w:color w:val="000000" w:themeColor="text1"/>
          <w:sz w:val="24"/>
          <w:rtl/>
        </w:rPr>
        <w:t xml:space="preserve"> کرونا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در</w:t>
      </w:r>
      <w:r w:rsidRPr="00504BB9">
        <w:rPr>
          <w:rFonts w:ascii="Arial" w:hAnsi="Arial" w:cs="B Nazanin"/>
          <w:color w:val="000000" w:themeColor="text1"/>
          <w:sz w:val="24"/>
          <w:rtl/>
        </w:rPr>
        <w:t xml:space="preserve"> </w:t>
      </w:r>
      <w:r w:rsidR="0010451A" w:rsidRPr="00504BB9">
        <w:rPr>
          <w:rFonts w:ascii="Arial" w:hAnsi="Arial" w:cs="B Nazanin"/>
          <w:color w:val="000000" w:themeColor="text1"/>
          <w:sz w:val="24"/>
          <w:rtl/>
        </w:rPr>
        <w:t>ا</w:t>
      </w:r>
      <w:r w:rsidR="0010451A" w:rsidRPr="00504BB9">
        <w:rPr>
          <w:rFonts w:ascii="Arial" w:hAnsi="Arial" w:cs="B Nazanin" w:hint="cs"/>
          <w:color w:val="000000" w:themeColor="text1"/>
          <w:sz w:val="24"/>
          <w:rtl/>
        </w:rPr>
        <w:t>ی</w:t>
      </w:r>
      <w:r w:rsidR="0010451A" w:rsidRPr="00504BB9">
        <w:rPr>
          <w:rFonts w:ascii="Arial" w:hAnsi="Arial" w:cs="B Nazanin" w:hint="eastAsia"/>
          <w:color w:val="000000" w:themeColor="text1"/>
          <w:sz w:val="24"/>
          <w:rtl/>
        </w:rPr>
        <w:t>ران</w:t>
      </w:r>
      <w:r w:rsidR="0010451A" w:rsidRPr="00504BB9">
        <w:rPr>
          <w:rFonts w:ascii="Arial" w:hAnsi="Arial" w:cs="B Nazanin"/>
          <w:color w:val="000000" w:themeColor="text1"/>
          <w:sz w:val="24"/>
          <w:rtl/>
        </w:rPr>
        <w:t xml:space="preserve"> (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 xml:space="preserve">تا </w:t>
      </w:r>
      <w:r w:rsidR="0010451A" w:rsidRPr="00504BB9">
        <w:rPr>
          <w:rFonts w:ascii="Arial" w:hAnsi="Arial" w:cs="B Nazanin"/>
          <w:color w:val="000000" w:themeColor="text1"/>
          <w:sz w:val="24"/>
          <w:rtl/>
        </w:rPr>
        <w:t>دسامبر 2022</w:t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)</w:t>
      </w:r>
      <w:r w:rsidRPr="00504BB9">
        <w:rPr>
          <w:rFonts w:ascii="Arial" w:hAnsi="Arial" w:cs="B Nazanin"/>
          <w:color w:val="000000" w:themeColor="text1"/>
          <w:sz w:val="24"/>
          <w:rtl/>
        </w:rPr>
        <w:fldChar w:fldCharType="begin"/>
      </w:r>
      <w:r w:rsidRPr="00504BB9">
        <w:rPr>
          <w:rFonts w:ascii="Arial" w:hAnsi="Arial" w:cs="B Nazanin"/>
          <w:color w:val="000000" w:themeColor="text1"/>
          <w:sz w:val="24"/>
          <w:rtl/>
        </w:rPr>
        <w:instrText xml:space="preserve"> </w:instrText>
      </w:r>
      <w:r w:rsidRPr="00504BB9">
        <w:rPr>
          <w:rFonts w:ascii="Arial" w:hAnsi="Arial" w:cs="B Nazanin"/>
          <w:color w:val="000000" w:themeColor="text1"/>
          <w:sz w:val="24"/>
        </w:rPr>
        <w:instrText>ADDIN EN.CITE &lt;EndNote&gt;&lt;Cite&gt;&lt;RecNum&gt;65&lt;/RecNum&gt;&lt;DisplayText&gt;[8]&lt;/DisplayText&gt;&lt;record&gt;&lt;rec-number&gt;65&lt;/rec-number&gt;&lt;foreign-keys&gt;&lt;key app="EN" db-id="rs9s9zwerxzp06epftpp09zaf5vfsxpfv5zw" timestamp="1636013518"&gt;65&lt;/key&gt;&lt;/foreign-keys&gt;&lt;ref-type name="Web Page"&gt;12&lt;/ref-type&gt;&lt;contributors&gt;&lt;/contributors&gt;&lt;titles&gt;&lt;title&gt;wirldmeter&lt;/title&gt;&lt;/titles&gt;&lt;volume&gt;2021&lt;/volume&gt;&lt;number&gt;2021/04/11&lt;/number&gt;&lt;dates&gt;&lt;/dates&gt;&lt;urls&gt;&lt;related-urls&gt;&lt;url&gt;&lt;style face="underline" font="default" size="100%"&gt;https://www.worldometers.info/coronavirus/country/%C4%B1ran#graph-deaths-daily&lt;/style&gt;&lt;/url&gt;&lt;/related-urls&gt;&lt;/urls&gt;&lt;/record&gt;&lt;/Cite&gt;&lt;/EndNote</w:instrText>
      </w:r>
      <w:r w:rsidRPr="00504BB9">
        <w:rPr>
          <w:rFonts w:ascii="Arial" w:hAnsi="Arial" w:cs="B Nazanin"/>
          <w:color w:val="000000" w:themeColor="text1"/>
          <w:sz w:val="24"/>
          <w:rtl/>
        </w:rPr>
        <w:instrText>&gt;</w:instrText>
      </w:r>
      <w:r w:rsidRPr="00504BB9">
        <w:rPr>
          <w:rFonts w:ascii="Arial" w:hAnsi="Arial" w:cs="B Nazanin"/>
          <w:color w:val="000000" w:themeColor="text1"/>
          <w:sz w:val="24"/>
          <w:rtl/>
        </w:rPr>
        <w:fldChar w:fldCharType="separate"/>
      </w:r>
      <w:r w:rsidRPr="00504BB9">
        <w:rPr>
          <w:rFonts w:ascii="Arial" w:hAnsi="Arial" w:cs="B Nazanin"/>
          <w:noProof/>
          <w:color w:val="000000" w:themeColor="text1"/>
          <w:sz w:val="24"/>
          <w:rtl/>
        </w:rPr>
        <w:t>[8]</w:t>
      </w:r>
      <w:r w:rsidRPr="00504BB9">
        <w:rPr>
          <w:rFonts w:ascii="Arial" w:hAnsi="Arial" w:cs="B Nazanin"/>
          <w:color w:val="000000" w:themeColor="text1"/>
          <w:sz w:val="24"/>
          <w:rtl/>
        </w:rPr>
        <w:fldChar w:fldCharType="end"/>
      </w:r>
      <w:r w:rsidRPr="00504BB9">
        <w:rPr>
          <w:rFonts w:ascii="Arial" w:hAnsi="Arial" w:cs="B Nazanin" w:hint="cs"/>
          <w:color w:val="000000" w:themeColor="text1"/>
          <w:sz w:val="24"/>
          <w:rtl/>
        </w:rPr>
        <w:t>.</w:t>
      </w:r>
      <w:bookmarkEnd w:id="16"/>
    </w:p>
    <w:p w:rsidR="00833C0B" w:rsidRPr="00504BB9" w:rsidRDefault="00833C0B" w:rsidP="00741D01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جامعه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تحقیقات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پزشکی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D20F9" w:rsidRPr="00504BB9">
        <w:rPr>
          <w:rFonts w:cs="B Nazanin" w:hint="cs"/>
          <w:color w:val="000000" w:themeColor="text1"/>
          <w:sz w:val="26"/>
          <w:szCs w:val="26"/>
          <w:rtl/>
        </w:rPr>
        <w:t>همراه</w:t>
      </w:r>
      <w:r w:rsidR="00C21DB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شیوع بیماری کرونا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مقالات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زیادی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نقاط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مختلف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جهان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ویژگی‌های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کرونایی،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تجزیه‌وتحلیل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21DB1" w:rsidRPr="00504BB9">
        <w:rPr>
          <w:rFonts w:cs="B Nazanin" w:hint="cs"/>
          <w:color w:val="000000" w:themeColor="text1"/>
          <w:sz w:val="26"/>
          <w:szCs w:val="26"/>
          <w:rtl/>
        </w:rPr>
        <w:t>آماری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AE78F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تخمین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مرگ</w:t>
      </w:r>
      <w:r w:rsidR="000B21EB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0B21EB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میر</w:t>
      </w:r>
      <w:r w:rsidR="00AE78F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بستری به چاپ رسانده است.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توجه به اینکه پیش‌بینی</w:t>
      </w:r>
      <w:r w:rsidR="0040170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مرگ ناشی از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بیماری کرونا با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نظر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گرفتن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زیاد و نتایج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وضعیت بیماران،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کار دشوارتر از تشخیص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است، وولکویتز</w:t>
      </w:r>
      <w:r w:rsidR="00B554A7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"/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همکاران</w:t>
      </w:r>
      <w:r w:rsidR="00C268CD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554A7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&lt;EndNote&gt;&lt;Cite&gt;&lt;Author&gt;Wolkewitz&lt;/Author&gt;&lt;Year&gt;2020&lt;/Year&gt;&lt;RecNum&gt;63&lt;/RecNum&gt;&lt;DisplayText&gt;[9]&lt;/DisplayText&gt;&lt;record&gt;&lt;rec-number&gt;63&lt;/rec-number&gt;&lt;foreign-keys&gt;&lt;key app="EN" db-id="rs9s9zwerxzp06epftpp09zaf5vfsxpfv5zw" timestamp="1636012341"&gt;63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554A7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Article"&gt;17&lt;/ref-type&gt;&lt;contributors&gt;&lt;authors&gt;&lt;author&gt;Wolkewitz, Martin&lt;/author&gt;&lt;author&gt;Lambert, Jerome&lt;/author&gt;&lt;author&gt;von Cube, Maja&lt;/author&gt;&lt;author&gt;Bugiera, Lars&lt;/author&gt;&lt;author&gt;Grodd, Marlon&lt;/author&gt;&lt;author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554A7" w:rsidRPr="00504BB9">
        <w:rPr>
          <w:rFonts w:cs="B Nazanin"/>
          <w:color w:val="000000" w:themeColor="text1"/>
          <w:sz w:val="26"/>
          <w:szCs w:val="26"/>
        </w:rPr>
        <w:instrText>Hazard, Derek&lt;/author&gt;&lt;author&gt;White, Nicole&lt;/author&gt;&lt;author&gt;Barnett, Adrian&lt;/author&gt;&lt;author&gt;Kaier, Klaus&lt;/author&gt;&lt;/authors&gt;&lt;/contributors&gt;&lt;titles&gt;&lt;title&gt;Statistical analysis of clinical COVID-19 data: A Concise overview of lessons learned, common errors and how to avoid them&lt;/title&gt;&lt;secondary-title&gt;Clinical epidemiology&lt;/secondary-title&gt;&lt;/titles&gt;&lt;periodical&gt;&lt;full-title&gt;Clinical epidemiology&lt;/full-title&gt;&lt;/periodical&gt;&lt;pages&gt;925&lt;/pages&gt;&lt;volume&gt;12&lt;/volume&gt;&lt;dates&gt;&lt;year&gt;2020&lt;/year&gt;&lt;/dates&gt;&lt;urls&gt;&lt;/urls&gt;&lt;/record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554A7" w:rsidRPr="00504BB9">
        <w:rPr>
          <w:rFonts w:cs="B Nazanin"/>
          <w:color w:val="000000" w:themeColor="text1"/>
          <w:sz w:val="26"/>
          <w:szCs w:val="26"/>
        </w:rPr>
        <w:instrText>Cite&gt;&lt;/EndNote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554A7" w:rsidRPr="00504BB9">
        <w:rPr>
          <w:rFonts w:cs="B Nazanin"/>
          <w:noProof/>
          <w:color w:val="000000" w:themeColor="text1"/>
          <w:sz w:val="26"/>
          <w:szCs w:val="26"/>
          <w:rtl/>
        </w:rPr>
        <w:t>[9]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وولکویتزوپولک</w:t>
      </w:r>
      <w:r w:rsidR="00B554A7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2"/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554A7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&lt;EndNote&gt;&lt;Cite&gt;&lt;Author&gt;Wolkewitz&lt;/Author&gt;&lt;Year&gt;2020&lt;/Year&gt;&lt;RecNum&gt;64&lt;/RecNum&gt;&lt;DisplayText&gt;[10]&lt;/DisplayText&gt;&lt;record&gt;&lt;rec-number&gt;64&lt;/rec-number&gt;&lt;foreign-keys&gt;&lt;key app="EN" db-id="rs9s9zwerxzp06epftpp09zaf5vfsxpfv5zw" timestamp="1636012403"&gt;6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>4&lt;/</w:instrText>
      </w:r>
      <w:r w:rsidR="00B554A7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name="Generic"&gt;13&lt;/ref-type&gt;&lt;contributors&gt;&lt;authors&gt;&lt;author&gt;Wolkewitz, Martin&lt;/author&gt;&lt;author&gt;Puljak, Livia&lt;/author&gt;&lt;/authors&gt;&lt;/contributors&gt;&lt;titles&gt;&lt;title&gt;Methodological challenges of analysing COVID-19 data during the pandemic&lt;/title&gt;&lt;/titles&gt;&lt;dates&gt;&lt;year&gt;2020&lt;/year&gt;&lt;/dates&gt;&lt;publisher&gt;BioMed Central&lt;/publisher&gt;&lt;isbn&gt;1471-2288&lt;/isbn&gt;&lt;urls&gt;&lt;/urls&gt;&lt;/record&gt;&lt;/Cite&gt;&lt;/EndNote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554A7" w:rsidRPr="00504BB9">
        <w:rPr>
          <w:rFonts w:cs="B Nazanin"/>
          <w:noProof/>
          <w:color w:val="000000" w:themeColor="text1"/>
          <w:sz w:val="26"/>
          <w:szCs w:val="26"/>
          <w:rtl/>
        </w:rPr>
        <w:t>[10]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دستورالعمل‌هایی را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کرونا و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فهرستی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مشکلات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احتمالی،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ارائه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A7" w:rsidRPr="00504BB9">
        <w:rPr>
          <w:rFonts w:cs="B Nazanin" w:hint="cs"/>
          <w:color w:val="000000" w:themeColor="text1"/>
          <w:sz w:val="26"/>
          <w:szCs w:val="26"/>
          <w:rtl/>
        </w:rPr>
        <w:t>کرده‌اند</w:t>
      </w:r>
      <w:r w:rsidR="00B554A7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اساس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انتشارات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مربوط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 بیماری کرونا،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تعداد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مقالات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چاپ‌ها</w:t>
      </w:r>
      <w:r w:rsidR="008D20F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317F16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317F1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17F16" w:rsidRPr="00504BB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این بیماری تا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15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سپتامبر2020،</w:t>
      </w:r>
      <w:r w:rsidR="008733E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733E6" w:rsidRPr="00504BB9">
        <w:rPr>
          <w:rFonts w:cs="B Nazanin" w:hint="cs"/>
          <w:color w:val="000000" w:themeColor="text1"/>
          <w:sz w:val="26"/>
          <w:szCs w:val="26"/>
          <w:rtl/>
        </w:rPr>
        <w:t>بیش از 36 هزار مورد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تخمین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78F0" w:rsidRPr="00504BB9">
        <w:rPr>
          <w:rFonts w:cs="B Nazanin" w:hint="cs"/>
          <w:color w:val="000000" w:themeColor="text1"/>
          <w:sz w:val="26"/>
          <w:szCs w:val="26"/>
          <w:rtl/>
        </w:rPr>
        <w:t>زده‌شده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 که </w:t>
      </w:r>
      <w:r w:rsidR="00533E65" w:rsidRPr="00504BB9">
        <w:rPr>
          <w:rFonts w:cs="B Nazanin" w:hint="cs"/>
          <w:color w:val="000000" w:themeColor="text1"/>
          <w:sz w:val="26"/>
          <w:szCs w:val="26"/>
          <w:rtl/>
        </w:rPr>
        <w:t>نشان‌می‌دهد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مطالعه و تحقیق در مورد این ویروس بسیار اهمیت دارد</w:t>
      </w:r>
      <w:r w:rsidR="00C268CD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741D01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741D01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&lt;EndNote&gt;&lt;Cite&gt;&lt;Author&gt;Bajaj&lt;/Author&gt;&lt;Year&gt;2021&lt;/Year&gt;&lt;RecNum&gt;2&lt;/RecNum&gt;&lt;DisplayText&gt;[7]&lt;/DisplayText&gt;&lt;record&gt;&lt;rec-number&gt;2&lt;/rec-number&gt;&lt;foreign-keys&gt;&lt;key app="EN" db-id="0f29ped9d5s0tberdv255e2ipsev2vs0x9p2" timestamp="1677433697"&gt;2&lt;/key</w:instrText>
      </w:r>
      <w:r w:rsidR="00741D01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741D01" w:rsidRPr="00504BB9">
        <w:rPr>
          <w:rFonts w:cs="B Nazanin"/>
          <w:color w:val="000000" w:themeColor="text1"/>
          <w:sz w:val="26"/>
          <w:szCs w:val="26"/>
        </w:rPr>
        <w:instrText>foreign-keys&gt;&lt;ref-type name="Book"&gt;6&lt;/ref-type&gt;&lt;contributors&gt;&lt;authors&gt;&lt;author&gt;Bajaj, Varun&lt;/author&gt;&lt;author&gt;Sinha, GR&lt;/author&gt;&lt;/authors&gt;&lt;/contributors&gt;&lt;titles&gt;&lt;title&gt;Computer-aided Design and Diagnosis Methods for Biomedical Applications&lt;/title&gt;&lt;/titles</w:instrText>
      </w:r>
      <w:r w:rsidR="00741D01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741D01" w:rsidRPr="00504BB9">
        <w:rPr>
          <w:rFonts w:cs="B Nazanin"/>
          <w:color w:val="000000" w:themeColor="text1"/>
          <w:sz w:val="26"/>
          <w:szCs w:val="26"/>
        </w:rPr>
        <w:instrText>dates&gt;&lt;year&gt;2021&lt;/year&gt;&lt;/dates&gt;&lt;publisher&gt;CRC Press&lt;/publisher&gt;&lt;isbn&gt;1000374289&lt;/isbn&gt;&lt;urls&gt;&lt;/urls&gt;&lt;/record&gt;&lt;/Cite&gt;&lt;/EndNote</w:instrText>
      </w:r>
      <w:r w:rsidR="00741D01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AE7E26" w:rsidRPr="00504BB9">
        <w:rPr>
          <w:rFonts w:cs="B Nazanin"/>
          <w:noProof/>
          <w:color w:val="000000" w:themeColor="text1"/>
          <w:sz w:val="26"/>
          <w:szCs w:val="26"/>
          <w:rtl/>
        </w:rPr>
        <w:t>[7]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p w:rsidR="0013191E" w:rsidRPr="00504BB9" w:rsidRDefault="008715EF" w:rsidP="00E12B2D">
      <w:pPr>
        <w:pStyle w:val="Heading2"/>
        <w:ind w:left="0" w:firstLine="0"/>
        <w:rPr>
          <w:rFonts w:cs="B Nazanin"/>
          <w:b/>
          <w:bCs/>
          <w:color w:val="000000" w:themeColor="text1"/>
          <w:rtl/>
        </w:rPr>
      </w:pPr>
      <w:bookmarkStart w:id="17" w:name="_Toc128341451"/>
      <w:r w:rsidRPr="00504BB9">
        <w:rPr>
          <w:rFonts w:cs="B Nazanin" w:hint="cs"/>
          <w:b/>
          <w:bCs/>
          <w:color w:val="000000" w:themeColor="text1"/>
          <w:rtl/>
        </w:rPr>
        <w:t xml:space="preserve">کاربرد و </w:t>
      </w:r>
      <w:r w:rsidR="0013191E" w:rsidRPr="00504BB9">
        <w:rPr>
          <w:rFonts w:cs="B Nazanin" w:hint="cs"/>
          <w:b/>
          <w:bCs/>
          <w:color w:val="000000" w:themeColor="text1"/>
          <w:rtl/>
        </w:rPr>
        <w:t>نوآوری</w:t>
      </w:r>
      <w:bookmarkEnd w:id="17"/>
    </w:p>
    <w:p w:rsidR="005157D4" w:rsidRDefault="00162F90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روشی که برای </w:t>
      </w:r>
      <w:r w:rsidR="005157D4">
        <w:rPr>
          <w:rFonts w:cs="B Nazanin" w:hint="cs"/>
          <w:color w:val="000000" w:themeColor="text1"/>
          <w:sz w:val="26"/>
          <w:szCs w:val="26"/>
          <w:rtl/>
        </w:rPr>
        <w:t>.....</w:t>
      </w:r>
    </w:p>
    <w:p w:rsidR="005157D4" w:rsidRDefault="005157D4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>
        <w:rPr>
          <w:rFonts w:cs="B Nazanin" w:hint="cs"/>
          <w:color w:val="000000" w:themeColor="text1"/>
          <w:sz w:val="26"/>
          <w:szCs w:val="26"/>
          <w:rtl/>
        </w:rPr>
        <w:t>....</w:t>
      </w:r>
    </w:p>
    <w:p w:rsidR="005157D4" w:rsidRDefault="005157D4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>
        <w:rPr>
          <w:rFonts w:cs="B Nazanin" w:hint="cs"/>
          <w:color w:val="000000" w:themeColor="text1"/>
          <w:sz w:val="26"/>
          <w:szCs w:val="26"/>
          <w:rtl/>
        </w:rPr>
        <w:t>......</w:t>
      </w:r>
    </w:p>
    <w:p w:rsidR="005157D4" w:rsidRDefault="005157D4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>
        <w:rPr>
          <w:rFonts w:cs="B Nazanin" w:hint="cs"/>
          <w:color w:val="000000" w:themeColor="text1"/>
          <w:sz w:val="26"/>
          <w:szCs w:val="26"/>
          <w:rtl/>
        </w:rPr>
        <w:t>......</w:t>
      </w:r>
    </w:p>
    <w:p w:rsidR="005157D4" w:rsidRDefault="005157D4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>
        <w:rPr>
          <w:rFonts w:cs="B Nazanin" w:hint="cs"/>
          <w:color w:val="000000" w:themeColor="text1"/>
          <w:sz w:val="26"/>
          <w:szCs w:val="26"/>
          <w:rtl/>
        </w:rPr>
        <w:t>...</w:t>
      </w:r>
    </w:p>
    <w:p w:rsidR="00777931" w:rsidRPr="00504BB9" w:rsidRDefault="00A21553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ascii="Calibri" w:hAnsi="Calibri" w:cs="B Nazanin" w:hint="cs"/>
          <w:color w:val="000000" w:themeColor="text1"/>
          <w:sz w:val="26"/>
          <w:szCs w:val="26"/>
          <w:rtl/>
        </w:rPr>
        <w:t xml:space="preserve"> ابتدای بستری آن</w:t>
      </w:r>
      <w:r w:rsidRPr="00504BB9">
        <w:rPr>
          <w:rFonts w:ascii="Calibri" w:hAnsi="Calibri" w:cs="B Nazanin" w:hint="cs"/>
          <w:color w:val="000000" w:themeColor="text1"/>
          <w:sz w:val="26"/>
          <w:szCs w:val="26"/>
          <w:rtl/>
        </w:rPr>
        <w:softHyphen/>
        <w:t>ها کمک کند.</w:t>
      </w:r>
    </w:p>
    <w:p w:rsidR="00DB7835" w:rsidRPr="00504BB9" w:rsidRDefault="00DB7835" w:rsidP="00B85176">
      <w:pPr>
        <w:spacing w:line="240" w:lineRule="auto"/>
        <w:rPr>
          <w:rFonts w:cs="Arial"/>
          <w:color w:val="000000" w:themeColor="text1"/>
          <w:rtl/>
        </w:rPr>
      </w:pPr>
    </w:p>
    <w:p w:rsidR="008E190E" w:rsidRDefault="008E190E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5157D4" w:rsidRPr="00504BB9" w:rsidRDefault="005157D4" w:rsidP="00B85176">
      <w:pPr>
        <w:spacing w:line="240" w:lineRule="auto"/>
        <w:rPr>
          <w:rFonts w:cs="Arial"/>
          <w:color w:val="000000" w:themeColor="text1"/>
          <w:rtl/>
        </w:rPr>
      </w:pPr>
    </w:p>
    <w:p w:rsidR="00906B29" w:rsidRPr="00504BB9" w:rsidRDefault="00906B29" w:rsidP="00B85176">
      <w:pPr>
        <w:spacing w:line="240" w:lineRule="auto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050665" w:rsidRPr="00504BB9" w:rsidRDefault="00050665" w:rsidP="00B85176">
      <w:pPr>
        <w:pStyle w:val="Heading1"/>
        <w:spacing w:line="240" w:lineRule="auto"/>
        <w:jc w:val="right"/>
        <w:rPr>
          <w:rFonts w:ascii="IRNazanin" w:hAnsi="IRNazanin" w:cs="B Nazanin"/>
          <w:b/>
          <w:bCs/>
          <w:color w:val="000000" w:themeColor="text1"/>
          <w:sz w:val="26"/>
          <w:szCs w:val="26"/>
          <w:rtl/>
        </w:rPr>
      </w:pPr>
      <w:bookmarkStart w:id="18" w:name="_Toc128341453"/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 xml:space="preserve">فصل </w:t>
      </w:r>
      <w:r w:rsidR="00DC1F4D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دوم</w:t>
      </w: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br/>
      </w:r>
      <w:r w:rsidR="00DC1F4D"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پیشینه تحقیق</w:t>
      </w:r>
      <w:bookmarkEnd w:id="18"/>
    </w:p>
    <w:p w:rsidR="00050665" w:rsidRPr="00504BB9" w:rsidRDefault="00050665" w:rsidP="00B85176">
      <w:pPr>
        <w:spacing w:line="240" w:lineRule="auto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777931" w:rsidRPr="00504BB9" w:rsidRDefault="00777931" w:rsidP="00B85176">
      <w:pPr>
        <w:spacing w:line="240" w:lineRule="auto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777931" w:rsidRPr="00504BB9" w:rsidRDefault="00777931" w:rsidP="00B85176">
      <w:pPr>
        <w:spacing w:line="240" w:lineRule="auto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777931" w:rsidRPr="00504BB9" w:rsidRDefault="00777931" w:rsidP="00B85176">
      <w:pPr>
        <w:spacing w:line="240" w:lineRule="auto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777931" w:rsidRPr="00504BB9" w:rsidRDefault="005E0859" w:rsidP="005E0859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19" w:name="_Toc128341454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  <w:bookmarkEnd w:id="19"/>
    </w:p>
    <w:p w:rsidR="00014E54" w:rsidRPr="00504BB9" w:rsidRDefault="007F7AAD" w:rsidP="002327F7">
      <w:pPr>
        <w:pStyle w:val="Heading2"/>
        <w:spacing w:line="240" w:lineRule="auto"/>
        <w:ind w:left="0" w:firstLine="0"/>
        <w:rPr>
          <w:rFonts w:cs="B Nazanin"/>
          <w:b/>
          <w:bCs/>
          <w:color w:val="000000" w:themeColor="text1"/>
          <w:sz w:val="28"/>
          <w:szCs w:val="28"/>
        </w:rPr>
      </w:pPr>
      <w:bookmarkStart w:id="20" w:name="_Toc128341455"/>
      <w:r w:rsidRPr="00504BB9">
        <w:rPr>
          <w:rFonts w:cs="B Nazanin" w:hint="eastAsia"/>
          <w:b/>
          <w:bCs/>
          <w:color w:val="000000" w:themeColor="text1"/>
          <w:sz w:val="28"/>
          <w:szCs w:val="28"/>
          <w:rtl/>
        </w:rPr>
        <w:t>مرور</w:t>
      </w:r>
      <w:r w:rsidRPr="00504BB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Pr="00504BB9">
        <w:rPr>
          <w:rFonts w:cs="B Nazanin" w:hint="eastAsia"/>
          <w:b/>
          <w:bCs/>
          <w:color w:val="000000" w:themeColor="text1"/>
          <w:sz w:val="28"/>
          <w:szCs w:val="28"/>
          <w:rtl/>
        </w:rPr>
        <w:t>مقالات</w:t>
      </w:r>
      <w:bookmarkEnd w:id="20"/>
    </w:p>
    <w:p w:rsidR="00DB2BAF" w:rsidRPr="00504BB9" w:rsidRDefault="0010451A" w:rsidP="007E209E">
      <w:pPr>
        <w:pStyle w:val="Caption"/>
        <w:keepNext/>
        <w:jc w:val="center"/>
        <w:rPr>
          <w:rFonts w:asciiTheme="majorBidi" w:hAnsiTheme="majorBidi" w:cs="B Nazanin"/>
          <w:color w:val="000000" w:themeColor="text1"/>
          <w:sz w:val="24"/>
          <w:szCs w:val="24"/>
          <w:rtl/>
        </w:rPr>
      </w:pPr>
      <w:r w:rsidRPr="00504BB9">
        <w:rPr>
          <w:rFonts w:cs="B Nazanin" w:hint="cs"/>
          <w:color w:val="000000" w:themeColor="text1"/>
          <w:sz w:val="24"/>
          <w:szCs w:val="24"/>
          <w:rtl/>
        </w:rPr>
        <w:t>جدول</w:t>
      </w:r>
      <w:r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7E209E" w:rsidRPr="00504BB9">
        <w:rPr>
          <w:rFonts w:cs="B Nazanin" w:hint="cs"/>
          <w:color w:val="000000" w:themeColor="text1"/>
          <w:sz w:val="24"/>
          <w:szCs w:val="24"/>
          <w:rtl/>
        </w:rPr>
        <w:t>2</w:t>
      </w:r>
      <w:r w:rsidR="00DB2BAF" w:rsidRPr="00504BB9">
        <w:rPr>
          <w:rFonts w:cs="B Nazanin" w:hint="cs"/>
          <w:color w:val="000000" w:themeColor="text1"/>
          <w:sz w:val="24"/>
          <w:szCs w:val="24"/>
          <w:rtl/>
        </w:rPr>
        <w:t>-1:</w:t>
      </w:r>
      <w:r w:rsidR="00DB2BAF" w:rsidRPr="00504BB9">
        <w:rPr>
          <w:rFonts w:asciiTheme="majorBidi" w:hAnsiTheme="majorBidi" w:cs="B Nazanin"/>
          <w:color w:val="000000" w:themeColor="text1"/>
          <w:sz w:val="24"/>
          <w:szCs w:val="24"/>
          <w:rtl/>
        </w:rPr>
        <w:t xml:space="preserve"> مرور مقالات با محوریت</w:t>
      </w:r>
      <w:r w:rsidR="00A532D9" w:rsidRPr="00504BB9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آنالیز</w:t>
      </w:r>
      <w:r w:rsidR="00DB2BAF" w:rsidRPr="00504BB9">
        <w:rPr>
          <w:rFonts w:asciiTheme="majorBidi" w:hAnsiTheme="majorBidi" w:cs="B Nazanin"/>
          <w:color w:val="000000" w:themeColor="text1"/>
          <w:sz w:val="24"/>
          <w:szCs w:val="24"/>
          <w:rtl/>
        </w:rPr>
        <w:t xml:space="preserve"> ریسک </w:t>
      </w:r>
      <w:r w:rsidR="00317F16" w:rsidRPr="00504BB9">
        <w:rPr>
          <w:rFonts w:asciiTheme="majorBidi" w:hAnsiTheme="majorBidi" w:cs="B Nazanin"/>
          <w:color w:val="000000" w:themeColor="text1"/>
          <w:sz w:val="24"/>
          <w:szCs w:val="24"/>
          <w:rtl/>
        </w:rPr>
        <w:t>مرگ‌وم</w:t>
      </w:r>
      <w:r w:rsidR="00317F16" w:rsidRPr="00504BB9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>یر</w:t>
      </w:r>
      <w:r w:rsidR="00A532D9" w:rsidRPr="00504BB9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="00DB2BAF" w:rsidRPr="00504BB9">
        <w:rPr>
          <w:rFonts w:asciiTheme="majorBidi" w:hAnsiTheme="majorBidi" w:cs="B Nazanin"/>
          <w:color w:val="000000" w:themeColor="text1"/>
          <w:sz w:val="24"/>
          <w:szCs w:val="24"/>
          <w:rtl/>
        </w:rPr>
        <w:t>بیماران کرونایی</w:t>
      </w:r>
      <w:r w:rsidR="00A532D9" w:rsidRPr="00504BB9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>.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1047"/>
        <w:gridCol w:w="1418"/>
        <w:gridCol w:w="992"/>
        <w:gridCol w:w="1134"/>
        <w:gridCol w:w="1134"/>
        <w:gridCol w:w="874"/>
        <w:gridCol w:w="652"/>
      </w:tblGrid>
      <w:tr w:rsidR="00506DEC" w:rsidRPr="00504BB9" w:rsidTr="002538EA">
        <w:trPr>
          <w:cantSplit/>
          <w:trHeight w:val="1134"/>
        </w:trPr>
        <w:tc>
          <w:tcPr>
            <w:tcW w:w="901" w:type="dxa"/>
            <w:shd w:val="clear" w:color="auto" w:fill="A8D08D" w:themeFill="accent6" w:themeFillTint="99"/>
            <w:vAlign w:val="center"/>
          </w:tcPr>
          <w:p w:rsidR="005C694F" w:rsidRPr="00504BB9" w:rsidRDefault="00950D1F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مطالعه</w:t>
            </w:r>
          </w:p>
        </w:tc>
        <w:tc>
          <w:tcPr>
            <w:tcW w:w="1047" w:type="dxa"/>
            <w:shd w:val="clear" w:color="auto" w:fill="A8D08D" w:themeFill="accent6" w:themeFillTint="99"/>
            <w:vAlign w:val="center"/>
          </w:tcPr>
          <w:p w:rsidR="005C694F" w:rsidRPr="00504BB9" w:rsidRDefault="00950D1F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سوال پژوهشی</w:t>
            </w:r>
          </w:p>
        </w:tc>
        <w:tc>
          <w:tcPr>
            <w:tcW w:w="1418" w:type="dxa"/>
            <w:shd w:val="clear" w:color="auto" w:fill="A8D08D" w:themeFill="accent6" w:themeFillTint="99"/>
            <w:vAlign w:val="center"/>
          </w:tcPr>
          <w:p w:rsidR="005C694F" w:rsidRPr="00504BB9" w:rsidRDefault="00950D1F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ورودی</w:t>
            </w:r>
          </w:p>
        </w:tc>
        <w:tc>
          <w:tcPr>
            <w:tcW w:w="992" w:type="dxa"/>
            <w:shd w:val="clear" w:color="auto" w:fill="A8D08D" w:themeFill="accent6" w:themeFillTint="99"/>
            <w:vAlign w:val="center"/>
          </w:tcPr>
          <w:p w:rsidR="005C694F" w:rsidRPr="00504BB9" w:rsidRDefault="00950D1F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روش مورد استفاده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:rsidR="005C694F" w:rsidRPr="00504BB9" w:rsidRDefault="00950D1F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اعتبارسنجی</w:t>
            </w:r>
            <w:r w:rsidR="002C6F2B"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داخلی/</w:t>
            </w:r>
            <w:r w:rsidR="002538EA"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2C6F2B"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خارجی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:rsidR="005C694F" w:rsidRPr="00504BB9" w:rsidRDefault="002C6F2B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نوع اعتبارسنجی</w:t>
            </w:r>
          </w:p>
        </w:tc>
        <w:tc>
          <w:tcPr>
            <w:tcW w:w="874" w:type="dxa"/>
            <w:shd w:val="clear" w:color="auto" w:fill="A8D08D" w:themeFill="accent6" w:themeFillTint="99"/>
            <w:vAlign w:val="center"/>
          </w:tcPr>
          <w:p w:rsidR="002C6F2B" w:rsidRPr="00504BB9" w:rsidRDefault="002C6F2B" w:rsidP="0071479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معیارهای</w:t>
            </w:r>
          </w:p>
          <w:p w:rsidR="005C694F" w:rsidRPr="00504BB9" w:rsidRDefault="005C694F" w:rsidP="0071479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18"/>
                <w:szCs w:val="18"/>
              </w:rPr>
            </w:pPr>
            <w:r w:rsidRPr="00504BB9">
              <w:rPr>
                <w:rFonts w:asciiTheme="majorBidi" w:hAnsiTheme="majorBidi" w:cs="B Nazanin"/>
                <w:b/>
                <w:bCs/>
                <w:color w:val="000000" w:themeColor="text1"/>
                <w:sz w:val="18"/>
                <w:szCs w:val="18"/>
              </w:rPr>
              <w:t>STARD</w:t>
            </w:r>
          </w:p>
          <w:p w:rsidR="005C694F" w:rsidRPr="00504BB9" w:rsidRDefault="005C694F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8D08D" w:themeFill="accent6" w:themeFillTint="99"/>
            <w:vAlign w:val="center"/>
          </w:tcPr>
          <w:p w:rsidR="005C694F" w:rsidRPr="00504BB9" w:rsidRDefault="00FE6C65" w:rsidP="00714790">
            <w:pPr>
              <w:jc w:val="center"/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/>
                <w:b/>
                <w:bCs/>
                <w:color w:val="000000" w:themeColor="text1"/>
                <w:sz w:val="20"/>
                <w:szCs w:val="20"/>
              </w:rPr>
              <w:t>IF</w:t>
            </w:r>
            <w:r w:rsidR="00714790" w:rsidRPr="00504BB9">
              <w:rPr>
                <w:rFonts w:asciiTheme="majorBidi" w:hAnsiTheme="majorBidi"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مجله</w:t>
            </w:r>
          </w:p>
        </w:tc>
      </w:tr>
      <w:tr w:rsidR="00506DEC" w:rsidRPr="00504BB9" w:rsidTr="002538EA">
        <w:trPr>
          <w:trHeight w:val="1134"/>
        </w:trPr>
        <w:tc>
          <w:tcPr>
            <w:tcW w:w="901" w:type="dxa"/>
          </w:tcPr>
          <w:p w:rsidR="005C694F" w:rsidRPr="00504BB9" w:rsidRDefault="005C694F" w:rsidP="00C82988">
            <w:pPr>
              <w:rPr>
                <w:rFonts w:asciiTheme="majorBidi" w:hAnsiTheme="majorBidi" w:cs="B Nazanin"/>
                <w:color w:val="000000" w:themeColor="text1"/>
              </w:rPr>
            </w:pPr>
            <w:r w:rsidRPr="00504BB9">
              <w:rPr>
                <w:rFonts w:asciiTheme="majorBidi" w:hAnsiTheme="majorBidi" w:cs="B Nazanin"/>
                <w:color w:val="000000" w:themeColor="text1"/>
              </w:rPr>
              <w:fldChar w:fldCharType="begin"/>
            </w:r>
            <w:r w:rsidR="00FA2FA6" w:rsidRPr="00504BB9">
              <w:rPr>
                <w:rFonts w:asciiTheme="majorBidi" w:hAnsiTheme="majorBidi" w:cs="B Nazanin"/>
                <w:color w:val="000000" w:themeColor="text1"/>
              </w:rPr>
              <w:instrText xml:space="preserve"> ADDIN EN.CITE &lt;EndNote&gt;&lt;Cite&gt;&lt;Author&gt;Marateb&lt;/Author&gt;&lt;Year&gt;2021&lt;/Year&gt;&lt;RecNum&gt;67&lt;/RecNum&gt;&lt;DisplayText&gt;[4]&lt;/DisplayText&gt;&lt;record&gt;&lt;rec-number&gt;67&lt;/rec-number&gt;&lt;foreign-keys&gt;&lt;key app="EN" db-id="rs9s9zwerxzp06epftpp09zaf5vfsxpfv5zw" timestamp="1636571871"&gt;67&lt;/key&gt;&lt;/foreign-keys&gt;&lt;ref-type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COVID-19 Patients: The Khorshid COVID Cohort (KCC) Study&lt;/title&gt;&lt;/titles&gt;&lt;dates&gt;&lt;year&gt;2021&lt;/year&gt;&lt;/dates&gt;&lt;urls&gt;&lt;/urls&gt;&lt;/record&gt;&lt;/Cite&gt;&lt;/EndNote&gt;</w:instrText>
            </w:r>
            <w:r w:rsidRPr="00504BB9">
              <w:rPr>
                <w:rFonts w:asciiTheme="majorBidi" w:hAnsiTheme="majorBidi" w:cs="B Nazanin"/>
                <w:color w:val="000000" w:themeColor="text1"/>
              </w:rPr>
              <w:fldChar w:fldCharType="separate"/>
            </w:r>
            <w:r w:rsidR="00FA2FA6" w:rsidRPr="00504BB9">
              <w:rPr>
                <w:rFonts w:asciiTheme="majorBidi" w:hAnsiTheme="majorBidi" w:cs="B Nazanin"/>
                <w:noProof/>
                <w:color w:val="000000" w:themeColor="text1"/>
              </w:rPr>
              <w:t>[4]</w:t>
            </w:r>
            <w:r w:rsidRPr="00504BB9">
              <w:rPr>
                <w:rFonts w:asciiTheme="majorBidi" w:hAnsiTheme="majorBidi" w:cs="B Nazanin"/>
                <w:color w:val="000000" w:themeColor="text1"/>
              </w:rPr>
              <w:fldChar w:fldCharType="end"/>
            </w:r>
          </w:p>
          <w:p w:rsidR="00EB23E9" w:rsidRPr="00504BB9" w:rsidRDefault="00070CFD" w:rsidP="00C82988">
            <w:pPr>
              <w:rPr>
                <w:rFonts w:asciiTheme="majorBidi" w:hAnsiTheme="majorBidi" w:cs="B Nazanin"/>
                <w:color w:val="000000" w:themeColor="text1"/>
              </w:rPr>
            </w:pPr>
            <w:r w:rsidRPr="00504BB9">
              <w:rPr>
                <w:rFonts w:asciiTheme="majorBidi" w:eastAsia="Corbel-Bold" w:hAnsiTheme="majorBidi" w:cs="B Nazanin" w:hint="cs"/>
                <w:color w:val="000000" w:themeColor="text1"/>
                <w:rtl/>
              </w:rPr>
              <w:t>مراتب و همکاران در سال2021</w:t>
            </w:r>
          </w:p>
        </w:tc>
        <w:tc>
          <w:tcPr>
            <w:tcW w:w="1047" w:type="dxa"/>
          </w:tcPr>
          <w:p w:rsidR="005C694F" w:rsidRPr="00504BB9" w:rsidRDefault="00070CFD" w:rsidP="00C82988">
            <w:pPr>
              <w:autoSpaceDE w:val="0"/>
              <w:autoSpaceDN w:val="0"/>
              <w:adjustRightInd w:val="0"/>
              <w:rPr>
                <w:rFonts w:asciiTheme="majorBidi" w:hAnsiTheme="majorBidi" w:cs="B Nazanin"/>
                <w:color w:val="000000" w:themeColor="text1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>تجزیه‌و</w:t>
            </w:r>
            <w:r w:rsidR="00AE12F8"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 xml:space="preserve"> </w:t>
            </w:r>
            <w:r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>تحلیل مرگ بیماران مبتلا به کرونا</w:t>
            </w:r>
          </w:p>
        </w:tc>
        <w:tc>
          <w:tcPr>
            <w:tcW w:w="1418" w:type="dxa"/>
          </w:tcPr>
          <w:p w:rsidR="005C694F" w:rsidRPr="00504BB9" w:rsidRDefault="00070CFD" w:rsidP="00C82988">
            <w:pPr>
              <w:autoSpaceDE w:val="0"/>
              <w:autoSpaceDN w:val="0"/>
              <w:adjustRightInd w:val="0"/>
              <w:rPr>
                <w:rFonts w:asciiTheme="majorBidi" w:hAnsiTheme="majorBidi" w:cs="B Nazanin"/>
                <w:color w:val="000000" w:themeColor="text1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>630بیمار از مجموعه داده کوهورت کرونای خورشید به‌همراه ویژگی‌های سن، جنسیت، فشارخون،</w:t>
            </w:r>
            <w:r w:rsidR="00BF35DE"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 xml:space="preserve"> مسزان اکسیژن خون و شاخص چارلسون</w:t>
            </w:r>
          </w:p>
        </w:tc>
        <w:tc>
          <w:tcPr>
            <w:tcW w:w="992" w:type="dxa"/>
          </w:tcPr>
          <w:p w:rsidR="005C694F" w:rsidRPr="00504BB9" w:rsidRDefault="00BF35DE" w:rsidP="00C82988">
            <w:pPr>
              <w:autoSpaceDE w:val="0"/>
              <w:autoSpaceDN w:val="0"/>
              <w:adjustRightInd w:val="0"/>
              <w:rPr>
                <w:rFonts w:asciiTheme="majorBidi" w:hAnsiTheme="majorBidi" w:cs="B Nazanin"/>
                <w:color w:val="000000" w:themeColor="text1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>رگرسیون قدرمطلق علت - ویژه</w:t>
            </w:r>
          </w:p>
        </w:tc>
        <w:tc>
          <w:tcPr>
            <w:tcW w:w="1134" w:type="dxa"/>
          </w:tcPr>
          <w:p w:rsidR="005C694F" w:rsidRPr="00504BB9" w:rsidRDefault="005C694F" w:rsidP="00C82988">
            <w:pPr>
              <w:autoSpaceDE w:val="0"/>
              <w:autoSpaceDN w:val="0"/>
              <w:adjustRightInd w:val="0"/>
              <w:rPr>
                <w:rFonts w:asciiTheme="majorBidi" w:hAnsiTheme="majorBidi" w:cs="B Nazanin"/>
                <w:color w:val="000000" w:themeColor="text1"/>
              </w:rPr>
            </w:pPr>
          </w:p>
        </w:tc>
        <w:tc>
          <w:tcPr>
            <w:tcW w:w="1134" w:type="dxa"/>
          </w:tcPr>
          <w:p w:rsidR="005C694F" w:rsidRPr="00504BB9" w:rsidRDefault="005C694F" w:rsidP="00C82988">
            <w:pPr>
              <w:autoSpaceDE w:val="0"/>
              <w:autoSpaceDN w:val="0"/>
              <w:adjustRightInd w:val="0"/>
              <w:rPr>
                <w:rFonts w:asciiTheme="majorBidi" w:hAnsiTheme="majorBidi" w:cs="B Nazanin"/>
                <w:color w:val="000000" w:themeColor="text1"/>
              </w:rPr>
            </w:pPr>
          </w:p>
        </w:tc>
        <w:tc>
          <w:tcPr>
            <w:tcW w:w="874" w:type="dxa"/>
          </w:tcPr>
          <w:p w:rsidR="005C694F" w:rsidRPr="00504BB9" w:rsidRDefault="00BF35DE" w:rsidP="00C82988">
            <w:pPr>
              <w:autoSpaceDE w:val="0"/>
              <w:autoSpaceDN w:val="0"/>
              <w:adjustRightInd w:val="0"/>
              <w:rPr>
                <w:rFonts w:asciiTheme="majorBidi" w:hAnsiTheme="majorBidi" w:cs="B Nazanin"/>
                <w:color w:val="000000" w:themeColor="text1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rtl/>
              </w:rPr>
              <w:t>4،6،7</w:t>
            </w:r>
          </w:p>
        </w:tc>
        <w:tc>
          <w:tcPr>
            <w:tcW w:w="652" w:type="dxa"/>
          </w:tcPr>
          <w:p w:rsidR="005C694F" w:rsidRPr="00504BB9" w:rsidRDefault="005C694F" w:rsidP="00B85176">
            <w:pPr>
              <w:bidi w:val="0"/>
              <w:jc w:val="both"/>
              <w:rPr>
                <w:rFonts w:asciiTheme="majorBidi" w:hAnsiTheme="majorBidi" w:cs="B Nazanin"/>
                <w:color w:val="000000" w:themeColor="text1"/>
                <w:sz w:val="20"/>
                <w:szCs w:val="20"/>
              </w:rPr>
            </w:pPr>
          </w:p>
          <w:p w:rsidR="005C694F" w:rsidRPr="00504BB9" w:rsidRDefault="00BF35DE" w:rsidP="00B85176">
            <w:pPr>
              <w:bidi w:val="0"/>
              <w:jc w:val="both"/>
              <w:rPr>
                <w:rFonts w:asciiTheme="majorBidi" w:hAnsiTheme="majorBidi" w:cs="B Nazanin"/>
                <w:color w:val="000000" w:themeColor="text1"/>
                <w:sz w:val="20"/>
                <w:szCs w:val="20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0"/>
                <w:szCs w:val="20"/>
                <w:rtl/>
              </w:rPr>
              <w:t>24/10</w:t>
            </w:r>
          </w:p>
        </w:tc>
      </w:tr>
    </w:tbl>
    <w:p w:rsidR="0016456E" w:rsidRPr="00504BB9" w:rsidRDefault="00F966E9" w:rsidP="00375249">
      <w:pPr>
        <w:pStyle w:val="Caption"/>
        <w:bidi w:val="0"/>
        <w:jc w:val="both"/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sectPr w:rsidR="0016456E" w:rsidRPr="00504BB9" w:rsidSect="003318B8">
          <w:headerReference w:type="default" r:id="rId35"/>
          <w:footnotePr>
            <w:numRestart w:val="eachPage"/>
          </w:footnotePr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  <w:r w:rsidRPr="00504BB9">
        <w:rPr>
          <w:rFonts w:asciiTheme="majorBidi" w:hAnsiTheme="majorBidi" w:cs="B Nazanin"/>
          <w:color w:val="000000" w:themeColor="text1"/>
          <w:sz w:val="20"/>
          <w:szCs w:val="20"/>
        </w:rPr>
        <w:t>(</w:t>
      </w:r>
      <w:r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>(1) size calculation</w:t>
      </w:r>
      <w:r w:rsidRPr="00504BB9">
        <w:rPr>
          <w:rFonts w:asciiTheme="majorBidi" w:hAnsiTheme="majorBidi" w:cstheme="majorBidi" w:hint="cs"/>
          <w:b w:val="0"/>
          <w:bCs w:val="0"/>
          <w:color w:val="000000" w:themeColor="text1"/>
          <w:sz w:val="20"/>
          <w:szCs w:val="20"/>
          <w:rtl/>
        </w:rPr>
        <w:t>،</w:t>
      </w:r>
      <w:r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 xml:space="preserve"> (2) sampling method</w:t>
      </w:r>
      <w:r w:rsidRPr="00504BB9">
        <w:rPr>
          <w:rFonts w:asciiTheme="majorBidi" w:hAnsiTheme="majorBidi" w:cstheme="majorBidi" w:hint="cs"/>
          <w:b w:val="0"/>
          <w:bCs w:val="0"/>
          <w:color w:val="000000" w:themeColor="text1"/>
          <w:sz w:val="20"/>
          <w:szCs w:val="20"/>
          <w:rtl/>
        </w:rPr>
        <w:t xml:space="preserve">، </w:t>
      </w:r>
      <w:r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>(3) inclusion and exclusion criteria, missing data handling</w:t>
      </w:r>
      <w:r w:rsidRPr="00504BB9">
        <w:rPr>
          <w:rFonts w:asciiTheme="majorBidi" w:hAnsiTheme="majorBidi" w:cstheme="majorBidi" w:hint="cs"/>
          <w:b w:val="0"/>
          <w:bCs w:val="0"/>
          <w:color w:val="000000" w:themeColor="text1"/>
          <w:sz w:val="20"/>
          <w:szCs w:val="20"/>
          <w:rtl/>
        </w:rPr>
        <w:t>،</w:t>
      </w:r>
      <w:r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 xml:space="preserve"> (4) proper statistical tests for comparing classifiers</w:t>
      </w:r>
      <w:r w:rsidRPr="00504BB9">
        <w:rPr>
          <w:rFonts w:asciiTheme="majorBidi" w:hAnsiTheme="majorBidi" w:cstheme="majorBidi" w:hint="cs"/>
          <w:b w:val="0"/>
          <w:bCs w:val="0"/>
          <w:color w:val="000000" w:themeColor="text1"/>
          <w:sz w:val="20"/>
          <w:szCs w:val="20"/>
          <w:rtl/>
        </w:rPr>
        <w:t xml:space="preserve">، </w:t>
      </w:r>
      <w:r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>(6) the confidence interval (CI) 95% of performance indices</w:t>
      </w:r>
      <w:r w:rsidRPr="00504BB9">
        <w:rPr>
          <w:rFonts w:asciiTheme="majorBidi" w:hAnsiTheme="majorBidi" w:cstheme="majorBidi" w:hint="cs"/>
          <w:b w:val="0"/>
          <w:bCs w:val="0"/>
          <w:color w:val="000000" w:themeColor="text1"/>
          <w:sz w:val="20"/>
          <w:szCs w:val="20"/>
          <w:rtl/>
        </w:rPr>
        <w:t>،</w:t>
      </w:r>
      <w:r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 xml:space="preserve">(7) using proper performance indices such as Area Under the ROC Curve (AUC) or Matthews correlation coefficient (MCC), or </w:t>
      </w:r>
      <w:r w:rsidR="003B05C5" w:rsidRPr="00504BB9">
        <w:rPr>
          <w:rFonts w:asciiTheme="majorBidi" w:hAnsiTheme="majorBidi" w:cstheme="majorBidi"/>
          <w:b w:val="0"/>
          <w:bCs w:val="0"/>
          <w:color w:val="000000" w:themeColor="text1"/>
          <w:sz w:val="20"/>
          <w:szCs w:val="20"/>
        </w:rPr>
        <w:t>F1-score in imbalanced datasets</w:t>
      </w:r>
      <w:r w:rsidR="00375249" w:rsidRPr="00504BB9">
        <w:rPr>
          <w:rFonts w:asciiTheme="majorBidi" w:hAnsiTheme="majorBidi" w:cstheme="majorBidi" w:hint="cs"/>
          <w:b w:val="0"/>
          <w:bCs w:val="0"/>
          <w:color w:val="000000" w:themeColor="text1"/>
          <w:sz w:val="20"/>
          <w:szCs w:val="20"/>
          <w:rtl/>
        </w:rPr>
        <w:t>.</w:t>
      </w:r>
    </w:p>
    <w:p w:rsidR="000869F5" w:rsidRPr="00504BB9" w:rsidRDefault="00611E1E" w:rsidP="002327F7">
      <w:pPr>
        <w:pStyle w:val="Heading2"/>
        <w:ind w:left="0" w:firstLine="0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21" w:name="_Toc128341456"/>
      <w:r w:rsidRPr="00504BB9">
        <w:rPr>
          <w:rFonts w:cs="B Nazanin" w:hint="eastAsia"/>
          <w:b/>
          <w:bCs/>
          <w:color w:val="000000" w:themeColor="text1"/>
          <w:sz w:val="28"/>
          <w:szCs w:val="28"/>
          <w:rtl/>
        </w:rPr>
        <w:t>و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ی</w:t>
      </w:r>
      <w:r w:rsidRPr="00504BB9">
        <w:rPr>
          <w:rFonts w:cs="B Nazanin" w:hint="eastAsia"/>
          <w:b/>
          <w:bCs/>
          <w:color w:val="000000" w:themeColor="text1"/>
          <w:sz w:val="28"/>
          <w:szCs w:val="28"/>
          <w:rtl/>
        </w:rPr>
        <w:t>ژگ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ی‌</w:t>
      </w:r>
      <w:r w:rsidRPr="00504BB9">
        <w:rPr>
          <w:rFonts w:cs="B Nazanin" w:hint="eastAsia"/>
          <w:b/>
          <w:bCs/>
          <w:color w:val="000000" w:themeColor="text1"/>
          <w:sz w:val="28"/>
          <w:szCs w:val="28"/>
          <w:rtl/>
        </w:rPr>
        <w:t>ها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ی</w:t>
      </w:r>
      <w:r w:rsidR="00263E38"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EB4EC9" w:rsidRPr="00504BB9">
        <w:rPr>
          <w:rFonts w:cs="B Nazanin" w:hint="eastAsia"/>
          <w:b/>
          <w:bCs/>
          <w:color w:val="000000" w:themeColor="text1"/>
          <w:sz w:val="28"/>
          <w:szCs w:val="28"/>
          <w:rtl/>
        </w:rPr>
        <w:t>استفاده‌شده</w:t>
      </w:r>
      <w:bookmarkEnd w:id="21"/>
    </w:p>
    <w:p w:rsidR="00FA025D" w:rsidRPr="00504BB9" w:rsidRDefault="00EB4EC9" w:rsidP="00EA60C3">
      <w:pPr>
        <w:pStyle w:val="NewParagraph"/>
        <w:spacing w:before="240"/>
        <w:rPr>
          <w:rFonts w:ascii="Times New Roman" w:hAnsi="Times New Roman" w:cs="B Nazanin"/>
          <w:color w:val="000000" w:themeColor="text1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توجه</w:t>
      </w:r>
      <w:r w:rsidR="00FA025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 اهمیت انتخاب مجموعه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داده‌ها</w:t>
      </w:r>
      <w:r w:rsidR="00FA025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انتخاب 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FA025D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 به بررسی مقالات انتخابی </w:t>
      </w:r>
      <w:r w:rsidR="00375249" w:rsidRPr="00504BB9">
        <w:rPr>
          <w:rFonts w:cs="B Nazanin" w:hint="cs"/>
          <w:color w:val="000000" w:themeColor="text1"/>
          <w:sz w:val="26"/>
          <w:szCs w:val="26"/>
          <w:rtl/>
        </w:rPr>
        <w:t>پرداخته می</w:t>
      </w:r>
      <w:r w:rsidR="00375249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="007517F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تا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517F5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7517F5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هایی که هر مطالعه برای </w:t>
      </w:r>
      <w:r w:rsidR="00252A42" w:rsidRPr="00504BB9">
        <w:rPr>
          <w:rFonts w:cs="B Nazanin" w:hint="cs"/>
          <w:color w:val="000000" w:themeColor="text1"/>
          <w:sz w:val="26"/>
          <w:szCs w:val="26"/>
          <w:rtl/>
        </w:rPr>
        <w:t xml:space="preserve">مدل خود انتخاب </w:t>
      </w:r>
      <w:r w:rsidR="00317F16" w:rsidRPr="00504BB9">
        <w:rPr>
          <w:rFonts w:cs="B Nazanin"/>
          <w:color w:val="000000" w:themeColor="text1"/>
          <w:sz w:val="26"/>
          <w:szCs w:val="26"/>
          <w:rtl/>
        </w:rPr>
        <w:t>کرده است</w:t>
      </w:r>
      <w:r w:rsidR="00252A4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317F16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317F1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252A4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</w:t>
      </w:r>
      <w:r w:rsidR="00767DE8" w:rsidRPr="00504BB9">
        <w:rPr>
          <w:rFonts w:cs="B Nazanin" w:hint="cs"/>
          <w:color w:val="000000" w:themeColor="text1"/>
          <w:sz w:val="26"/>
          <w:szCs w:val="26"/>
          <w:rtl/>
        </w:rPr>
        <w:t>بگیرد</w:t>
      </w:r>
      <w:r w:rsidR="00252A42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230A6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اکثریت مطالعات ویژگی</w:t>
      </w:r>
      <w:r w:rsidR="00230A6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بالینی، </w:t>
      </w:r>
      <w:r w:rsidR="00230A6F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داده‌های آزمایشگاهی، سوابق پزشکی، بیماری</w:t>
      </w:r>
      <w:r w:rsidR="00230A6F" w:rsidRPr="00504BB9">
        <w:rPr>
          <w:rFonts w:ascii="Times New Roman" w:hAnsi="Times New Roman" w:cs="B Nazanin" w:hint="cs"/>
          <w:color w:val="000000" w:themeColor="text1"/>
          <w:szCs w:val="26"/>
          <w:rtl/>
        </w:rPr>
        <w:softHyphen/>
        <w:t>های زمین</w:t>
      </w:r>
      <w:r w:rsidR="00042918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ه</w:t>
      </w:r>
      <w:r w:rsidR="00042918" w:rsidRPr="00504BB9">
        <w:rPr>
          <w:rFonts w:ascii="Times New Roman" w:hAnsi="Times New Roman" w:cs="B Nazanin" w:hint="cs"/>
          <w:color w:val="000000" w:themeColor="text1"/>
          <w:szCs w:val="26"/>
          <w:rtl/>
        </w:rPr>
        <w:softHyphen/>
        <w:t>ای و پیشینه وراثتی و داده‌های</w:t>
      </w:r>
      <w:r w:rsidR="00230A6F" w:rsidRPr="00504BB9">
        <w:rPr>
          <w:rFonts w:ascii="Times New Roman" w:hAnsi="Times New Roman" w:cs="B Nazanin" w:hint="cs"/>
          <w:color w:val="000000" w:themeColor="text1"/>
          <w:szCs w:val="26"/>
          <w:rtl/>
        </w:rPr>
        <w:t xml:space="preserve"> تکمیلی</w:t>
      </w:r>
      <w:r w:rsidR="00407E52" w:rsidRPr="00504BB9">
        <w:rPr>
          <w:rFonts w:ascii="Times New Roman" w:hAnsi="Times New Roman" w:cs="B Nazanin" w:hint="cs"/>
          <w:color w:val="000000" w:themeColor="text1"/>
          <w:szCs w:val="26"/>
          <w:rtl/>
        </w:rPr>
        <w:t xml:space="preserve"> با استفاده از تصاویر پزشکی </w:t>
      </w:r>
      <w:r w:rsidR="00317F16" w:rsidRPr="00504BB9">
        <w:rPr>
          <w:rFonts w:ascii="Times New Roman" w:hAnsi="Times New Roman" w:cs="B Nazanin"/>
          <w:color w:val="000000" w:themeColor="text1"/>
          <w:szCs w:val="26"/>
          <w:rtl/>
        </w:rPr>
        <w:t>استفاده‌شده</w:t>
      </w:r>
      <w:r w:rsidR="00407E52" w:rsidRPr="00504BB9">
        <w:rPr>
          <w:rFonts w:ascii="Times New Roman" w:hAnsi="Times New Roman" w:cs="B Nazanin" w:hint="cs"/>
          <w:color w:val="000000" w:themeColor="text1"/>
          <w:szCs w:val="26"/>
          <w:rtl/>
        </w:rPr>
        <w:t xml:space="preserve"> است.</w:t>
      </w:r>
      <w:r w:rsidR="00042918" w:rsidRPr="00504BB9">
        <w:rPr>
          <w:rFonts w:ascii="Times New Roman" w:hAnsi="Times New Roman" w:cs="B Nazanin" w:hint="cs"/>
          <w:color w:val="000000" w:themeColor="text1"/>
          <w:szCs w:val="26"/>
          <w:rtl/>
        </w:rPr>
        <w:t xml:space="preserve"> در </w:t>
      </w:r>
      <w:r w:rsidR="00B90198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ادامه به</w:t>
      </w:r>
      <w:r w:rsidR="00B90198" w:rsidRPr="00504BB9">
        <w:rPr>
          <w:rFonts w:ascii="Times New Roman" w:hAnsi="Times New Roman" w:cs="B Nazanin" w:hint="cs"/>
          <w:color w:val="000000" w:themeColor="text1"/>
          <w:szCs w:val="26"/>
          <w:rtl/>
        </w:rPr>
        <w:softHyphen/>
        <w:t>طور خلاصه به ویژگی</w:t>
      </w:r>
      <w:r w:rsidR="00B90198" w:rsidRPr="00504BB9">
        <w:rPr>
          <w:rFonts w:ascii="Times New Roman" w:hAnsi="Times New Roman" w:cs="B Nazanin" w:hint="cs"/>
          <w:color w:val="000000" w:themeColor="text1"/>
          <w:szCs w:val="26"/>
          <w:rtl/>
        </w:rPr>
        <w:softHyphen/>
        <w:t xml:space="preserve">هایی که در مطالعات استفاده شده است </w:t>
      </w:r>
      <w:r w:rsidR="007123C2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اشاره می</w:t>
      </w:r>
      <w:r w:rsidR="007123C2" w:rsidRPr="00504BB9">
        <w:rPr>
          <w:rFonts w:ascii="Times New Roman" w:hAnsi="Times New Roman" w:cs="B Nazanin" w:hint="cs"/>
          <w:color w:val="000000" w:themeColor="text1"/>
          <w:szCs w:val="26"/>
          <w:rtl/>
        </w:rPr>
        <w:softHyphen/>
        <w:t>شود</w:t>
      </w:r>
      <w:r w:rsidR="003B05C5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(شکل</w:t>
      </w:r>
      <w:r w:rsidR="007E209E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2</w:t>
      </w:r>
      <w:r w:rsidR="003B05C5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-1)</w:t>
      </w:r>
      <w:r w:rsidR="007123C2" w:rsidRPr="00504BB9">
        <w:rPr>
          <w:rFonts w:ascii="Times New Roman" w:hAnsi="Times New Roman" w:cs="B Nazanin" w:hint="cs"/>
          <w:color w:val="000000" w:themeColor="text1"/>
          <w:szCs w:val="26"/>
          <w:rtl/>
        </w:rPr>
        <w:t>.</w:t>
      </w:r>
    </w:p>
    <w:p w:rsidR="00E73B92" w:rsidRPr="00504BB9" w:rsidRDefault="00A74157" w:rsidP="001B510E">
      <w:pPr>
        <w:pStyle w:val="NewParagraph"/>
        <w:spacing w:before="240"/>
        <w:rPr>
          <w:rFonts w:ascii="Times New Roman" w:hAnsi="Times New Roman" w:cs="B Nazanin"/>
          <w:color w:val="000000" w:themeColor="text1"/>
          <w:szCs w:val="26"/>
          <w:rtl/>
        </w:rPr>
      </w:pPr>
      <w:r w:rsidRPr="00504BB9">
        <w:rPr>
          <w:rFonts w:ascii="Times New Roman" w:hAnsi="Times New Roman" w:cs="B Nazanin" w:hint="cs"/>
          <w:noProof/>
          <w:color w:val="000000" w:themeColor="text1"/>
          <w:szCs w:val="26"/>
          <w:rtl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5852D938" wp14:editId="7D64217E">
                <wp:simplePos x="0" y="0"/>
                <wp:positionH relativeFrom="column">
                  <wp:posOffset>128378</wp:posOffset>
                </wp:positionH>
                <wp:positionV relativeFrom="paragraph">
                  <wp:posOffset>1238765</wp:posOffset>
                </wp:positionV>
                <wp:extent cx="4830445" cy="1742536"/>
                <wp:effectExtent l="0" t="0" r="27305" b="1016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445" cy="1742536"/>
                          <a:chOff x="0" y="0"/>
                          <a:chExt cx="4830445" cy="1742536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8627"/>
                            <a:ext cx="4830445" cy="1733909"/>
                            <a:chOff x="0" y="0"/>
                            <a:chExt cx="4830579" cy="1734530"/>
                          </a:xfrm>
                        </wpg:grpSpPr>
                        <wps:wsp>
                          <wps:cNvPr id="26" name="Rounded Rectangle 26"/>
                          <wps:cNvSpPr/>
                          <wps:spPr>
                            <a:xfrm>
                              <a:off x="2329197" y="86239"/>
                              <a:ext cx="957559" cy="1648291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1A27" w:rsidRPr="0087207B" w:rsidRDefault="001D1A27" w:rsidP="00FA052A">
                                <w:pPr>
                                  <w:jc w:val="center"/>
                                  <w:rPr>
                                    <w:rFonts w:cs="B Nazani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ounded Rectangle 41"/>
                          <wps:cNvSpPr/>
                          <wps:spPr>
                            <a:xfrm>
                              <a:off x="3347142" y="77514"/>
                              <a:ext cx="603865" cy="55243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1A27" w:rsidRPr="00FA052A" w:rsidRDefault="001D1A27" w:rsidP="005157D4">
                                <w:pPr>
                                  <w:rPr>
                                    <w:rFonts w:cs="B Nazanin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ounded Rectangle 42"/>
                          <wps:cNvSpPr/>
                          <wps:spPr>
                            <a:xfrm>
                              <a:off x="0" y="129361"/>
                              <a:ext cx="802005" cy="95795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1A27" w:rsidRPr="00FA052A" w:rsidRDefault="001D1A27" w:rsidP="005157D4">
                                <w:pPr>
                                  <w:jc w:val="center"/>
                                  <w:rPr>
                                    <w:rFonts w:cs="B Nazanin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ounded Rectangle 43"/>
                          <wps:cNvSpPr/>
                          <wps:spPr>
                            <a:xfrm>
                              <a:off x="888522" y="249992"/>
                              <a:ext cx="1181875" cy="1424111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1A27" w:rsidRPr="00FA052A" w:rsidRDefault="001D1A27" w:rsidP="00FA052A">
                                <w:pPr>
                                  <w:jc w:val="center"/>
                                  <w:rPr>
                                    <w:rFonts w:cs="B Nazanin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ounded Rectangle 44"/>
                          <wps:cNvSpPr/>
                          <wps:spPr>
                            <a:xfrm>
                              <a:off x="4028648" y="112138"/>
                              <a:ext cx="801931" cy="1423359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1A27" w:rsidRPr="00FA052A" w:rsidRDefault="001D1A27" w:rsidP="00C32081">
                                <w:pPr>
                                  <w:jc w:val="center"/>
                                  <w:rPr>
                                    <w:rFonts w:cs="B Nazanin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Down Arrow 48"/>
                          <wps:cNvSpPr/>
                          <wps:spPr>
                            <a:xfrm>
                              <a:off x="327804" y="25879"/>
                              <a:ext cx="77470" cy="85725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Down Arrow 50"/>
                          <wps:cNvSpPr/>
                          <wps:spPr>
                            <a:xfrm>
                              <a:off x="1820173" y="146649"/>
                              <a:ext cx="77470" cy="85725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Down Arrow 51"/>
                          <wps:cNvSpPr/>
                          <wps:spPr>
                            <a:xfrm>
                              <a:off x="2725947" y="0"/>
                              <a:ext cx="77470" cy="85725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Down Arrow 90"/>
                        <wps:cNvSpPr/>
                        <wps:spPr>
                          <a:xfrm>
                            <a:off x="3545455" y="0"/>
                            <a:ext cx="77468" cy="8569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A27" w:rsidRPr="00FA052A" w:rsidRDefault="001D1A27" w:rsidP="00A74157">
                              <w:pPr>
                                <w:jc w:val="center"/>
                                <w:rPr>
                                  <w:rFonts w:cs="B Nazanin"/>
                                  <w:sz w:val="20"/>
                                  <w:szCs w:val="20"/>
                                </w:rPr>
                              </w:pPr>
                              <w:r w:rsidRPr="00FA052A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Down Arrow 92"/>
                        <wps:cNvSpPr/>
                        <wps:spPr>
                          <a:xfrm>
                            <a:off x="4313207" y="8626"/>
                            <a:ext cx="77468" cy="85694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A27" w:rsidRPr="00FA052A" w:rsidRDefault="001D1A27" w:rsidP="00A74157">
                              <w:pPr>
                                <w:jc w:val="center"/>
                                <w:rPr>
                                  <w:rFonts w:cs="B Nazanin"/>
                                  <w:sz w:val="20"/>
                                  <w:szCs w:val="20"/>
                                </w:rPr>
                              </w:pPr>
                              <w:r w:rsidRPr="00FA052A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left:0;text-align:left;margin-left:10.1pt;margin-top:97.55pt;width:380.35pt;height:137.2pt;z-index:251933696;mso-width-relative:margin;mso-height-relative:margin" coordsize="48304,1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ILXwUAAEovAAAOAAAAZHJzL2Uyb0RvYy54bWzsWttu4zYQfS/QfxD03lgX6mbEWQRJExTY&#10;7gbJFvvMSJQtQBJVio6dfv0ekpLsJM7N2y4KrxJAFm9Dzmh4ODOc4w/rqrTumGgLXs9s98ixLVan&#10;PCvq+cz+68vFb7FttZLWGS15zWb2PWvtDye//nK8aqbM4wteZkxYIFK301UzsxdSNtPJpE0XrKLt&#10;EW9Yjcaci4pKFMV8kgm6AvWqnHiOE05WXGSN4ClrW9Sem0b7RNPPc5bKz3neMmmVMxtrk/op9PNW&#10;PScnx3Q6F7RZFGm3DLrHKipa1Jh0IHVOJbWWonhCqipSwVuey6OUVxOe50XKNA/gxnUecXMp+LLR&#10;vMynq3kziAmifSSnvcmmn+6uhFVkMzvxbaumFb6RntZCGcJZNfMp+lyK5qa5El3F3JQUv+tcVOoX&#10;nFhrLdb7QaxsLa0UlST2HUIC20rR5kbEC/zQCD5d4Os8GZcufn9l5KSfeKLWNyxnKAzr7niLw4e8&#10;obwvb3HoRWbxz7Dn+4mTvJ29IEp6wfgk8LVGPsse9ki7UYP2+9TgZkEbprWrVZ+4E5U3iOqaL+uM&#10;ZdY1NhGt5yWz0KbFpvsP+tBOW6jGDmXwfC9xk8i28NkhNr+TSi+3JIiCoGc+JDE6K/ID83TaiFZe&#10;Ml5Z6mVmYzfUmVqN3mn07mMrTf++n1pDzS+KskQ9nZa1era8LDJVpwsKV9hZKaw7CkS4nbuaVrms&#10;/uSZqQsc/HUL0TCkuutlbVHCIhV1qF/PvX6T9yUzM1+zHLsKyu/pCQZCZg6apqyWZu52QTP22tRl&#10;DYKKcg5GBtodgYc89bSNaLr+aijTcDgMdl5amBk8jNAz81oOg6ui5mIXgRJcdTOb/r2QjGiUlOT6&#10;do0u6vWWZ/fQO8ENLrdNelHgU3+krbyiAkAMyMbhIj/jkZd8NbN592ZbCy7+2VWv+mNjoNW2VgD2&#10;md3+vaSC2Vb5R40tk7iEqJNAF0gQeSiI7Zbb7ZZ6WZ1xaIqLY6xJ9avqL8v+NRe8+ooz6FTNiiZa&#10;p5h7ZqdS9IUzaQ4cnGIpOz3V3YD+DZUf65smVcSVgJUWf1l/paLp9F1ip3zi/Tal00cab/qqkTU/&#10;XUqeF3o7bOTaiR6QYaT9n2MHgZTMEfIUO9DWfXRgzevY4fskcomnsSOKApeo0dDh7mAIHT8OuxMl&#10;CDxiDpQROgxO9YCgS4cGHdpYGZRpRJDDQhDs+GcRxHsXggCLlbnpJX6otWUDHrEDz6EDDxghSaDN&#10;mhE8fhbwGPRoBI/DAo/Bg91hfnTe7BtdlziOA89YHx5JkkSrzAZBXDd246j3aIlHXLc3e3uHuPdJ&#10;Rt/lIA2QQZ1GDDksDCEvGCDaCVH+1ZtcGOJ4McIaxgxxPdePH/owseMmPjwmHRUjnu8jGGJc5xFD&#10;ELY5fCdmUKcRQw4LQ7DnjRNzzle1dSoEX1kAgnfFP7wodoBFcGG8IEaM+EH4I4pIBP9GIUeMCFbw&#10;Mm5kWIVehA4zPYoiqfiqiqxsBTe3Nt93hkn3jcGGKgjbMfUQCLaWOcZg94/BjohzUIgTAAyeIA4q&#10;34M4bowbyAgulIqakDAkI+aM9z44GPJ/695nxJzDwpzhsmfLygmGwPybXCQPtktCzA2xRqtNiGU0&#10;cXBhPZo4o4nz/79b3iTh/KB75mSXuYPK95g7fkDwjxAuzJ2n0BPChTPeVZhoN/3526HRu9qVB9Jn&#10;oWjX8mfMcNHX1Nox3yRkjIkuB5Logvugp/6WuSR6e3jYd33PGbLjuozIPsEF5s+IQaP5s7/5o7Ls&#10;NAYNOZuj//Wj/C9tECFhWxvwXXK5ygjfLuN9OwX+5BsAAAD//wMAUEsDBBQABgAIAAAAIQADWiV2&#10;4gAAAAoBAAAPAAAAZHJzL2Rvd25yZXYueG1sTI/BTsMwDIbvSLxDZCRuLGmhYy1Np2kCTtMkNqRp&#10;t6zx2mqNUzVZ27094QRH259+f3++nEzLBuxdY0lCNBPAkEqrG6okfO8/nhbAnFekVWsJJdzQwbK4&#10;v8tVpu1IXzjsfMVCCLlMSai97zLOXVmjUW5mO6RwO9veKB/GvuK6V2MINy2PhZhzoxoKH2rV4brG&#10;8rK7GgmfoxpXz9H7sLmc17fjPtkeNhFK+fgwrd6AeZz8Hwy/+kEdiuB0slfSjrUSYhEHMuzTJAIW&#10;gNeFSIGdJLzM0wR4kfP/FYofAAAA//8DAFBLAQItABQABgAIAAAAIQC2gziS/gAAAOEBAAATAAAA&#10;AAAAAAAAAAAAAAAAAABbQ29udGVudF9UeXBlc10ueG1sUEsBAi0AFAAGAAgAAAAhADj9If/WAAAA&#10;lAEAAAsAAAAAAAAAAAAAAAAALwEAAF9yZWxzLy5yZWxzUEsBAi0AFAAGAAgAAAAhAHAUMgtfBQAA&#10;Si8AAA4AAAAAAAAAAAAAAAAALgIAAGRycy9lMm9Eb2MueG1sUEsBAi0AFAAGAAgAAAAhAANaJXbi&#10;AAAACgEAAA8AAAAAAAAAAAAAAAAAuQcAAGRycy9kb3ducmV2LnhtbFBLBQYAAAAABAAEAPMAAADI&#10;CAAAAAA=&#10;">
                <v:group id="Group 86" o:spid="_x0000_s1027" style="position:absolute;top:86;width:48304;height:17339" coordsize="48305,17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roundrect id="Rounded Rectangle 26" o:spid="_x0000_s1028" style="position:absolute;left:23291;top:862;width:9576;height:164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+zcYA&#10;AADbAAAADwAAAGRycy9kb3ducmV2LnhtbESP0WrCQBRE3wv+w3ILfSm60Ycg0VVsqWgt0hr9gGv2&#10;mgSzd0N21ejXuwXBx2FmzjDjaWsqcabGlZYV9HsRCOLM6pJzBbvtvDsE4TyyxsoyKbiSg+mk8zLG&#10;RNsLb+ic+lwECLsEFRTe14mULivIoOvZmjh4B9sY9EE2udQNXgLcVHIQRbE0WHJYKLCmz4KyY3oy&#10;Ct5X33/pz3oRL39PlZ5/+f329rFX6u21nY1AeGr9M/xoL7WCQQz/X8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m+zcYAAADbAAAADwAAAAAAAAAAAAAAAACYAgAAZHJz&#10;L2Rvd25yZXYueG1sUEsFBgAAAAAEAAQA9QAAAIsDAAAAAA==&#10;" filled="f" strokecolor="#7f7f7f [1612]" strokeweight="1pt">
                    <v:stroke joinstyle="miter"/>
                    <v:textbox>
                      <w:txbxContent>
                        <w:p w:rsidR="00CB13A6" w:rsidRPr="0087207B" w:rsidRDefault="00CB13A6" w:rsidP="00FA052A">
                          <w:pPr>
                            <w:jc w:val="center"/>
                            <w:rPr>
                              <w:rFonts w:cs="B Nazani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B Nazanin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.......</w:t>
                          </w:r>
                        </w:p>
                      </w:txbxContent>
                    </v:textbox>
                  </v:roundrect>
                  <v:roundrect id="Rounded Rectangle 41" o:spid="_x0000_s1029" style="position:absolute;left:33471;top:775;width:6039;height:5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DGcYA&#10;AADbAAAADwAAAGRycy9kb3ducmV2LnhtbESP3WrCQBSE7wu+w3IEb0Q3SpESXaUVpf5Q1OgDHLOn&#10;SWj2bMiumvbpXUHo5TAz3zCTWWNKcaXaFZYVDPoRCOLU6oIzBafjsvcGwnlkjaVlUvBLDmbT1ssE&#10;Y21vfKBr4jMRIOxiVJB7X8VSujQng65vK+LgfdvaoA+yzqSu8RbgppTDKBpJgwWHhRwrmueU/iQX&#10;o6C7We+T7dfnaLW7lHq58Ofj38dZqU67eR+D8NT4//CzvdIKXg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/DGcYAAADbAAAADwAAAAAAAAAAAAAAAACYAgAAZHJz&#10;L2Rvd25yZXYueG1sUEsFBgAAAAAEAAQA9QAAAIsDAAAAAA==&#10;" filled="f" strokecolor="#7f7f7f [1612]" strokeweight="1pt">
                    <v:stroke joinstyle="miter"/>
                    <v:textbox>
                      <w:txbxContent>
                        <w:p w:rsidR="00CB13A6" w:rsidRPr="00FA052A" w:rsidRDefault="00CB13A6" w:rsidP="005157D4">
                          <w:pPr>
                            <w:rPr>
                              <w:rFonts w:cs="B Nazani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Nazanin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......</w:t>
                          </w:r>
                        </w:p>
                      </w:txbxContent>
                    </v:textbox>
                  </v:roundrect>
                  <v:roundrect id="Rounded Rectangle 42" o:spid="_x0000_s1030" style="position:absolute;top:1293;width:8020;height:95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1dbsYA&#10;AADbAAAADwAAAGRycy9kb3ducmV2LnhtbESP3WrCQBSE7wXfYTmCN6KbSpESXaUtSv2hqNEHOGZP&#10;k9Ds2ZBdNe3Tu4Lg5TAz3zCTWWNKcaHaFZYVvAwiEMSp1QVnCo6HRf8NhPPIGkvLpOCPHMym7dYE&#10;Y22vvKdL4jMRIOxiVJB7X8VSujQng25gK+Lg/djaoA+yzqSu8RrgppTDKBpJgwWHhRwr+swp/U3O&#10;RkFvvdolm++v0XJ7LvVi7k+H/4+TUt1O8z4G4anxz/CjvdQKXo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1dbsYAAADbAAAADwAAAAAAAAAAAAAAAACYAgAAZHJz&#10;L2Rvd25yZXYueG1sUEsFBgAAAAAEAAQA9QAAAIsDAAAAAA==&#10;" filled="f" strokecolor="#7f7f7f [1612]" strokeweight="1pt">
                    <v:stroke joinstyle="miter"/>
                    <v:textbox>
                      <w:txbxContent>
                        <w:p w:rsidR="00CB13A6" w:rsidRPr="00FA052A" w:rsidRDefault="00CB13A6" w:rsidP="005157D4">
                          <w:pPr>
                            <w:jc w:val="center"/>
                            <w:rPr>
                              <w:rFonts w:cs="B Nazani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Nazanin" w:hint="cs"/>
                              <w:color w:val="000000"/>
                              <w:sz w:val="20"/>
                              <w:szCs w:val="20"/>
                              <w:rtl/>
                            </w:rPr>
                            <w:t>........</w:t>
                          </w:r>
                        </w:p>
                      </w:txbxContent>
                    </v:textbox>
                  </v:roundrect>
                  <v:roundrect id="Rounded Rectangle 43" o:spid="_x0000_s1031" style="position:absolute;left:8885;top:2499;width:11818;height:142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H49cYA&#10;AADbAAAADwAAAGRycy9kb3ducmV2LnhtbESP0WrCQBRE3wv9h+UWfBHdVItIdJValFqlVKMfcM3e&#10;JsHs3ZBdNfr1XUHo4zAzZ5jxtDGlOFPtCssKXrsRCOLU6oIzBfvdojME4TyyxtIyKbiSg+nk+WmM&#10;sbYX3tI58ZkIEHYxKsi9r2IpXZqTQde1FXHwfm1t0AdZZ1LXeAlwU8peFA2kwYLDQo4VfeSUHpOT&#10;UdBefW2S9ffnYPlzKvVi7g+72+ygVOuleR+B8NT4//CjvdQK3vpw/xJ+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H49cYAAADbAAAADwAAAAAAAAAAAAAAAACYAgAAZHJz&#10;L2Rvd25yZXYueG1sUEsFBgAAAAAEAAQA9QAAAIsDAAAAAA==&#10;" filled="f" strokecolor="#7f7f7f [1612]" strokeweight="1pt">
                    <v:stroke joinstyle="miter"/>
                    <v:textbox>
                      <w:txbxContent>
                        <w:p w:rsidR="00CB13A6" w:rsidRPr="00FA052A" w:rsidRDefault="00CB13A6" w:rsidP="00FA052A">
                          <w:pPr>
                            <w:jc w:val="center"/>
                            <w:rPr>
                              <w:rFonts w:cs="B Nazani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Nazanin" w:hint="cs"/>
                              <w:color w:val="000000"/>
                              <w:sz w:val="20"/>
                              <w:szCs w:val="20"/>
                              <w:rtl/>
                            </w:rPr>
                            <w:t>.....</w:t>
                          </w:r>
                        </w:p>
                      </w:txbxContent>
                    </v:textbox>
                  </v:roundrect>
                  <v:roundrect id="Rounded Rectangle 44" o:spid="_x0000_s1032" style="position:absolute;left:40286;top:1121;width:8019;height:142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ggcYA&#10;AADbAAAADwAAAGRycy9kb3ducmV2LnhtbESP0WrCQBRE34X+w3ILvhTdKCIlukorilopavQDrtnb&#10;JDR7N2RXjX69Wyj4OMzMGWY8bUwpLlS7wrKCXjcCQZxaXXCm4HhYdN5BOI+ssbRMCm7kYDp5aY0x&#10;1vbKe7okPhMBwi5GBbn3VSylS3My6Lq2Ig7ej60N+iDrTOoarwFuStmPoqE0WHBYyLGiWU7pb3I2&#10;Ct6+1rtk870crrbnUi/m/nS4f56Uar82HyMQnhr/DP+3V1rBYAB/X8IP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hggcYAAADbAAAADwAAAAAAAAAAAAAAAACYAgAAZHJz&#10;L2Rvd25yZXYueG1sUEsFBgAAAAAEAAQA9QAAAIsDAAAAAA==&#10;" filled="f" strokecolor="#7f7f7f [1612]" strokeweight="1pt">
                    <v:stroke joinstyle="miter"/>
                    <v:textbox>
                      <w:txbxContent>
                        <w:p w:rsidR="00CB13A6" w:rsidRPr="00FA052A" w:rsidRDefault="00CB13A6" w:rsidP="00C32081">
                          <w:pPr>
                            <w:jc w:val="center"/>
                            <w:rPr>
                              <w:rFonts w:cs="B Nazani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Nazanin" w:hint="cs"/>
                              <w:color w:val="000000"/>
                              <w:sz w:val="20"/>
                              <w:szCs w:val="20"/>
                              <w:rtl/>
                            </w:rPr>
                            <w:t>.........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48" o:spid="_x0000_s1033" type="#_x0000_t67" style="position:absolute;left:3278;top:258;width:774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7/cEA&#10;AADbAAAADwAAAGRycy9kb3ducmV2LnhtbERPz2vCMBS+C/sfwhvsZtOJiHTGMgqboyenHnZ8NM+0&#10;rnnpkszW/345DDx+fL835WR7cSUfOscKnrMcBHHjdMdGwen4Nl+DCBFZY++YFNwoQLl9mG2w0G7k&#10;T7oeohEphEOBCtoYh0LK0LRkMWRuIE7c2XmLMUFvpPY4pnDby0Wer6TFjlNDiwNVLTXfh1+roHs3&#10;+2h2w62uxnr5Ey5fofZOqafH6fUFRKQp3sX/7g+tYJnGpi/p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9e/3BAAAA2wAAAA8AAAAAAAAAAAAAAAAAmAIAAGRycy9kb3du&#10;cmV2LnhtbFBLBQYAAAAABAAEAPUAAACGAwAAAAA=&#10;" adj="11840" fillcolor="#7f7f7f [1612]" strokecolor="#a5a5a5 [2092]" strokeweight="1pt"/>
                  <v:shape id="Down Arrow 50" o:spid="_x0000_s1034" type="#_x0000_t67" style="position:absolute;left:18201;top:1466;width:77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hJsAA&#10;AADbAAAADwAAAGRycy9kb3ducmV2LnhtbERPy4rCMBTdC/5DuMLsNHWYEalGEWEedOVr4fLSXNNq&#10;c9NJMrb+vVkMzPJw3st1bxtxJx9qxwqmkwwEcel0zUbB6fgxnoMIEVlj45gUPCjAejUcLDHXruM9&#10;3Q/RiBTCIUcFVYxtLmUoK7IYJq4lTtzFeYsxQW+k9tilcNvI1yybSYs1p4YKW9pWVN4Ov1ZB/Wl2&#10;0Xy1j2LbFW8/4XoOhXdKvYz6zQJEpD7+i//c31rBe1qfvq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LhJsAAAADbAAAADwAAAAAAAAAAAAAAAACYAgAAZHJzL2Rvd25y&#10;ZXYueG1sUEsFBgAAAAAEAAQA9QAAAIUDAAAAAA==&#10;" adj="11840" fillcolor="#7f7f7f [1612]" strokecolor="#a5a5a5 [2092]" strokeweight="1pt"/>
                  <v:shape id="Down Arrow 51" o:spid="_x0000_s1035" type="#_x0000_t67" style="position:absolute;left:27259;width:77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EvcQA&#10;AADbAAAADwAAAGRycy9kb3ducmV2LnhtbESPQWsCMRSE74L/ITyhNzdraUW2RhHBtuxJrYceH5vX&#10;7NbNy5qk7vrvTaHQ4zAz3zDL9WBbcSUfGscKZlkOgrhyumGj4PSxmy5AhIissXVMCm4UYL0aj5ZY&#10;aNfzga7HaESCcChQQR1jV0gZqposhsx1xMn7ct5iTNIbqT32CW5b+Zjnc2mx4bRQY0fbmqrz8ccq&#10;aF7NPpq37lZu+/LpEr4/Q+mdUg+TYfMCItIQ/8N/7Xet4HkGv1/S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RL3EAAAA2wAAAA8AAAAAAAAAAAAAAAAAmAIAAGRycy9k&#10;b3ducmV2LnhtbFBLBQYAAAAABAAEAPUAAACJAwAAAAA=&#10;" adj="11840" fillcolor="#7f7f7f [1612]" strokecolor="#a5a5a5 [2092]" strokeweight="1pt"/>
                </v:group>
                <v:shape id="Down Arrow 90" o:spid="_x0000_s1036" type="#_x0000_t67" style="position:absolute;left:35454;width:775;height: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hfsAA&#10;AADbAAAADwAAAGRycy9kb3ducmV2LnhtbERPS27CMBDdV+IO1iB1VxyiqiUBg1A/EpsuCjnAEA+J&#10;lXgc2Q6E2+NFpS6f3n+zm2wvruSDcaxguchAENdOG24UVKfvlxWIEJE19o5JwZ0C7Lazpw2W2t34&#10;l67H2IgUwqFEBW2MQyllqFuyGBZuIE7cxXmLMUHfSO3xlsJtL/Mse5MWDaeGFgf6aKnujqNVkIfX&#10;sXs/+8LcezOcu5P+/Kp+lHqeT/s1iEhT/Bf/uQ9aQZHWpy/p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vhfsAAAADbAAAADwAAAAAAAAAAAAAAAACYAgAAZHJzL2Rvd25y&#10;ZXYueG1sUEsFBgAAAAAEAAQA9QAAAIUDAAAAAA==&#10;" adj="11837" fillcolor="#7f7f7f [1612]" strokecolor="#a5a5a5 [2092]" strokeweight="1pt">
                  <v:textbox>
                    <w:txbxContent>
                      <w:p w:rsidR="00CB13A6" w:rsidRPr="00FA052A" w:rsidRDefault="00CB13A6" w:rsidP="00A74157">
                        <w:pPr>
                          <w:jc w:val="center"/>
                          <w:rPr>
                            <w:rFonts w:cs="B Nazanin"/>
                            <w:sz w:val="20"/>
                            <w:szCs w:val="20"/>
                          </w:rPr>
                        </w:pPr>
                        <w:r w:rsidRPr="00FA052A"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Down Arrow 92" o:spid="_x0000_s1037" type="#_x0000_t67" style="position:absolute;left:43132;top:86;width:774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aksMA&#10;AADbAAAADwAAAGRycy9kb3ducmV2LnhtbESPQWsCMRSE7wX/Q3iCt5p1kbZujSK2Qi8eqv6A5+a5&#10;G3bzsiRR139vBMHjMDPfMPNlb1txIR+MYwWTcQaCuHTacKXgsN+8f4EIEVlj65gU3CjAcjF4m2Oh&#10;3ZX/6bKLlUgQDgUqqGPsCilDWZPFMHYdcfJOzluMSfpKao/XBLetzLPsQ1o0nBZq7GhdU9nszlZB&#10;Hqbn5vPoZ+bWmu7Y7PXP72Gr1GjYr75BROrjK/xs/2kFsxweX9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XaksMAAADbAAAADwAAAAAAAAAAAAAAAACYAgAAZHJzL2Rv&#10;d25yZXYueG1sUEsFBgAAAAAEAAQA9QAAAIgDAAAAAA==&#10;" adj="11837" fillcolor="#7f7f7f [1612]" strokecolor="#a5a5a5 [2092]" strokeweight="1pt">
                  <v:textbox>
                    <w:txbxContent>
                      <w:p w:rsidR="00CB13A6" w:rsidRPr="00FA052A" w:rsidRDefault="00CB13A6" w:rsidP="00A74157">
                        <w:pPr>
                          <w:jc w:val="center"/>
                          <w:rPr>
                            <w:rFonts w:cs="B Nazanin"/>
                            <w:sz w:val="20"/>
                            <w:szCs w:val="20"/>
                          </w:rPr>
                        </w:pPr>
                        <w:r w:rsidRPr="00FA052A"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510E" w:rsidRPr="00504BB9">
        <w:rPr>
          <w:rFonts w:ascii="Times New Roman" w:hAnsi="Times New Roman" w:cs="B Nazanin" w:hint="cs"/>
          <w:noProof/>
          <w:color w:val="000000" w:themeColor="text1"/>
          <w:szCs w:val="26"/>
          <w:rtl/>
        </w:rPr>
        <w:drawing>
          <wp:inline distT="0" distB="0" distL="0" distR="0" wp14:anchorId="0565CB0C" wp14:editId="2D2B50F8">
            <wp:extent cx="5106838" cy="1242204"/>
            <wp:effectExtent l="0" t="0" r="0" b="5334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F76E78" w:rsidRPr="00504BB9" w:rsidRDefault="00F76E78" w:rsidP="006E6A9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F76E78" w:rsidRPr="00504BB9" w:rsidRDefault="00F76E78" w:rsidP="006E6A9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F76E78" w:rsidRPr="00504BB9" w:rsidRDefault="00F76E78" w:rsidP="006E6A9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7C068F" w:rsidRPr="00504BB9" w:rsidRDefault="007C068F" w:rsidP="006E6A9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CF3755" w:rsidRPr="00504BB9" w:rsidRDefault="003B05C5" w:rsidP="006E6A9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noProof/>
          <w:color w:val="000000" w:themeColor="text1"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1CE0A1D" wp14:editId="0866FA71">
                <wp:simplePos x="0" y="0"/>
                <wp:positionH relativeFrom="column">
                  <wp:posOffset>-267970</wp:posOffset>
                </wp:positionH>
                <wp:positionV relativeFrom="paragraph">
                  <wp:posOffset>184521</wp:posOffset>
                </wp:positionV>
                <wp:extent cx="5253355" cy="543464"/>
                <wp:effectExtent l="0" t="0" r="0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55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A27" w:rsidRPr="00F966E9" w:rsidRDefault="001D1A27" w:rsidP="007E209E">
                            <w:pPr>
                              <w:pStyle w:val="Caption"/>
                              <w:keepNext/>
                              <w:jc w:val="center"/>
                              <w:rPr>
                                <w:rFonts w:asciiTheme="majorBidi" w:hAnsiTheme="majorBidi"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bookmarkStart w:id="22" w:name="_Toc128341573"/>
                            <w:r w:rsidRPr="00504BB9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شکل</w: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fldChar w:fldCharType="begin"/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</w:rPr>
                              <w:instrText>STYLEREF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nstrText xml:space="preserve"> 1 \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</w:rPr>
                              <w:instrText>s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rFonts w:cs="B Nazanin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‏</w:t>
                            </w:r>
                            <w:r>
                              <w:rPr>
                                <w:rFonts w:cs="B Nazanin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fldChar w:fldCharType="end"/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noBreakHyphen/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fldChar w:fldCharType="begin"/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</w:rPr>
                              <w:instrText>SEQ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nstrText xml:space="preserve"> شکل \* 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</w:rPr>
                              <w:instrText>ARABIC \s 1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nstrText xml:space="preserve"> </w:instrTex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rFonts w:cs="B Nazanin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fldChar w:fldCharType="end"/>
                            </w:r>
                            <w:r w:rsidRPr="00504BB9"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04BB9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خلاصه</w:t>
                            </w:r>
                            <w:r w:rsidRPr="00504BB9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softHyphen/>
                              <w:t>ای از ویژگی</w:t>
                            </w:r>
                            <w:r w:rsidRPr="00504BB9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softHyphen/>
                              <w:t>های مورد استفاده برای تعیین عوامل خطر و پیش</w:t>
                            </w:r>
                            <w:r w:rsidRPr="00504BB9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softHyphen/>
                              <w:t>بینی مرگ بیماران کرونایی در مطالعات پیشین.</w:t>
                            </w:r>
                            <w:bookmarkEnd w:id="22"/>
                          </w:p>
                          <w:p w:rsidR="001D1A27" w:rsidRDefault="001D1A27" w:rsidP="003B05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38" style="position:absolute;left:0;text-align:left;margin-left:-21.1pt;margin-top:14.55pt;width:413.65pt;height:42.8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QRjgIAAHIFAAAOAAAAZHJzL2Uyb0RvYy54bWysVFtP2zAUfp+0/2D5faS3AItIUVXENAkB&#10;AiaeXcduItk+nu026X79jp00MEB7mNaH1D6X71z8nXNx2WlF9sL5BkxJpycTSoThUDVmW9IfT9df&#10;zinxgZmKKTCipAfh6eXy86eL1hZiBjWoSjiCIMYXrS1pHYItsszzWmjmT8AKg0oJTrOAV7fNKsda&#10;RNcqm00mp1kLrrIOuPAepVe9ki4TvpSChzspvQhElRRzC+nr0ncTv9nyghVbx2zd8CEN9g9ZaNYY&#10;DDpCXbHAyM4176B0wx14kOGEg85AyoaLVANWM528qeaxZlakWrA53o5t8v8Plt/u7x1pKny781NK&#10;DNP4SA/YNma2SpAoxBa11hdo+Wjv3XDzeIz1dtLp+I+VkC619TC2VXSBcBTms3w+z3NKOOryxXxx&#10;uoig2Yu3dT58E6BJPJTUYfzUTba/8aE3PZrEYAauG6VQzgpl/hAgZpRkMeE+xXQKByV66wchsVpM&#10;apYCJJ6JtXJkz5AhjHNhwrRX1awSvTif4G9IefRIBSiDgBFZYkIj9gAQOfweuy9nsI+uItF0dJ78&#10;LbHeefRIkcGE0Vk3BtxHAAqrGiL39scm9a2JXQrdpktMOIuWUbKB6oDscNCPjbf8usEHumE+3DOH&#10;c4IThbMf7vAjFbQlheFESQ3u10fyaI/0RS0lLc5dSf3PHXOCEvXdILG/TheLOKjpssjPZnhxrzWb&#10;1xqz02vAh5vilrE8HaN9UMejdKCfcUWsYlRUMcMxdkl5cMfLOvT7AJcMF6tVMsPhtCzcmEfLI3js&#10;cyTgU/fMnB1YGpDft3CcUVa8IWtvGz0NrHYBZJOY/NLX4QVwsBOVhiUUN8fre7J6WZXL3wAAAP//&#10;AwBQSwMEFAAGAAgAAAAhAMnP+GrfAAAACgEAAA8AAABkcnMvZG93bnJldi54bWxMj8tOwzAQRfdI&#10;/IM1SOxaJ1GhaYhTARJCqAtEoXvHdpOIeBzZzqN/z7CC3Yzm6M655X6xPZuMD51DAek6AWZQOd1h&#10;I+Dr82WVAwtRopa9QyPgYgLsq+urUhbazfhhpmNsGIVgKKSANsah4Dyo1lgZ1m4wSLez81ZGWn3D&#10;tZczhdueZ0lyz63skD60cjDPrVHfx9EKOLnz02xVjW/T5b0bXw9eqfwgxO3N8vgALJol/sHwq0/q&#10;UJFT7UbUgfUCVpssI1RAtkuBEbDN72ioiUw3W+BVyf9XqH4AAAD//wMAUEsBAi0AFAAGAAgAAAAh&#10;ALaDOJL+AAAA4QEAABMAAAAAAAAAAAAAAAAAAAAAAFtDb250ZW50X1R5cGVzXS54bWxQSwECLQAU&#10;AAYACAAAACEAOP0h/9YAAACUAQAACwAAAAAAAAAAAAAAAAAvAQAAX3JlbHMvLnJlbHNQSwECLQAU&#10;AAYACAAAACEAp4kEEY4CAAByBQAADgAAAAAAAAAAAAAAAAAuAgAAZHJzL2Uyb0RvYy54bWxQSwEC&#10;LQAUAAYACAAAACEAyc/4at8AAAAKAQAADwAAAAAAAAAAAAAAAADoBAAAZHJzL2Rvd25yZXYueG1s&#10;UEsFBgAAAAAEAAQA8wAAAPQFAAAAAA==&#10;" filled="f" stroked="f" strokeweight="1pt">
                <v:textbox>
                  <w:txbxContent>
                    <w:p w:rsidR="00CB13A6" w:rsidRPr="00F966E9" w:rsidRDefault="00CB13A6" w:rsidP="007E209E">
                      <w:pPr>
                        <w:pStyle w:val="Caption"/>
                        <w:keepNext/>
                        <w:jc w:val="center"/>
                        <w:rPr>
                          <w:rFonts w:asciiTheme="majorBidi" w:hAnsiTheme="majorBidi"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bookmarkStart w:id="22" w:name="_Toc128341573"/>
                      <w:r w:rsidRPr="00504BB9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شکل</w: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fldChar w:fldCharType="begin"/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</w:rPr>
                        <w:instrText>STYLEREF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instrText xml:space="preserve"> 1 \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</w:rPr>
                        <w:instrText>s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fldChar w:fldCharType="separate"/>
                      </w:r>
                      <w:r>
                        <w:rPr>
                          <w:rFonts w:cs="B Nazanin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‏</w:t>
                      </w:r>
                      <w:r>
                        <w:rPr>
                          <w:rFonts w:cs="B Nazanin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fldChar w:fldCharType="end"/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noBreakHyphen/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fldChar w:fldCharType="begin"/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</w:rPr>
                        <w:instrText>SEQ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instrText xml:space="preserve"> شکل \* 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</w:rPr>
                        <w:instrText>ARABIC \s 1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instrText xml:space="preserve"> </w:instrTex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fldChar w:fldCharType="separate"/>
                      </w:r>
                      <w:r>
                        <w:rPr>
                          <w:rFonts w:cs="B Nazanin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1</w:t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  <w:fldChar w:fldCharType="end"/>
                      </w:r>
                      <w:r w:rsidRPr="00504BB9">
                        <w:rPr>
                          <w:rFonts w:cs="B Nazanin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504BB9">
                        <w:rPr>
                          <w:rFonts w:asciiTheme="majorBidi" w:hAnsiTheme="majorBidi"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خلاصه</w:t>
                      </w:r>
                      <w:r w:rsidRPr="00504BB9">
                        <w:rPr>
                          <w:rFonts w:asciiTheme="majorBidi" w:hAnsiTheme="majorBidi"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softHyphen/>
                        <w:t>ای از ویژگی</w:t>
                      </w:r>
                      <w:r w:rsidRPr="00504BB9">
                        <w:rPr>
                          <w:rFonts w:asciiTheme="majorBidi" w:hAnsiTheme="majorBidi"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softHyphen/>
                        <w:t>های مورد استفاده برای تعیین عوامل خطر و پیش</w:t>
                      </w:r>
                      <w:r w:rsidRPr="00504BB9">
                        <w:rPr>
                          <w:rFonts w:asciiTheme="majorBidi" w:hAnsiTheme="majorBidi"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softHyphen/>
                        <w:t>بینی مرگ بیماران کرونایی در مطالعات پیشین.</w:t>
                      </w:r>
                      <w:bookmarkEnd w:id="22"/>
                    </w:p>
                    <w:p w:rsidR="00CB13A6" w:rsidRDefault="00CB13A6" w:rsidP="003B05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05C5" w:rsidRPr="00504BB9" w:rsidRDefault="003B05C5" w:rsidP="00825749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5408FE" w:rsidRPr="00504BB9" w:rsidRDefault="005408FE" w:rsidP="00825749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FA025D" w:rsidRPr="00504BB9" w:rsidRDefault="00345854" w:rsidP="00825749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مطالعه </w:t>
      </w:r>
      <w:r w:rsidR="00EB4EC9" w:rsidRPr="00504BB9">
        <w:rPr>
          <w:rFonts w:cs="B Nazanin" w:hint="cs"/>
          <w:color w:val="000000" w:themeColor="text1"/>
          <w:sz w:val="26"/>
          <w:szCs w:val="26"/>
          <w:rtl/>
        </w:rPr>
        <w:t>مراتب</w:t>
      </w:r>
      <w:r w:rsidR="000B7FC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="00B06306" w:rsidRPr="00504BB9">
        <w:rPr>
          <w:rFonts w:cs="B Nazanin" w:hint="cs"/>
          <w:color w:val="000000" w:themeColor="text1"/>
          <w:sz w:val="26"/>
          <w:szCs w:val="26"/>
          <w:rtl/>
        </w:rPr>
        <w:t>همکاران</w:t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E0197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E0197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instrText xml:space="preserve">-19 </w:instrText>
      </w:r>
      <w:r w:rsidR="00BE0197" w:rsidRPr="00504BB9">
        <w:rPr>
          <w:rFonts w:cs="B Nazanin"/>
          <w:color w:val="000000" w:themeColor="text1"/>
          <w:sz w:val="26"/>
          <w:szCs w:val="26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E0197" w:rsidRPr="00504BB9">
        <w:rPr>
          <w:rFonts w:cs="B Nazanin"/>
          <w:noProof/>
          <w:color w:val="000000" w:themeColor="text1"/>
          <w:sz w:val="26"/>
          <w:szCs w:val="26"/>
          <w:rtl/>
        </w:rPr>
        <w:t>[4]</w:t>
      </w:r>
      <w:r w:rsidR="00BE019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AF0B5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مجموعه‌ای</w:t>
      </w:r>
      <w:r w:rsidR="00AF0B5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630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="00AF0B5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بیماران بیمارستان </w:t>
      </w:r>
      <w:r w:rsidR="00393EF5" w:rsidRPr="00504BB9">
        <w:rPr>
          <w:rFonts w:cs="B Nazanin" w:hint="cs"/>
          <w:color w:val="000000" w:themeColor="text1"/>
          <w:sz w:val="26"/>
          <w:szCs w:val="26"/>
          <w:rtl/>
        </w:rPr>
        <w:t>خ</w:t>
      </w:r>
      <w:r w:rsidR="00AF0B59" w:rsidRPr="00504BB9">
        <w:rPr>
          <w:rFonts w:cs="B Nazanin" w:hint="cs"/>
          <w:color w:val="000000" w:themeColor="text1"/>
          <w:sz w:val="26"/>
          <w:szCs w:val="26"/>
          <w:rtl/>
        </w:rPr>
        <w:t>ورشید اصفهان که یکی از مراک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 xml:space="preserve">ز اصلی بیماری کرونا در ایران بود </w:t>
      </w:r>
      <w:r w:rsidR="00EB4EC9" w:rsidRPr="00504BB9">
        <w:rPr>
          <w:rFonts w:cs="B Nazanin" w:hint="cs"/>
          <w:color w:val="000000" w:themeColor="text1"/>
          <w:sz w:val="26"/>
          <w:szCs w:val="26"/>
          <w:rtl/>
        </w:rPr>
        <w:t>انتخاب‌شده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 و در مطالعه شرکت کردند.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داده‌های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52A42" w:rsidRPr="00504BB9">
        <w:rPr>
          <w:rFonts w:cs="B Nazanin" w:hint="cs"/>
          <w:color w:val="000000" w:themeColor="text1"/>
          <w:sz w:val="26"/>
          <w:szCs w:val="26"/>
          <w:rtl/>
        </w:rPr>
        <w:t>موجود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هر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E0197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کرونایی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پارامترهای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اصلی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جنسیت،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سن،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فشارخون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بالا،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اشباع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اکسیژن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هنگام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شاخص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همبودی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93EF5" w:rsidRPr="00504BB9">
        <w:rPr>
          <w:rFonts w:cs="B Nazanin" w:hint="cs"/>
          <w:color w:val="000000" w:themeColor="text1"/>
          <w:sz w:val="26"/>
          <w:szCs w:val="26"/>
          <w:rtl/>
        </w:rPr>
        <w:t>چارلسون</w:t>
      </w:r>
      <w:r w:rsidR="00FD5E96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3"/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به‌عنوان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اندازه‌گیری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ورودی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غیر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آزمایشگاهی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354E8"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0354E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17F16" w:rsidRPr="00504BB9">
        <w:rPr>
          <w:rFonts w:cs="B Nazanin" w:hint="cs"/>
          <w:color w:val="000000" w:themeColor="text1"/>
          <w:sz w:val="26"/>
          <w:szCs w:val="26"/>
          <w:rtl/>
        </w:rPr>
        <w:t>ثبت‌شده</w:t>
      </w:r>
      <w:r w:rsidR="00252A4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="0033288A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پیگیری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هفته‌های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اول،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چهارم،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دوازدهم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اولین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پس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70CB6" w:rsidRPr="00504BB9">
        <w:rPr>
          <w:rFonts w:cs="B Nazanin" w:hint="cs"/>
          <w:color w:val="000000" w:themeColor="text1"/>
          <w:sz w:val="26"/>
          <w:szCs w:val="26"/>
          <w:rtl/>
        </w:rPr>
        <w:t>ترخیص</w:t>
      </w:r>
      <w:r w:rsidR="0033288A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نیز</w:t>
      </w:r>
      <w:r w:rsidR="00D70CB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06306" w:rsidRPr="00504BB9">
        <w:rPr>
          <w:rFonts w:cs="B Nazanin" w:hint="cs"/>
          <w:color w:val="000000" w:themeColor="text1"/>
          <w:sz w:val="26"/>
          <w:szCs w:val="26"/>
          <w:rtl/>
        </w:rPr>
        <w:t>انجام‌شده</w:t>
      </w:r>
      <w:r w:rsidR="0071187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="00E07914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-19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E07914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FA2FA6" w:rsidRPr="00504BB9">
        <w:rPr>
          <w:rFonts w:cs="B Nazanin"/>
          <w:noProof/>
          <w:color w:val="000000" w:themeColor="text1"/>
          <w:sz w:val="26"/>
          <w:szCs w:val="26"/>
          <w:rtl/>
        </w:rPr>
        <w:t>[4]</w:t>
      </w:r>
      <w:r w:rsidR="00E07914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E07914" w:rsidRPr="00504BB9">
        <w:rPr>
          <w:rFonts w:cs="B Nazanin" w:hint="cs"/>
          <w:color w:val="000000" w:themeColor="text1"/>
          <w:rtl/>
        </w:rPr>
        <w:t>.</w:t>
      </w:r>
    </w:p>
    <w:p w:rsidR="000D025F" w:rsidRPr="00504BB9" w:rsidRDefault="00466FB2" w:rsidP="00B96B6C">
      <w:pPr>
        <w:spacing w:line="240" w:lineRule="auto"/>
        <w:ind w:firstLine="284"/>
        <w:jc w:val="both"/>
        <w:rPr>
          <w:rFonts w:cs="B Nazanin"/>
          <w:color w:val="000000" w:themeColor="text1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کار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"/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D23E6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همکاران در سال 2021</w:t>
      </w:r>
      <w:r w:rsidR="0010451A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داده</w:t>
      </w:r>
      <w:r w:rsidR="00611E1E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‌های</w:t>
      </w:r>
      <w:r w:rsidR="00D23E6F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 xml:space="preserve"> 1393 بیمار بستری از شش مرکز بیمارستان</w:t>
      </w:r>
      <w:r w:rsidR="0033288A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ی</w:t>
      </w:r>
      <w:r w:rsidR="00407E52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 xml:space="preserve"> را</w:t>
      </w:r>
      <w:r w:rsidR="00D23E6F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جمع‌آوری</w:t>
      </w:r>
      <w:r w:rsidR="00D23E6F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 xml:space="preserve"> </w:t>
      </w:r>
      <w:r w:rsidR="0071187D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کردند</w:t>
      </w:r>
      <w:r w:rsidR="00D23E6F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.</w:t>
      </w:r>
      <w:r w:rsidR="00D23E6F" w:rsidRPr="00504BB9">
        <w:rPr>
          <w:rFonts w:ascii="inherit" w:hAnsi="inherit" w:cs="B Nazanin" w:hint="cs"/>
          <w:color w:val="000000" w:themeColor="text1"/>
          <w:sz w:val="26"/>
          <w:szCs w:val="26"/>
          <w:rtl/>
        </w:rPr>
        <w:t xml:space="preserve"> </w:t>
      </w:r>
      <w:r w:rsidR="00D23E6F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 xml:space="preserve">63 پارامترهای بالینی و آزمایشگاهی بر اساس وضعیت بالینی اولیه بیمار در هنگام بستری و پارامترهای </w:t>
      </w:r>
      <w:r w:rsidR="00611E1E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آزمایشگاهی</w:t>
      </w:r>
      <w:r w:rsidR="00611E1E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سن، جنسیت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مذکر،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تب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 سرفه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کردن، ناراحتی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 xml:space="preserve">تنفسی، ضعف، دیابت،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فشارخون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407E52" w:rsidRPr="00504BB9">
        <w:rPr>
          <w:rFonts w:cs="B Nazanin" w:hint="cs"/>
          <w:color w:val="000000" w:themeColor="text1"/>
          <w:sz w:val="26"/>
          <w:szCs w:val="26"/>
          <w:rtl/>
        </w:rPr>
        <w:t>بیماری مزمن کلیوی</w:t>
      </w:r>
      <w:r w:rsidR="00407E52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5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3BC" w:rsidRPr="00504BB9">
        <w:rPr>
          <w:rFonts w:cs="B Nazanin" w:hint="cs"/>
          <w:color w:val="000000" w:themeColor="text1"/>
          <w:sz w:val="26"/>
          <w:szCs w:val="26"/>
          <w:rtl/>
        </w:rPr>
        <w:t>بیماری مزمن ریوی</w:t>
      </w:r>
      <w:r w:rsidR="005F53BC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6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 بیماری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قلبی، سرعت</w:t>
      </w:r>
      <w:r w:rsidR="005F53B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 xml:space="preserve">تنفس، </w:t>
      </w:r>
      <w:r w:rsidR="00407E52" w:rsidRPr="00504BB9">
        <w:rPr>
          <w:rFonts w:cs="B Nazanin" w:hint="cs"/>
          <w:color w:val="000000" w:themeColor="text1"/>
          <w:sz w:val="26"/>
          <w:szCs w:val="26"/>
          <w:rtl/>
        </w:rPr>
        <w:t>میزان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B07EE" w:rsidRPr="00504BB9">
        <w:rPr>
          <w:rFonts w:cs="B Nazanin" w:hint="cs"/>
          <w:color w:val="000000" w:themeColor="text1"/>
          <w:sz w:val="26"/>
          <w:szCs w:val="26"/>
          <w:rtl/>
        </w:rPr>
        <w:t>اکسیژن</w:t>
      </w:r>
      <w:r w:rsidR="0033288A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B75C4C"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</w:rPr>
        <w:t>درصد</w:t>
      </w:r>
      <w:r w:rsidR="00CA164E"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لنفوسیت</w:t>
      </w:r>
      <w:r w:rsidR="00637D95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7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 کراتینین</w:t>
      </w:r>
      <w:r w:rsidR="00330A14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8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 آلبومین</w:t>
      </w:r>
      <w:r w:rsidR="00330A14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9"/>
      </w:r>
      <w:r w:rsidR="00252BD3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آسپارتات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آمینوترانسفراز</w:t>
      </w:r>
      <w:r w:rsidR="00226772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0"/>
      </w:r>
      <w:r w:rsidR="00252BD3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6E6A9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لاکتات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دهیدروژناز</w:t>
      </w:r>
      <w:r w:rsidR="00226772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1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 فریتین</w:t>
      </w:r>
      <w:r w:rsidR="00637D95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2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 پروتئین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واکنشی</w:t>
      </w:r>
      <w:r w:rsidR="0027131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22E2A" w:rsidRPr="00504BB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C</w:t>
      </w:r>
      <w:r w:rsidR="00637D95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3"/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06306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مورد</w:t>
      </w:r>
      <w:r w:rsidR="00B06306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t xml:space="preserve"> </w:t>
      </w:r>
      <w:r w:rsidR="00B06306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برسی</w:t>
      </w:r>
      <w:r w:rsidR="0071187D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 xml:space="preserve"> </w:t>
      </w:r>
      <w:r w:rsidR="00B06306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قرار</w:t>
      </w:r>
      <w:r w:rsidR="00B06306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t xml:space="preserve"> </w:t>
      </w:r>
      <w:r w:rsidR="00B06306" w:rsidRPr="00504BB9">
        <w:rPr>
          <w:rStyle w:val="y2iqfc"/>
          <w:rFonts w:ascii="inherit" w:hAnsi="inherit" w:cs="B Nazanin" w:hint="cs"/>
          <w:color w:val="000000" w:themeColor="text1"/>
          <w:sz w:val="26"/>
          <w:szCs w:val="26"/>
          <w:rtl/>
        </w:rPr>
        <w:t>گرفت</w:t>
      </w:r>
      <w:r w:rsidR="00AC4CEC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&lt;EndNote&gt;&lt;Cite&gt;&lt;Author&gt;Kar&lt;/Author&gt;&lt;Year&gt;2021&lt;/Year&gt;&lt;RecNum&gt;23&lt;/RecNum&gt;&lt;DisplayText&gt;[17]&lt;/DisplayText&gt;&lt;record&gt;&lt;rec-number&gt;23&lt;/rec-number&gt;&lt;foreign-keys&gt;&lt;key app="EN" db-id="rs9s9zwerxzp06epftpp09zaf5vfsxpfv5zw" timestamp="1631561279"&gt;23&lt;/key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Article"&gt;17&lt;/ref-type&gt;&lt;contributors&gt;&lt;authors&gt;&lt;author&gt;Kar, Sujoy&lt;/author&gt;&lt;author&gt;Chawla, Rajesh&lt;/author&gt;&lt;author&gt;Haranath, Sai Praveen&lt;/author&gt;&lt;author&gt;Ramasubban, Suresh&lt;/author&gt;&lt;author&gt;Ramakrishnan, Nagarajan&lt;/author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author&gt;Vaishya, Raju&lt;/author&gt;&lt;author&gt;Sibal, Anupam&lt;/author&gt;&lt;author&gt;Reddy, Sangita&lt;/author&gt;&lt;/authors&gt;&lt;/contributors&gt;&lt;titles&gt;&lt;title&gt;Multivariable mortality risk prediction using machine learning for COVID-19 patients at admission (AICOVID)&lt;/title&gt;&lt;secondary-title&gt;Scientific reports&lt;/secondary-title&gt;&lt;/titles&gt;&lt;periodical&gt;&lt;full-title&gt;Scientific reports&lt;/full-title&gt;&lt;/periodical&gt;&lt;pages&gt;1-11&lt;/pages&gt;&lt;volume&gt;11&lt;/volume&gt;&lt;number&gt;1&lt;/number&gt;&lt;dates&gt;&lt;year&gt;2021&lt;/year&gt;&lt;/dates&gt;&lt;isbn&gt;2045-2322&lt;/isbn&gt;&lt;urls&gt;&lt;/urls&gt;&lt;/record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AC4CEC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[17]</w:t>
      </w:r>
      <w:r w:rsidR="00AC4CEC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271311" w:rsidRPr="00504BB9">
        <w:rPr>
          <w:rFonts w:cs="B Nazanin" w:hint="cs"/>
          <w:color w:val="000000" w:themeColor="text1"/>
          <w:rtl/>
        </w:rPr>
        <w:t>.</w:t>
      </w:r>
    </w:p>
    <w:p w:rsidR="002E7421" w:rsidRPr="00504BB9" w:rsidRDefault="00466FB2" w:rsidP="00B96B6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یان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4"/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355F6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همکارا</w:t>
      </w:r>
      <w:r w:rsidR="00C619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ن </w:t>
      </w:r>
      <w:r w:rsidR="006E6A9C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6E6A9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E6A9C"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22E2A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A22E2A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[18]</w:t>
      </w:r>
      <w:r w:rsidR="00A22E2A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>2020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قانون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تصمیم‌گیری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ساده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قابل‌اجرا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سریع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بالاترین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40241" w:rsidRPr="00504BB9">
        <w:rPr>
          <w:rFonts w:cs="B Nazanin" w:hint="cs"/>
          <w:color w:val="000000" w:themeColor="text1"/>
          <w:sz w:val="26"/>
          <w:szCs w:val="26"/>
          <w:rtl/>
        </w:rPr>
        <w:t>پیشنهاد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33E65" w:rsidRPr="00504BB9">
        <w:rPr>
          <w:rFonts w:cs="B Nazanin" w:hint="cs"/>
          <w:color w:val="000000" w:themeColor="text1"/>
          <w:sz w:val="26"/>
          <w:szCs w:val="26"/>
          <w:rtl/>
        </w:rPr>
        <w:t>کرده‌اند</w:t>
      </w:r>
      <w:r w:rsidR="0044516C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B4024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پایگاه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>داده‌ا</w:t>
      </w:r>
      <w:r w:rsidR="00611E1E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ی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از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>نمونه‌ها</w:t>
      </w:r>
      <w:r w:rsidR="00611E1E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ی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خون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485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بیمار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5F53BC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کرونایی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در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منطقه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ووهان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چین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برای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شناسایی</w:t>
      </w:r>
      <w:r w:rsidR="0027131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 xml:space="preserve"> بیماران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استفاده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B6020C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شد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>.</w:t>
      </w:r>
      <w:r w:rsidR="00B6020C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 xml:space="preserve"> 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>پارامترهای موردنیاز</w:t>
      </w:r>
      <w:r w:rsidR="005F53B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این مطالعه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عبا</w:t>
      </w:r>
      <w:r w:rsidR="00B6020C" w:rsidRPr="00504BB9">
        <w:rPr>
          <w:rFonts w:cs="B Nazanin" w:hint="cs"/>
          <w:color w:val="000000" w:themeColor="text1"/>
          <w:sz w:val="26"/>
          <w:szCs w:val="26"/>
          <w:rtl/>
        </w:rPr>
        <w:t>ر</w:t>
      </w:r>
      <w:r w:rsidR="00FF451B" w:rsidRPr="00504BB9">
        <w:rPr>
          <w:rFonts w:cs="B Nazanin" w:hint="cs"/>
          <w:color w:val="000000" w:themeColor="text1"/>
          <w:sz w:val="26"/>
          <w:szCs w:val="26"/>
          <w:rtl/>
        </w:rPr>
        <w:t>ت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اند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دهیدروژناز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لاکتیک،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>لنفوس</w:t>
      </w:r>
      <w:r w:rsidR="00611E1E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ی</w:t>
      </w:r>
      <w:r w:rsidR="00611E1E" w:rsidRPr="00504BB9">
        <w:rPr>
          <w:rFonts w:ascii="Arial" w:eastAsia="Times New Roman" w:hAnsi="Arial" w:cs="B Nazanin" w:hint="eastAsia"/>
          <w:color w:val="000000" w:themeColor="text1"/>
          <w:sz w:val="26"/>
          <w:szCs w:val="26"/>
          <w:rtl/>
        </w:rPr>
        <w:t>ت‌ها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و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A281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پروتئین</w:t>
      </w:r>
      <w:r w:rsidR="001A281F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>واکنش</w:t>
      </w:r>
      <w:r w:rsidR="0010451A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</w:rPr>
        <w:t>ی</w:t>
      </w:r>
      <w:r w:rsidR="0010451A" w:rsidRPr="00504B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00271311"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اطلاعات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پزشکی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همه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FA4260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جمع‌آور</w:t>
      </w:r>
      <w:r w:rsidR="00FA4260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ی‌</w:t>
      </w:r>
      <w:r w:rsidR="00FA4260" w:rsidRPr="00504BB9">
        <w:rPr>
          <w:rFonts w:ascii="Arial" w:eastAsia="Times New Roman" w:hAnsi="Arial" w:cs="B Nazanin" w:hint="eastAsia"/>
          <w:color w:val="000000" w:themeColor="text1"/>
          <w:sz w:val="26"/>
          <w:szCs w:val="26"/>
          <w:rtl/>
          <w:lang w:bidi="ar-SA"/>
        </w:rPr>
        <w:t>شده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بین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10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ژانویه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تا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18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فوریه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2020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برای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توسعه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مدل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FA4260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مورداستفاده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قرار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گرفت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="00611E1E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داده‌ها</w:t>
      </w:r>
      <w:r w:rsidR="00611E1E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ی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مربوط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به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زنان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باردار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و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شیرده،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زیر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18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سال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44516C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 xml:space="preserve">و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اطلاعات</w:t>
      </w:r>
      <w:r w:rsidR="0010451A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B06306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ثبت‌شده</w:t>
      </w:r>
      <w:r w:rsidR="0044516C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 xml:space="preserve"> با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داده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کمتر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از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80 </w:t>
      </w:r>
      <w:r w:rsidR="0044516C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</w:rPr>
        <w:t>درصد</w:t>
      </w:r>
      <w:r w:rsidR="00B6020C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،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از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FA4260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تجز</w:t>
      </w:r>
      <w:r w:rsidR="00FA4260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ی</w:t>
      </w:r>
      <w:r w:rsidR="00FA4260" w:rsidRPr="00504BB9">
        <w:rPr>
          <w:rFonts w:ascii="Arial" w:eastAsia="Times New Roman" w:hAnsi="Arial" w:cs="B Nazanin" w:hint="eastAsia"/>
          <w:color w:val="000000" w:themeColor="text1"/>
          <w:sz w:val="26"/>
          <w:szCs w:val="26"/>
          <w:rtl/>
          <w:lang w:bidi="ar-SA"/>
        </w:rPr>
        <w:t>ه‌وتحل</w:t>
      </w:r>
      <w:r w:rsidR="00FA4260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ی</w:t>
      </w:r>
      <w:r w:rsidR="00FA4260" w:rsidRPr="00504BB9">
        <w:rPr>
          <w:rFonts w:ascii="Arial" w:eastAsia="Times New Roman" w:hAnsi="Arial" w:cs="B Nazanin" w:hint="eastAsia"/>
          <w:color w:val="000000" w:themeColor="text1"/>
          <w:sz w:val="26"/>
          <w:szCs w:val="26"/>
          <w:rtl/>
          <w:lang w:bidi="ar-SA"/>
        </w:rPr>
        <w:t>ل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حذف</w:t>
      </w:r>
      <w:r w:rsidR="002E7421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2E7421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شد</w:t>
      </w:r>
      <w:r w:rsidR="0010451A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؛ و</w:t>
      </w:r>
      <w:r w:rsidR="00BA2024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="00F843FF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>در</w:t>
      </w:r>
      <w:r w:rsidR="00BA2024" w:rsidRPr="00504BB9">
        <w:rPr>
          <w:rFonts w:ascii="Arial" w:eastAsia="Times New Roman" w:hAnsi="Arial"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="0010451A" w:rsidRPr="00504BB9">
        <w:rPr>
          <w:rFonts w:ascii="Arial" w:eastAsia="Times New Roman" w:hAnsi="Arial" w:cs="B Nazanin"/>
          <w:color w:val="000000" w:themeColor="text1"/>
          <w:sz w:val="26"/>
          <w:szCs w:val="26"/>
          <w:rtl/>
          <w:lang w:bidi="ar-SA"/>
        </w:rPr>
        <w:t>ادامه 110</w:t>
      </w:r>
      <w:r w:rsidR="00F843F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تازه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مرخص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>‌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شده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فوت‌شده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4516C" w:rsidRPr="00504BB9">
        <w:rPr>
          <w:rFonts w:cs="B Nazanin" w:hint="cs"/>
          <w:color w:val="000000" w:themeColor="text1"/>
          <w:sz w:val="26"/>
          <w:szCs w:val="26"/>
          <w:rtl/>
        </w:rPr>
        <w:t>(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19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فوریه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2020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تا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24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فوریه</w:t>
      </w:r>
      <w:r w:rsidR="00F959D1" w:rsidRPr="00504BB9">
        <w:rPr>
          <w:rFonts w:cs="B Nazanin"/>
          <w:color w:val="000000" w:themeColor="text1"/>
          <w:sz w:val="26"/>
          <w:szCs w:val="26"/>
          <w:rtl/>
        </w:rPr>
        <w:t xml:space="preserve"> 2020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تجزیه‌وتحلیل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به‌عنوان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مجموعه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داده‌های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خارجی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4260" w:rsidRPr="00504BB9">
        <w:rPr>
          <w:rFonts w:cs="B Nazanin" w:hint="cs"/>
          <w:color w:val="000000" w:themeColor="text1"/>
          <w:sz w:val="26"/>
          <w:szCs w:val="26"/>
          <w:rtl/>
        </w:rPr>
        <w:t>ثبت‌نام</w:t>
      </w:r>
      <w:r w:rsidR="002E742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7421" w:rsidRPr="00504BB9">
        <w:rPr>
          <w:rFonts w:cs="B Nazanin" w:hint="cs"/>
          <w:color w:val="000000" w:themeColor="text1"/>
          <w:sz w:val="26"/>
          <w:szCs w:val="26"/>
          <w:rtl/>
        </w:rPr>
        <w:t>شدند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811276" w:rsidRPr="00504BB9" w:rsidRDefault="00B246FF" w:rsidP="00F614B2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داس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5"/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و</w:t>
      </w:r>
      <w:r w:rsidR="0081127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همکاران در 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>سال 2020</w:t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6382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516382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16382"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6382"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="00516382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داده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3524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نفر</w:t>
      </w:r>
      <w:r w:rsidR="008B3AC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E56DFB" w:rsidRPr="00504BB9">
        <w:rPr>
          <w:rFonts w:cs="B Nazanin" w:hint="cs"/>
          <w:color w:val="000000" w:themeColor="text1"/>
          <w:sz w:val="26"/>
          <w:szCs w:val="26"/>
          <w:rtl/>
        </w:rPr>
        <w:t xml:space="preserve">را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DE5AFA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قرار داده‌اند</w:t>
      </w:r>
      <w:r w:rsidR="00DE5AFA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از چهار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30A2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E56DF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t>آن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 </w:t>
      </w:r>
      <w:r w:rsidR="00E56DFB" w:rsidRPr="00504BB9">
        <w:rPr>
          <w:rFonts w:cs="B Nazanin" w:hint="cs"/>
          <w:color w:val="000000" w:themeColor="text1"/>
          <w:sz w:val="26"/>
          <w:szCs w:val="26"/>
          <w:rtl/>
        </w:rPr>
        <w:t>استفاده کردند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گروه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سنی،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جنس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t>یت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استان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محل زندگی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05BD4" w:rsidRPr="00504BB9">
        <w:rPr>
          <w:rFonts w:cs="B Nazanin" w:hint="cs"/>
          <w:color w:val="000000" w:themeColor="text1"/>
          <w:sz w:val="26"/>
          <w:szCs w:val="26"/>
          <w:rtl/>
        </w:rPr>
        <w:t>موقعیت</w:t>
      </w:r>
      <w:r w:rsidR="0010451A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516382" w:rsidRPr="00504BB9">
        <w:rPr>
          <w:rFonts w:cs="B Nazanin" w:hint="cs"/>
          <w:color w:val="000000" w:themeColor="text1"/>
          <w:sz w:val="26"/>
          <w:szCs w:val="26"/>
          <w:rtl/>
        </w:rPr>
        <w:t>استان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ده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گروه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سنی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گروه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بندی سن استفاده کردند که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عبارت‌اند</w:t>
      </w:r>
      <w:r w:rsidR="00CD14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از؛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زیر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10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سال،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10-19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سال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20-29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سال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30-39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سال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40-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>49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سال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50</w:t>
      </w:r>
      <w:r w:rsidR="0021470D" w:rsidRPr="00504BB9">
        <w:rPr>
          <w:rFonts w:cs="B Nazanin" w:hint="cs"/>
          <w:color w:val="000000" w:themeColor="text1"/>
          <w:sz w:val="26"/>
          <w:szCs w:val="26"/>
          <w:rtl/>
        </w:rPr>
        <w:t>-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>59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سال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60-69</w:t>
      </w:r>
      <w:r w:rsidR="00F5005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سال،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70-79 </w:t>
      </w:r>
      <w:r w:rsidR="005F5BA8"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="00AF2B0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</w:t>
      </w:r>
      <w:r w:rsidR="005F5BA8" w:rsidRPr="00504BB9">
        <w:rPr>
          <w:rFonts w:cs="B Nazanin"/>
          <w:color w:val="000000" w:themeColor="text1"/>
          <w:sz w:val="26"/>
          <w:szCs w:val="26"/>
          <w:rtl/>
        </w:rPr>
        <w:t xml:space="preserve"> 80-89 </w:t>
      </w:r>
      <w:r w:rsidR="00811276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811276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FA2FA6"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="00811276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8B3ACB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6166DB" w:rsidRPr="00504BB9" w:rsidRDefault="00B246FF" w:rsidP="00B96B6C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lang w:bidi="ar-SA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مجیا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6"/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AE24D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همکاران</w:t>
      </w:r>
      <w:r w:rsidR="00AE24D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64132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2020</w:t>
      </w:r>
      <w:r w:rsidR="0051638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&lt;EndNote&gt;&lt;Cite&gt;&lt;Author&gt;Mejía&lt;/Author&gt;&lt;Year&gt;2020&lt;/Year&gt;&lt;RecNum&gt;19&lt;/RecNum&gt;&lt;DisplayText&gt;[20]&lt;/DisplayText&gt;&lt;record&gt;&lt;rec-number&gt;19&lt;/rec-number&gt;&lt;foreign-keys&gt;&lt;key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Article"&gt;17&lt;/ref-type&gt;&lt;contributors&gt;&lt;authors&gt;&lt;author&gt;Mejía, Fernando&lt;/author&gt;&lt;author&gt;Medina, Carlos&lt;/author&gt;&lt;author&gt;Cornejo, Enrique&lt;/author&gt;&lt;author&gt;Morello, Enrique&lt;/author&gt;&lt;author&gt;Vásquez, Sergio&lt;/author&gt;&lt;author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Alave, Jorge&lt;/author&gt;&lt;author&gt;Schwalb, Alvaro&lt;/author&gt;&lt;author&gt;Málaga, Germán&lt;/author&gt;&lt;/authors&gt;&lt;/contributors&gt;&lt;titles&gt;&lt;title&gt;Oxygen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51638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[20]</w:t>
      </w:r>
      <w:r w:rsidR="0051638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باهدف</w:t>
      </w:r>
      <w:r w:rsidR="00DA1EF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مرگ‌ومیر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="006653C7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 xml:space="preserve">لیما، با استفاده از میزان اشباع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اکسیژن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بیمار</w:t>
      </w:r>
      <w:r w:rsidR="003D4765" w:rsidRPr="00504BB9">
        <w:rPr>
          <w:rFonts w:cs="B Nazanin" w:hint="cs"/>
          <w:color w:val="000000" w:themeColor="text1"/>
          <w:sz w:val="26"/>
          <w:szCs w:val="26"/>
          <w:rtl/>
        </w:rPr>
        <w:t>ان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یک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مطالعه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6382" w:rsidRPr="00504BB9">
        <w:rPr>
          <w:rFonts w:cs="B Nazanin" w:hint="cs"/>
          <w:color w:val="000000" w:themeColor="text1"/>
          <w:sz w:val="26"/>
          <w:szCs w:val="26"/>
          <w:rtl/>
        </w:rPr>
        <w:t>هم</w:t>
      </w:r>
      <w:r w:rsidR="00516382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گروهی</w:t>
      </w:r>
      <w:r w:rsidR="00516382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7"/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گذشته‌نگر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C0A78" w:rsidRPr="00504BB9">
        <w:rPr>
          <w:rFonts w:cs="B Nazanin" w:hint="cs"/>
          <w:color w:val="000000" w:themeColor="text1"/>
          <w:sz w:val="26"/>
          <w:szCs w:val="26"/>
          <w:rtl/>
        </w:rPr>
        <w:t>کرونا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="006653C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پژوهشی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انجام</w:t>
      </w:r>
      <w:r w:rsidR="00E378D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378DD" w:rsidRPr="00504BB9">
        <w:rPr>
          <w:rFonts w:cs="B Nazanin" w:hint="cs"/>
          <w:color w:val="000000" w:themeColor="text1"/>
          <w:sz w:val="26"/>
          <w:szCs w:val="26"/>
          <w:rtl/>
        </w:rPr>
        <w:t>داد</w:t>
      </w:r>
      <w:r w:rsidR="00AE24D3"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ند.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درمجموع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373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پرونده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پزشکی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مبتلابه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4C0A78" w:rsidRPr="00504BB9">
        <w:rPr>
          <w:rFonts w:cs="B Nazanin" w:hint="cs"/>
          <w:color w:val="000000" w:themeColor="text1"/>
          <w:sz w:val="26"/>
          <w:szCs w:val="26"/>
          <w:rtl/>
        </w:rPr>
        <w:t>کرونا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شناسایی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شد</w:t>
      </w:r>
      <w:r w:rsidR="00165E6D" w:rsidRPr="00504BB9">
        <w:rPr>
          <w:rFonts w:cs="B Nazanin"/>
          <w:color w:val="000000" w:themeColor="text1"/>
          <w:sz w:val="26"/>
          <w:szCs w:val="26"/>
          <w:lang w:bidi="ar-SA"/>
        </w:rPr>
        <w:t>.</w:t>
      </w:r>
      <w:r w:rsidR="00611E1E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369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بیمار،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241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نفر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مرد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بودند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میانگین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سنی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59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سال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بود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330A2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="00330A21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330A2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حداقل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یک</w:t>
      </w:r>
      <w:r w:rsidR="00265495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ی از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بیماری</w:t>
      </w:r>
      <w:r w:rsidR="00265495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‌های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چاقی،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دیابت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شیرین</w:t>
      </w:r>
      <w:r w:rsidR="0010451A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4132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فشارخون</w:t>
      </w:r>
      <w:r w:rsidR="005762BB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5762BB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بالا</w:t>
      </w:r>
      <w:r w:rsidR="00265495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را </w:t>
      </w:r>
      <w:r w:rsidR="003D4765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داشتند</w:t>
      </w:r>
      <w:r w:rsidR="008179D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&lt;EndNote&gt;&lt;Cite&gt;&lt;Author&gt;Mejía&lt;/Author&gt;&lt;Year&gt;2020&lt;/Year&gt;&lt;RecNum&gt;19&lt;/RecNum&gt;&lt;DisplayText&gt;[20]&lt;/DisplayText&gt;&lt;record&gt;&lt;rec-number&gt;19&lt;/rec-number&gt;&lt;foreign-keys&gt;&lt;key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Article"&gt;17&lt;/ref-type&gt;&lt;contributors&gt;&lt;authors&gt;&lt;author&gt;Mejía, Fernando&lt;/author&gt;&lt;author&gt;Medina, Carlos&lt;/author&gt;&lt;author&gt;Cornejo, Enrique&lt;/author&gt;&lt;author&gt;Morello, Enrique&lt;/author&gt;&lt;author&gt;Vásquez, Sergio&lt;/author&gt;&lt;author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Alave, Jorge&lt;/author&gt;&lt;author&gt;Schwalb, Alvaro&lt;/author&gt;&lt;author&gt;Málaga, Germán&lt;/author&gt;&lt;/authors&gt;&lt;/contributors&gt;&lt;titles&gt;&lt;title&gt;Oxygen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8179D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[20]</w:t>
      </w:r>
      <w:r w:rsidR="008179D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8179D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.</w:t>
      </w:r>
    </w:p>
    <w:p w:rsidR="00EF37BF" w:rsidRPr="00504BB9" w:rsidRDefault="00EF37BF" w:rsidP="00EA60C3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  <w:lang w:bidi="ar-SA"/>
        </w:rPr>
      </w:pPr>
      <w:r w:rsidRPr="00504BB9">
        <w:rPr>
          <w:rFonts w:cs="B Nazanin" w:hint="eastAsia"/>
          <w:color w:val="000000" w:themeColor="text1"/>
          <w:sz w:val="26"/>
          <w:szCs w:val="26"/>
          <w:rtl/>
        </w:rPr>
        <w:t>پتر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18"/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0451A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همکاران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[21]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سال2020 ویژگی‌های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آزمایشگاهی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مرتبط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بیماری کرونا را مورد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برسی قراردادند</w:t>
      </w:r>
      <w:r w:rsidR="0026549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 یک مطالعه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کوهورت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آینده‌نگر با کمک شرکت‌کنندگان 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5279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 بودند(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Pr="00504BB9">
        <w:rPr>
          <w:rFonts w:cs="B Nazanin" w:hint="cs"/>
          <w:color w:val="000000" w:themeColor="text1"/>
          <w:sz w:val="26"/>
          <w:szCs w:val="26"/>
        </w:rPr>
        <w:instrText>Ref87207008 \h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C52B6B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C52B6B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C52B6B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rtl/>
        </w:rPr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>
        <w:rPr>
          <w:rFonts w:cs="B Nazanin"/>
          <w:b/>
          <w:bCs/>
          <w:color w:val="000000" w:themeColor="text1"/>
          <w:sz w:val="26"/>
          <w:szCs w:val="26"/>
        </w:rPr>
        <w:t>Error! Reference source not found.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)، تحقیق خود 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شروع کردند.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های استفاده‌شده شامل سابقه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پزشکی،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علائم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حیاتی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نتایج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آزمایشگاهی، ویژگی‌های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مانند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جنس،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نژاد</w:t>
      </w:r>
      <w:r w:rsidR="00F614B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یا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قومیت،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سابقه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فشارخون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بالا،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چربی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خون،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عروق،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نارسایی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قلبی،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ریوی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مزمن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ریه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یا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آسم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)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سرطان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به‌استثنای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سرطان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پوست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)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دیابت،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چاقی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تعریف‌شده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توسط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شاخص توده بدن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)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بود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[21]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.</w:t>
      </w:r>
    </w:p>
    <w:p w:rsidR="00EF37BF" w:rsidRPr="00504BB9" w:rsidRDefault="00EF37BF" w:rsidP="002C682F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دایارانگ و همکاران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&lt;EndNote&gt;&lt;Cite&gt;&lt;Author&gt;Du&lt;/Author&gt;&lt;Year&gt;2020&lt;/Year&gt;&lt;RecNum&gt;2&lt;/RecNum&gt;&lt;DisplayText&gt;[22]&lt;/DisplayText&gt;&lt;record&gt;&lt;rec-number&gt;2&lt;/rec-number&gt;&lt;foreign-keys&gt;&lt;key app="EN" db-id="rs9s9zwerxzp06epftpp09zaf5vfsxpfv5zw" timestamp="1631557919"&gt;2&lt;/key&gt;&lt;/foreign-keys&gt;&lt;ref-type name="Journal Article"&gt;17&lt;/ref-type&gt;&lt;contributors&gt;&lt;authors&gt;&lt;author&gt;Du, Rong-Hui&lt;/author&gt;&lt;author&gt;Liang, Li-Rong&lt;/author&gt;&lt;author&gt;Yang, Cheng-Qing&lt;/author&gt;&lt;author&gt;Wang, Wen&lt;/author&gt;&lt;author&gt;Cao, Tan-Ze&lt;/author&gt;&lt;author&gt;Li, Ming&lt;/author&gt;&lt;author&gt;Guo, Guang-Yun&lt;/author&gt;&lt;author&gt;Du, Juan&lt;/author&gt;&lt;author&gt;Zheng, Chun-Lan&lt;/author&gt;&lt;author&gt;Zhu, Qi&lt;/author&gt;&lt;/authors&gt;&lt;/contributors&gt;&lt;titles&gt;&lt;title&gt;Predictors of mortality for patients with COVID-19 pneumonia caused by SARS-CoV-2: a prospective cohort study&lt;/title&gt;&lt;secondary-title&gt;European Respiratory Journal&lt;/secondary-title&gt;&lt;/titles&gt;&lt;periodical&gt;&lt;full-title&gt;European Respiratory Journal&lt;/full-title&gt;&lt;/periodical&gt;&lt;volume&gt;55&lt;/volume&gt;&lt;number&gt;5&lt;/number&gt;&lt;dates&gt;&lt;year&gt;2020&lt;/year&gt;&lt;/dates&gt;&lt;isbn&gt;0903-1936&lt;/isbn&gt;&lt;urls&gt;&lt;/urls&gt;&lt;/record&gt;&lt;/Cite&gt;&lt;/EndNote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[22]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سال2020 تحقیقی انجام دادند</w:t>
      </w:r>
      <w:r w:rsidR="00F614B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 هدف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مطالعه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شناسایی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عوامل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مرتبط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مبتلابه کرونا بود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تمام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پارامترهای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آزمایشگاهی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به‌صورت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آینده‌نگر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17F16"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="00A3116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کرونا که</w:t>
      </w:r>
      <w:r w:rsidR="00A3116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بودند</w:t>
      </w:r>
      <w:r w:rsidR="00A31166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جمع‌آوری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درمجموع،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179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</w:t>
      </w:r>
      <w:r w:rsidR="00A3116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(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97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82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 سن بالای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65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 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مطالعه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آینده‌نگر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شرکت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کردند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&lt;EndNote&gt;&lt;Cite&gt;&lt;Author&gt;Du&lt;/Author&gt;&lt;Year&gt;2020&lt;/Year&gt;&lt;RecNum&gt;2&lt;/RecNum&gt;&lt;DisplayText&gt;[22]&lt;/DisplayText&gt;&lt;record&gt;&lt;rec-number&gt;2&lt;/rec-number&gt;&lt;foreign-keys&gt;&lt;key app="EN" db-id="rs9s9zwerxzp06epftpp09zaf5vfsxpfv5zw" timestamp="1631557919"&gt;2&lt;/key&gt;&lt;/foreign-keys&gt;&lt;ref-type name="Journal Article"&gt;17&lt;/ref-type&gt;&lt;contributors&gt;&lt;authors&gt;&lt;author&gt;Du, Rong-Hui&lt;/author&gt;&lt;author&gt;Liang, Li-Rong&lt;/author&gt;&lt;author&gt;Yang, Cheng-Qing&lt;/author&gt;&lt;author&gt;Wang, Wen&lt;/author&gt;&lt;author&gt;Cao, Tan-Ze&lt;/author&gt;&lt;author&gt;Li, Ming&lt;/author&gt;&lt;author&gt;Guo, Guang-Yun&lt;/author&gt;&lt;author&gt;Du, Juan&lt;/author&gt;&lt;author&gt;Zheng, Chun-Lan&lt;/author&gt;&lt;author&gt;Zhu, Qi&lt;/author&gt;&lt;/authors&gt;&lt;/contributors&gt;&lt;titles&gt;&lt;title&gt;Predictors of mortality for patients with COVID-19 pneumonia caused by SARS-CoV-2: a prospective cohort study&lt;/title&gt;&lt;secondary-title&gt;European Respiratory Journal&lt;/secondary-title&gt;&lt;/titles&gt;&lt;periodical&gt;&lt;full-title&gt;European Respiratory Journal&lt;/full-title&gt;&lt;/periodical&gt;&lt;volume&gt;55&lt;/volume&gt;&lt;number&gt;5&lt;/number&gt;&lt;dates&gt;&lt;year&gt;2020&lt;/year&gt;&lt;/dates&gt;&lt;isbn&gt;0903-1936&lt;/isbn&gt;&lt;urls&gt;&lt;/urls&gt;&lt;/record&gt;&lt;/Cite&gt;&lt;/EndNote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[22]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174C9D" w:rsidRPr="00504BB9" w:rsidRDefault="00720F3D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71A276EC" wp14:editId="00B92C95">
            <wp:extent cx="5036543" cy="270869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7" w:rsidRPr="00504BB9" w:rsidRDefault="00174C9D" w:rsidP="00B96B6C">
      <w:pPr>
        <w:pStyle w:val="CaptionFigure"/>
        <w:rPr>
          <w:rFonts w:cs="B Nazanin"/>
          <w:color w:val="000000" w:themeColor="text1"/>
          <w:sz w:val="24"/>
          <w:rtl/>
        </w:rPr>
      </w:pPr>
      <w:bookmarkStart w:id="23" w:name="_Toc128341574"/>
      <w:r w:rsidRPr="00504BB9">
        <w:rPr>
          <w:rFonts w:cs="B Nazanin" w:hint="cs"/>
          <w:color w:val="000000" w:themeColor="text1"/>
          <w:sz w:val="24"/>
          <w:rtl/>
        </w:rPr>
        <w:t>شکل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‏2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2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Pr="00504BB9">
        <w:rPr>
          <w:rFonts w:cs="B Nazanin"/>
          <w:color w:val="000000" w:themeColor="text1"/>
          <w:sz w:val="24"/>
        </w:rPr>
        <w:t>:</w:t>
      </w:r>
      <w:r w:rsidR="00611E1E" w:rsidRPr="00504BB9">
        <w:rPr>
          <w:rFonts w:cs="B Nazanin"/>
          <w:color w:val="000000" w:themeColor="text1"/>
          <w:sz w:val="24"/>
        </w:rPr>
        <w:t xml:space="preserve"> </w:t>
      </w:r>
      <w:r w:rsidR="00611E1E" w:rsidRPr="00504BB9">
        <w:rPr>
          <w:rFonts w:cs="B Nazanin"/>
          <w:color w:val="000000" w:themeColor="text1"/>
          <w:sz w:val="24"/>
          <w:rtl/>
        </w:rPr>
        <w:t>فلوچارت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بیماران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641320" w:rsidRPr="00504BB9">
        <w:rPr>
          <w:rFonts w:cs="B Nazanin"/>
          <w:color w:val="000000" w:themeColor="text1"/>
          <w:sz w:val="24"/>
          <w:rtl/>
        </w:rPr>
        <w:t>بستر</w:t>
      </w:r>
      <w:r w:rsidR="00641320" w:rsidRPr="00504BB9">
        <w:rPr>
          <w:rFonts w:cs="B Nazanin" w:hint="cs"/>
          <w:color w:val="000000" w:themeColor="text1"/>
          <w:sz w:val="24"/>
          <w:rtl/>
        </w:rPr>
        <w:t>ی‌</w:t>
      </w:r>
      <w:r w:rsidR="00641320" w:rsidRPr="00504BB9">
        <w:rPr>
          <w:rFonts w:cs="B Nazanin" w:hint="eastAsia"/>
          <w:color w:val="000000" w:themeColor="text1"/>
          <w:sz w:val="24"/>
          <w:rtl/>
        </w:rPr>
        <w:t>شده</w:t>
      </w:r>
      <w:r w:rsidR="000032F3" w:rsidRPr="00504BB9">
        <w:rPr>
          <w:rFonts w:cs="B Nazanin" w:hint="cs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و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نتیجه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641320" w:rsidRPr="00504BB9">
        <w:rPr>
          <w:rFonts w:cs="B Nazanin"/>
          <w:color w:val="000000" w:themeColor="text1"/>
          <w:sz w:val="24"/>
          <w:rtl/>
        </w:rPr>
        <w:t>آن‌ها</w:t>
      </w:r>
      <w:r w:rsidR="00C52B6B" w:rsidRPr="00504BB9">
        <w:rPr>
          <w:rFonts w:cs="B Nazanin" w:hint="cs"/>
          <w:color w:val="000000" w:themeColor="text1"/>
          <w:sz w:val="24"/>
          <w:rtl/>
        </w:rPr>
        <w:t xml:space="preserve"> در مدل مجیا</w:t>
      </w:r>
      <w:r w:rsidR="008A57D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&lt;EndNote&gt;&lt;Cite&gt;&lt;Author&gt;Mejía&lt;/Author&gt;&lt;Year&gt;2020&lt;/Year&gt;&lt;RecNum&gt;19&lt;/RecNum&gt;&lt;DisplayText&gt;[20]&lt;/DisplayText&gt;&lt;record&gt;&lt;rec-number&gt;19&lt;/rec-number&gt;&lt;foreign-keys&gt;&lt;key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Article"&gt;17&lt;/ref-type&gt;&lt;contributors&gt;&lt;authors&gt;&lt;author&gt;Mejía, Fernando&lt;/author&gt;&lt;author&gt;Medina, Carlos&lt;/author&gt;&lt;author&gt;Cornejo, Enrique&lt;/author&gt;&lt;author&gt;Morello, Enrique&lt;/author&gt;&lt;author&gt;Vásquez, Sergio&lt;/author&gt;&lt;author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B96B6C" w:rsidRPr="00504BB9">
        <w:rPr>
          <w:rFonts w:cs="B Nazanin"/>
          <w:color w:val="000000" w:themeColor="text1"/>
          <w:sz w:val="26"/>
          <w:szCs w:val="26"/>
          <w:lang w:bidi="ar-SA"/>
        </w:rPr>
        <w:instrText>Alave, Jorge&lt;/author&gt;&lt;author&gt;Schwalb, Alvaro&lt;/author&gt;&lt;author&gt;Málaga, Germán&lt;/author&gt;&lt;/authors&gt;&lt;/contributors&gt;&lt;titles&gt;&lt;title&gt;Oxygen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8A57D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[20]</w:t>
      </w:r>
      <w:r w:rsidR="008A57D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4"/>
          <w:rtl/>
        </w:rPr>
        <w:t>.</w:t>
      </w:r>
      <w:bookmarkEnd w:id="23"/>
    </w:p>
    <w:p w:rsidR="00C52B6B" w:rsidRPr="00504BB9" w:rsidRDefault="00C52B6B" w:rsidP="00EA60C3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سامی و همکاران در 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>سال 2020</w: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D7A9F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&lt;EndNote&gt;&lt;Cite&gt;&lt;Author&gt;Sami&lt;/Author&gt;&lt;Year&gt;2020&lt;/Year&gt;&lt;RecNum&gt;10&lt;/RecNum&gt;&lt;DisplayText&gt;[2]&lt;/DisplayText&gt;&lt;record&gt;&lt;rec-number&gt;10&lt;/rec-number&gt;&lt;foreign-keys&gt;&lt;key app="EN" db-id="rs9s9zwerxzp06epftpp09zaf5vfsxpfv5zw" timestamp="1631560076"&gt;10&lt;/key</w:instrTex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5D7A9F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Article"&gt;17&lt;/ref-type&gt;&lt;contributors&gt;&lt;authors&gt;&lt;author&gt;Sami, Ramin&lt;/author&gt;&lt;author&gt;Soltaninejad, Forogh&lt;/author&gt;&lt;author&gt;Amra, Babak&lt;/author&gt;&lt;author&gt;Naderi, Zohre&lt;/author&gt;&lt;author&gt;Haghjooy Javanmard, Shaghayegh&lt;/author</w:instrTex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5D7A9F" w:rsidRPr="00504BB9">
        <w:rPr>
          <w:rFonts w:cs="B Nazanin"/>
          <w:color w:val="000000" w:themeColor="text1"/>
          <w:sz w:val="26"/>
          <w:szCs w:val="26"/>
        </w:rPr>
        <w:instrText>author&gt;Iraj, Bijan&lt;/author&gt;&lt;author&gt;Haji Ahmadi, Somayeh&lt;/author&gt;&lt;author&gt;Shayganfar, Azin&lt;/author&gt;&lt;author&gt;Dehghan, Mehrnegar&lt;/author&gt;&lt;author&gt;Khademi, Nilufar&lt;/author&gt;&lt;/authors&gt;&lt;/contributors&gt;&lt;titles&gt;&lt;title&gt;A one-year hospital-based prospective COVID-19 open-cohort in the Eastern Mediterranean region: The Khorshid COVID Cohort (KCC) study&lt;/title&gt;&lt;secondary-title&gt;PloS one&lt;/secondary-title&gt;&lt;/titles&gt;&lt;periodical&gt;&lt;full-title&gt;PloS one&lt;/full-title&gt;&lt;/periodical&gt;&lt;pages&gt;e0241537&lt;/pages&gt;&lt;volume&gt;15&lt;/volume&gt;&lt;number&gt;11</w:instrTex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D7A9F" w:rsidRPr="00504BB9">
        <w:rPr>
          <w:rFonts w:cs="B Nazanin"/>
          <w:color w:val="000000" w:themeColor="text1"/>
          <w:sz w:val="26"/>
          <w:szCs w:val="26"/>
        </w:rPr>
        <w:instrText>number&gt;&lt;dates&gt;&lt;year&gt;2020&lt;/year&gt;&lt;/dates&gt;&lt;isbn&gt;1932-6203&lt;/isbn&gt;&lt;urls&gt;&lt;/urls&gt;&lt;/record&gt;&lt;/Cite&gt;&lt;/EndNote</w:instrTex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D7A9F" w:rsidRPr="00504BB9">
        <w:rPr>
          <w:rFonts w:cs="B Nazanin"/>
          <w:noProof/>
          <w:color w:val="000000" w:themeColor="text1"/>
          <w:sz w:val="26"/>
          <w:szCs w:val="26"/>
          <w:rtl/>
        </w:rPr>
        <w:t>[2]</w:t>
      </w:r>
      <w:r w:rsidR="005D7A9F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A31166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 کرونایی بستری 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 خورشید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40581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قراردادند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پیگیری‌های بیماران، هفته اول 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چهارم،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هفته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دوازدهم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اول بعد 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ترخیص انجام‌شده است.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اندازه‌گیری‌ها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جمعیت‌شناسی،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اقتصادی</w:t>
      </w:r>
      <w:r w:rsidR="00405816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اجتماعی،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تشخیص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درمان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خدمات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درمانی،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سابقه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تماس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A60C3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EA60C3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روانی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بود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مجموعه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اطلاعات‌پایه به این صورت است که اطلاعات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مربوط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دموگرافیک،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وضعیت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اجتماعی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اقتصادی،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سابقه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پزشکی،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مزمن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زمینه‌ای،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یافته‌های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آزمایشگاهی،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درمان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دریافت اکسیژن،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آنت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BA2024" w:rsidRPr="00504BB9">
        <w:rPr>
          <w:rFonts w:cs="B Nazanin" w:hint="eastAsia"/>
          <w:color w:val="000000" w:themeColor="text1"/>
          <w:sz w:val="26"/>
          <w:szCs w:val="26"/>
          <w:rtl/>
        </w:rPr>
        <w:t>ب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BA2024" w:rsidRPr="00504BB9">
        <w:rPr>
          <w:rFonts w:cs="B Nazanin" w:hint="eastAsia"/>
          <w:color w:val="000000" w:themeColor="text1"/>
          <w:sz w:val="26"/>
          <w:szCs w:val="26"/>
          <w:rtl/>
        </w:rPr>
        <w:t>وت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BA2024" w:rsidRPr="00504BB9">
        <w:rPr>
          <w:rFonts w:cs="B Nazanin" w:hint="eastAsia"/>
          <w:color w:val="000000" w:themeColor="text1"/>
          <w:sz w:val="26"/>
          <w:szCs w:val="26"/>
          <w:rtl/>
        </w:rPr>
        <w:t>ک‌ها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D7A9F" w:rsidRPr="00504BB9">
        <w:rPr>
          <w:rFonts w:cs="B Nazanin" w:hint="cs"/>
          <w:color w:val="000000" w:themeColor="text1"/>
          <w:sz w:val="26"/>
          <w:szCs w:val="26"/>
          <w:rtl/>
        </w:rPr>
        <w:t xml:space="preserve">و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درمان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ضدویروسی</w:t>
      </w:r>
      <w:r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="0079746A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شاخص</w:t>
      </w:r>
      <w:r w:rsidR="0079746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9746A" w:rsidRPr="00504BB9">
        <w:rPr>
          <w:rFonts w:cs="B Nazanin" w:hint="cs"/>
          <w:color w:val="000000" w:themeColor="text1"/>
          <w:sz w:val="26"/>
          <w:szCs w:val="26"/>
          <w:rtl/>
        </w:rPr>
        <w:t>همبودی</w:t>
      </w:r>
      <w:r w:rsidR="0079746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9746A" w:rsidRPr="00504BB9">
        <w:rPr>
          <w:rFonts w:cs="B Nazanin" w:hint="cs"/>
          <w:color w:val="000000" w:themeColor="text1"/>
          <w:sz w:val="26"/>
          <w:szCs w:val="26"/>
          <w:rtl/>
        </w:rPr>
        <w:t>چارلسون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ثبت شدند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. مجموعاً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490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نفر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تجزیه‌وتحلیل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قرار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گرفت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میانگین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سنی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آن‌ها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09/15</w:t>
      </w:r>
      <w:r w:rsidR="006408B8" w:rsidRPr="00504BB9">
        <w:rPr>
          <w:rFonts w:ascii="Times New Roman" w:hAnsi="Times New Roman" w:cs="Times New Roman" w:hint="cs"/>
          <w:color w:val="000000" w:themeColor="text1"/>
          <w:sz w:val="26"/>
          <w:szCs w:val="26"/>
          <w:rtl/>
        </w:rPr>
        <w:t>±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58/56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(39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زن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بود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خورشید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شدند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علت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اصلی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تب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(77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سرفه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خشک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(73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خستگی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(69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).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عطسه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(10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آبریزش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بینی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(14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درد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شکم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(17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>شناسا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یی‌</w:t>
      </w:r>
      <w:r w:rsidR="00BA2024" w:rsidRPr="00504BB9">
        <w:rPr>
          <w:rFonts w:cs="B Nazanin" w:hint="eastAsia"/>
          <w:color w:val="000000" w:themeColor="text1"/>
          <w:sz w:val="26"/>
          <w:szCs w:val="26"/>
          <w:rtl/>
        </w:rPr>
        <w:t>شده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سه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شایع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همراه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فشارخون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بالا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(35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دیابت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(28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ایسکمیک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408B8" w:rsidRPr="00504BB9">
        <w:rPr>
          <w:rFonts w:cs="B Nazanin" w:hint="cs"/>
          <w:color w:val="000000" w:themeColor="text1"/>
          <w:sz w:val="26"/>
          <w:szCs w:val="26"/>
          <w:rtl/>
        </w:rPr>
        <w:t>قلبی</w:t>
      </w:r>
      <w:r w:rsidR="006408B8" w:rsidRPr="00504BB9">
        <w:rPr>
          <w:rFonts w:cs="B Nazanin"/>
          <w:color w:val="000000" w:themeColor="text1"/>
          <w:sz w:val="26"/>
          <w:szCs w:val="26"/>
          <w:rtl/>
        </w:rPr>
        <w:t xml:space="preserve"> (14</w:t>
      </w:r>
      <w:r w:rsidR="0010451A" w:rsidRPr="00504BB9">
        <w:rPr>
          <w:rFonts w:cs="B Nazanin"/>
          <w:color w:val="000000" w:themeColor="text1"/>
          <w:sz w:val="26"/>
          <w:szCs w:val="26"/>
          <w:rtl/>
        </w:rPr>
        <w:t xml:space="preserve"> درصد) بود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&lt;EndNote&gt;&lt;Cite&gt;&lt;Author&gt;Sami&lt;/Author&gt;&lt;Year&gt;2020&lt;/Year&gt;&lt;RecNum&gt;10&lt;/RecNum&gt;&lt;DisplayText&gt;[2]&lt;/DisplayText&gt;&lt;record&gt;&lt;rec-number&gt;10&lt;/rec-number&gt;&lt;foreign-keys&gt;&lt;key app="EN" db-id="rs9s9zwerxzp06epftpp09zaf5vfsxpfv5zw" timestamp="1631560076"&gt;10&lt;/key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Article"&gt;17&lt;/ref-type&gt;&lt;contributors&gt;&lt;authors&gt;&lt;author&gt;Sami, Ramin&lt;/author&gt;&lt;author&gt;Soltaninejad, Forogh&lt;/author&gt;&lt;author&gt;Amra, Babak&lt;/author&gt;&lt;author&gt;Naderi, Zohre&lt;/author&gt;&lt;author&gt;Haghjooy Javanmard, Shaghayegh&lt;/author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Pr="00504BB9">
        <w:rPr>
          <w:rFonts w:cs="B Nazanin"/>
          <w:color w:val="000000" w:themeColor="text1"/>
          <w:sz w:val="26"/>
          <w:szCs w:val="26"/>
        </w:rPr>
        <w:instrText>author&gt;Iraj, Bijan&lt;/author&gt;&lt;author&gt;Haji Ahmadi, Somayeh&lt;/author&gt;&lt;author&gt;Shayganfar, Azin&lt;/author&gt;&lt;author&gt;Dehghan, Mehrnegar&lt;/author&gt;&lt;author&gt;Khademi, Nilufar&lt;/author&gt;&lt;/authors&gt;&lt;/contributors&gt;&lt;titles&gt;&lt;title&gt;A one-year hospital-based prospective COVID-19 open-cohort in the Eastern Mediterranean region: The Khorshid COVID Cohort (KCC) study&lt;/title&gt;&lt;secondary-title&gt;PloS one&lt;/secondary-title&gt;&lt;/titles&gt;&lt;periodical&gt;&lt;full-title&gt;PloS one&lt;/full-title&gt;&lt;/periodical&gt;&lt;pages&gt;e0241537&lt;/pages&gt;&lt;volume&gt;15&lt;/volume&gt;&lt;number&gt;11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</w:rPr>
        <w:instrText>number&gt;&lt;dates&gt;&lt;year&gt;2020&lt;/year&gt;&lt;/dates&gt;&lt;isbn&gt;1932-6203&lt;/isbn&gt;&lt;urls&gt;&lt;/urls&gt;&lt;/record&gt;&lt;/Cite&gt;&lt;/EndNote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[2]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407F7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</w:p>
    <w:p w:rsidR="002B221A" w:rsidRPr="00504BB9" w:rsidRDefault="002B221A" w:rsidP="00BA2024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asciiTheme="majorBidi" w:hAnsiTheme="majorBidi" w:cs="B Nazanin" w:hint="eastAsia"/>
          <w:color w:val="000000" w:themeColor="text1"/>
          <w:sz w:val="26"/>
          <w:szCs w:val="26"/>
          <w:rtl/>
          <w:lang w:bidi="ar-SA"/>
        </w:rPr>
        <w:t>و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ar-SA"/>
        </w:rPr>
        <w:t>ی</w:t>
      </w:r>
      <w:r w:rsidRPr="00504BB9">
        <w:rPr>
          <w:rFonts w:asciiTheme="majorBidi" w:hAnsiTheme="majorBidi" w:cs="B Nazanin" w:hint="eastAsia"/>
          <w:color w:val="000000" w:themeColor="text1"/>
          <w:sz w:val="26"/>
          <w:szCs w:val="26"/>
          <w:rtl/>
          <w:lang w:bidi="ar-SA"/>
        </w:rPr>
        <w:t>بولس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ar-SA"/>
        </w:rPr>
        <w:t>ی</w:t>
      </w:r>
      <w:r w:rsidRPr="00504BB9">
        <w:rPr>
          <w:rFonts w:asciiTheme="majorBidi" w:hAnsiTheme="majorBidi" w:cs="B Nazanin" w:hint="eastAsia"/>
          <w:color w:val="000000" w:themeColor="text1"/>
          <w:sz w:val="26"/>
          <w:szCs w:val="26"/>
          <w:rtl/>
          <w:lang w:bidi="ar-SA"/>
        </w:rPr>
        <w:t>ن</w:t>
      </w:r>
      <w:r w:rsidRPr="00504BB9">
        <w:rPr>
          <w:rStyle w:val="FootnoteReference"/>
          <w:rFonts w:asciiTheme="majorBidi" w:hAnsiTheme="majorBidi" w:cs="B Nazanin"/>
          <w:color w:val="000000" w:themeColor="text1"/>
          <w:sz w:val="26"/>
          <w:szCs w:val="26"/>
          <w:rtl/>
          <w:lang w:bidi="ar-SA"/>
        </w:rPr>
        <w:footnoteReference w:id="19"/>
      </w:r>
      <w:r w:rsidR="0010451A" w:rsidRPr="00504BB9">
        <w:rPr>
          <w:rFonts w:asciiTheme="majorBidi" w:hAnsiTheme="majorBidi" w:cs="B Nazanin"/>
          <w:color w:val="000000" w:themeColor="text1"/>
          <w:sz w:val="26"/>
          <w:szCs w:val="26"/>
          <w:rtl/>
          <w:lang w:bidi="ar-SA"/>
        </w:rPr>
        <w:t xml:space="preserve"> و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Segoe UI" w:hAnsi="Segoe UI" w:cs="B Nazanin"/>
          <w:color w:val="000000" w:themeColor="text1"/>
          <w:sz w:val="26"/>
          <w:szCs w:val="26"/>
          <w:rtl/>
          <w:lang w:bidi="ar-SA"/>
        </w:rPr>
        <w:t>همکاران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  <w:lang w:bidi="ar-SA"/>
        </w:rPr>
        <w:t xml:space="preserve"> در </w:t>
      </w:r>
      <w:r w:rsidR="0010451A" w:rsidRPr="00504BB9">
        <w:rPr>
          <w:rFonts w:ascii="Segoe UI" w:hAnsi="Segoe UI" w:cs="B Nazanin"/>
          <w:color w:val="000000" w:themeColor="text1"/>
          <w:sz w:val="26"/>
          <w:szCs w:val="26"/>
          <w:rtl/>
          <w:lang w:bidi="ar-SA"/>
        </w:rPr>
        <w:t>سال 2021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  <w:lang w:bidi="ar-SA"/>
        </w:rPr>
        <w:t xml:space="preserve"> با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 بیماران کرونایی و ایجاد 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ماشین‌حساب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 شدت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بیمارستان، مطالعه خود را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آغاز</w:t>
      </w:r>
      <w:r w:rsidR="00BA2024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کردند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 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ثبت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(3163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بستری‌شده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کرونایی)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منبع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اصلی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9746A"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داده‌ها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ویژگی‌های جمعیت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شناختی</w:t>
      </w:r>
      <w:r w:rsidR="00F3613F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20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منبع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9533A" w:rsidRPr="00504BB9">
        <w:rPr>
          <w:rFonts w:cs="B Nazanin" w:hint="cs"/>
          <w:color w:val="000000" w:themeColor="text1"/>
          <w:sz w:val="26"/>
          <w:szCs w:val="26"/>
          <w:rtl/>
        </w:rPr>
        <w:t>پذیرش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علائم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حیاتی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متغیر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درزمان،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اندازه‌گیری‌های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آزمایشگاهی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بود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تجزیه‌وتحلیل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خطرات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پیشرفت شدت بیماری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14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اول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A2024" w:rsidRPr="00504BB9">
        <w:rPr>
          <w:rFonts w:cs="B Nazanin" w:hint="cs"/>
          <w:color w:val="000000" w:themeColor="text1"/>
          <w:sz w:val="26"/>
          <w:szCs w:val="26"/>
          <w:rtl/>
        </w:rPr>
        <w:t>استفاده‌شده</w:t>
      </w:r>
      <w:r w:rsidR="0009533A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&lt;EndNote&gt;&lt;Cite&gt;&lt;Author&gt;Wongvibulsin&lt;/Author&gt;&lt;Year&gt;2021&lt;/Year&gt;&lt;RecNum&gt;11&lt;/RecNum&gt;&lt;DisplayText&gt;[5]&lt;/DisplayText&gt;&lt;record&gt;&lt;rec-number&gt;11&lt;/rec-number&gt;&lt;foreign-keys&gt;&lt;key app="EN" db-id="rs9s9zwerxzp06epftpp09zaf5vfsxpfv5zw" timestamp="1631560266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"&gt;11&lt;/</w:instrText>
      </w:r>
      <w:r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Article"&gt;17&lt;/ref-type&gt;&lt;contributors&gt;&lt;authors&gt;&lt;author&gt;Wongvibulsin, Shannon&lt;/author&gt;&lt;author&gt;Garibaldi, Brian T&lt;/author&gt;&lt;author&gt;Antar, Annukka AR&lt;/author&gt;&lt;author&gt;Wen, Jiyang&lt;/author&gt;&lt;author&gt;Wang, Mei-Cheng&lt;/author&gt;&lt;author&gt;Gupta, Amita&lt;/author&gt;&lt;author&gt;Bollinger, Robert&lt;/author&gt;&lt;author&gt;Xu, Yanxun&lt;/author&gt;&lt;author&gt;Wang, Kunbo&lt;/author&gt;&lt;author&gt;Betz, Joshua F&lt;/author&gt;&lt;/authors&gt;&lt;/contributors&gt;&lt;titles&gt;&lt;title&gt;Development of severe COVID-19 adaptive risk predictor (SCARP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), </w:instrText>
      </w:r>
      <w:r w:rsidRPr="00504BB9">
        <w:rPr>
          <w:rFonts w:cs="B Nazanin"/>
          <w:color w:val="000000" w:themeColor="text1"/>
          <w:sz w:val="26"/>
          <w:szCs w:val="26"/>
        </w:rPr>
        <w:instrText>a calculator to predict severe disease or death in hospitalized patients with COVID-19&lt;/title&gt;&lt;secondary-title&gt;Annals of internal medicine&lt;/secondary-title&gt;&lt;/titles&gt;&lt;periodical&gt;&lt;full-title&gt;Annals of internal medicine&lt;/full-title&gt;&lt;/periodical&gt;&lt;dates&gt;&lt;year&gt;2021&lt;/year&gt;&lt;/dates&gt;&lt;isbn&gt;0003-4819&lt;/isbn&gt;&lt;urls&gt;&lt;/urls&gt;&lt;/record&gt;&lt;/Cite&gt;&lt;/EndNote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[5]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1F13A3" w:rsidRPr="00504BB9" w:rsidRDefault="001F13A3" w:rsidP="006F46CE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مطالعه 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چادر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Style w:val="FootnoteReference"/>
          <w:rFonts w:ascii="Segoe UI" w:hAnsi="Segoe UI" w:cs="B Nazanin"/>
          <w:color w:val="000000" w:themeColor="text1"/>
          <w:sz w:val="26"/>
          <w:szCs w:val="26"/>
        </w:rPr>
        <w:footnoteReference w:id="21"/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&lt;EndNote&gt;&lt;Cite&gt;&lt;Author&gt;Chowdhury&lt;/Author&gt;&lt;Year&gt;2021&lt;/Year&gt;&lt;RecNum&gt;68&lt;/RecNum&gt;&lt;DisplayText&gt;[16]&lt;/DisplayText&gt;&lt;record&gt;&lt;rec-number&gt;68&lt;/rec-number&gt;&lt;foreign-keys&gt;&lt;key app="EN" db-id="rs9s9zwerxzp06epftpp09zaf5vfsxpfv5zw" timestamp="1636578944"&gt;6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8&lt;/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Article"&gt;17&lt;/ref-type&gt;&lt;contributors&gt;&lt;authors&gt;&lt;author&gt;Chowdhury, Muhammad EH&lt;/author&gt;&lt;author&gt;Rahman, Tawsifur&lt;/author&gt;&lt;author&gt;Khandakar, Amith&lt;/author&gt;&lt;author&gt;Al-Madeed, Somaya&lt;/author&gt;&lt;author&gt;Zughaier, Susu M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author&gt;&lt;author&gt;Doi, Suhail AR&lt;/author&gt;&lt;author&gt;Hassen, Hanadi&lt;/author&gt;&lt;author&gt;Islam, Mohammad T&lt;/author&gt;&lt;/authors&gt;&lt;/contributors&gt;&lt;titles&gt;&lt;title&gt;An early warning tool for predicting mortality risk of COVID-19 patients using machine learning&lt;/title&gt;&lt;secondary-title&gt;Cognitive Computation&lt;/secondary-title&gt;&lt;/titles&gt;&lt;periodical&gt;&lt;full-title&gt;Cognitive Computation&lt;/full-title&gt;&lt;/periodical&gt;&lt;pages&gt;1-16&lt;/pages&gt;&lt;dates&gt;&lt;year&gt;2021&lt;/year&gt;&lt;/dates&gt;&lt;isbn&gt;1866-9964&lt;/isbn&gt;&lt;urls&gt;&lt;/urls&gt;&lt;/record&gt;&lt;/Cite&gt;&lt;/EndNote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[16]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375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10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ژانویه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18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فوریه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2020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شدند مورد برسی قرارگرفته‌اند و ویژگی‌های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دموگرافیک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بالینی آن‌ها </w:t>
      </w:r>
      <w:r w:rsidRPr="00504BB9">
        <w:rPr>
          <w:rFonts w:cs="B Nazanin"/>
          <w:color w:val="000000" w:themeColor="text1"/>
          <w:sz w:val="26"/>
          <w:szCs w:val="26"/>
          <w:rtl/>
        </w:rPr>
        <w:t>ثبت‌شده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r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  <w:lang w:bidi="fa-IR"/>
        </w:rPr>
        <w:t>با استفاده از روش</w:t>
      </w:r>
      <w:r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  <w:lang w:bidi="fa-IR"/>
        </w:rPr>
        <w:softHyphen/>
        <w:t xml:space="preserve">های انتخاب داده،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پنج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F46CE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مستقل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انتخاب‌شده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 </w:t>
      </w:r>
      <w:r w:rsidRPr="00504BB9">
        <w:rPr>
          <w:rFonts w:cs="B Nazanin"/>
          <w:color w:val="000000" w:themeColor="text1"/>
          <w:sz w:val="26"/>
          <w:szCs w:val="26"/>
          <w:rtl/>
        </w:rPr>
        <w:t>عبارت‌اند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لاکتات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دهیدروژناز،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نوتروفیل‌ها،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لنفوسیت، پروتئین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واکنشی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C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asciiTheme="majorBidi" w:hAnsiTheme="majorBidi" w:cs="B Nazanin"/>
          <w:color w:val="000000" w:themeColor="text1"/>
          <w:szCs w:val="24"/>
        </w:rPr>
        <w:t>LNLCA</w:t>
      </w:r>
      <w:r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&lt;EndNote&gt;&lt;Cite&gt;&lt;Author&gt;Chowdhury&lt;/Author&gt;&lt;Year&gt;2021&lt;/Year&gt;&lt;RecNum&gt;68&lt;/RecNum&gt;&lt;DisplayText&gt;[16]&lt;/DisplayText&gt;&lt;record&gt;&lt;rec-number&gt;68&lt;/rec-number&gt;&lt;foreign-keys&gt;&lt;key app="EN" db-id="rs9s9zwerxzp06epftpp09zaf5vfsxpfv5zw" timestamp="1636578944"&gt;6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8&lt;/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Article"&gt;17&lt;/ref-type&gt;&lt;contributors&gt;&lt;authors&gt;&lt;author&gt;Chowdhury, Muhammad EH&lt;/author&gt;&lt;author&gt;Rahman, Tawsifur&lt;/author&gt;&lt;author&gt;Khandakar, Amith&lt;/author&gt;&lt;author&gt;Al-Madeed, Somaya&lt;/author&gt;&lt;author&gt;Zughaier, Susu M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author&gt;&lt;author&gt;Doi, Suhail AR&lt;/author&gt;&lt;author&gt;Hassen, Hanadi&lt;/author&gt;&lt;author&gt;Islam, Mohammad T&lt;/author&gt;&lt;/authors&gt;&lt;/contributors&gt;&lt;titles&gt;&lt;title&gt;An early warning tool for predicting mortality risk of COVID-19 patients using machine learning&lt;/title&gt;&lt;secondary-title&gt;Cognitive Computation&lt;/secondary-title&gt;&lt;/titles&gt;&lt;periodical&gt;&lt;full-title&gt;Cognitive Computation&lt;/full-title&gt;&lt;/periodical&gt;&lt;pages&gt;1-16&lt;/pages&gt;&lt;dates&gt;&lt;year&gt;2021&lt;/year&gt;&lt;/dates&gt;&lt;isbn&gt;1866-9964&lt;/isbn&gt;&lt;urls&gt;&lt;/urls&gt;&lt;/record&gt;&lt;/Cite&gt;&lt;/EndNote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[16]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FB0B5E" w:rsidRPr="00504BB9" w:rsidRDefault="001F13A3" w:rsidP="00FB0B5E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</w:rPr>
      </w:pP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 xml:space="preserve"> در </w:t>
      </w:r>
      <w:r w:rsidRPr="00504BB9">
        <w:rPr>
          <w:rFonts w:ascii="Segoe UI" w:hAnsi="Segoe UI" w:cs="B Nazanin"/>
          <w:color w:val="000000" w:themeColor="text1"/>
          <w:sz w:val="26"/>
          <w:szCs w:val="26"/>
          <w:rtl/>
        </w:rPr>
        <w:t>مطالعه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Segoe UI" w:hAnsi="Segoe UI" w:cs="B Nazanin" w:hint="eastAsia"/>
          <w:color w:val="000000" w:themeColor="text1"/>
          <w:sz w:val="26"/>
          <w:szCs w:val="26"/>
          <w:rtl/>
        </w:rPr>
        <w:t>برتس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ascii="Segoe UI" w:hAnsi="Segoe UI" w:cs="B Nazanin" w:hint="eastAsia"/>
          <w:color w:val="000000" w:themeColor="text1"/>
          <w:sz w:val="26"/>
          <w:szCs w:val="26"/>
          <w:rtl/>
        </w:rPr>
        <w:t>ماس</w:t>
      </w:r>
      <w:r w:rsidRPr="00504BB9">
        <w:rPr>
          <w:rStyle w:val="FootnoteReference"/>
          <w:rFonts w:ascii="Segoe UI" w:hAnsi="Segoe UI" w:cs="B Nazanin"/>
          <w:color w:val="000000" w:themeColor="text1"/>
          <w:sz w:val="26"/>
          <w:szCs w:val="26"/>
          <w:rtl/>
        </w:rPr>
        <w:footnoteReference w:id="22"/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 xml:space="preserve"> و</w:t>
      </w:r>
      <w:r w:rsidRPr="00504BB9">
        <w:rPr>
          <w:rFonts w:ascii="Segoe UI" w:hAnsi="Segoe UI" w:cs="B Nazanin"/>
          <w:color w:val="000000" w:themeColor="text1"/>
          <w:sz w:val="26"/>
          <w:szCs w:val="26"/>
          <w:rtl/>
        </w:rPr>
        <w:t xml:space="preserve"> همکاران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 xml:space="preserve"> در </w:t>
      </w:r>
      <w:r w:rsidRPr="00504BB9">
        <w:rPr>
          <w:rFonts w:ascii="Segoe UI" w:hAnsi="Segoe UI" w:cs="B Nazanin"/>
          <w:color w:val="000000" w:themeColor="text1"/>
          <w:sz w:val="26"/>
          <w:szCs w:val="26"/>
          <w:rtl/>
        </w:rPr>
        <w:t>سال 2020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: </w:instrText>
      </w:r>
      <w:r w:rsidRPr="00504BB9">
        <w:rPr>
          <w:rFonts w:cs="B Nazanin"/>
          <w:color w:val="000000" w:themeColor="text1"/>
          <w:sz w:val="26"/>
          <w:szCs w:val="26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2-6203&lt;/</w:instrText>
      </w:r>
      <w:r w:rsidRPr="00504BB9">
        <w:rPr>
          <w:rFonts w:cs="B Nazanin"/>
          <w:color w:val="000000" w:themeColor="text1"/>
          <w:sz w:val="26"/>
          <w:szCs w:val="26"/>
        </w:rPr>
        <w:instrText>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[3]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داده‌ها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3927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 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شش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مرکز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مستقل،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33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مختلف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به‌دست‌آمده است.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22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و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ژگ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</w:p>
    <w:p w:rsidR="00A716E0" w:rsidRPr="00504BB9" w:rsidRDefault="00A716E0" w:rsidP="005E5B04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شرکت کرده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به‌طور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قابل‌توجه</w:t>
      </w:r>
      <w:r w:rsidR="000D7C20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فرآیند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ساخت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مدل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کمک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0D7C20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0D7C20" w:rsidRPr="00504BB9">
        <w:rPr>
          <w:rFonts w:cs="B Nazanin" w:hint="eastAsia"/>
          <w:color w:val="000000" w:themeColor="text1"/>
          <w:sz w:val="26"/>
          <w:szCs w:val="26"/>
          <w:rtl/>
        </w:rPr>
        <w:t>کنند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424"/>
        <w:gridCol w:w="728"/>
      </w:tblGrid>
      <w:tr w:rsidR="00A716E0" w:rsidRPr="00504BB9" w:rsidTr="008978A2">
        <w:trPr>
          <w:cantSplit/>
        </w:trPr>
        <w:tc>
          <w:tcPr>
            <w:tcW w:w="8265" w:type="dxa"/>
            <w:vAlign w:val="center"/>
          </w:tcPr>
          <w:p w:rsidR="00A716E0" w:rsidRPr="00504BB9" w:rsidRDefault="00035050" w:rsidP="00D62E1F">
            <w:pPr>
              <w:rPr>
                <w:rFonts w:asciiTheme="majorBidi" w:eastAsiaTheme="minorEastAsia" w:hAnsiTheme="majorBidi" w:cstheme="majorBidi"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B Nazanin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 xml:space="preserve">=ln </m:t>
                </m:r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  <w:p w:rsidR="00A716E0" w:rsidRPr="00504BB9" w:rsidRDefault="00A716E0" w:rsidP="00B85176">
            <w:pPr>
              <w:bidi w:val="0"/>
              <w:spacing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38" w:type="dxa"/>
            <w:vAlign w:val="center"/>
          </w:tcPr>
          <w:p w:rsidR="00A716E0" w:rsidRPr="00504BB9" w:rsidRDefault="00A716E0" w:rsidP="00B85176">
            <w:pPr>
              <w:pStyle w:val="EquationNumber"/>
              <w:rPr>
                <w:rFonts w:cs="B Nazanin"/>
                <w:color w:val="000000" w:themeColor="text1"/>
                <w:szCs w:val="24"/>
                <w:lang w:bidi="fa-IR"/>
              </w:rPr>
            </w:pPr>
            <w:bookmarkStart w:id="24" w:name="_Ref120892461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1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24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A716E0" w:rsidRPr="00504BB9" w:rsidRDefault="00A716E0" w:rsidP="00B85176">
      <w:pPr>
        <w:rPr>
          <w:rFonts w:asciiTheme="majorBidi" w:hAnsiTheme="majorBidi" w:cs="Times New Roman"/>
          <w:b/>
          <w:bCs/>
          <w:color w:val="000000" w:themeColor="text1"/>
          <w:rtl/>
        </w:rPr>
      </w:pP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415"/>
        <w:gridCol w:w="737"/>
      </w:tblGrid>
      <w:tr w:rsidR="00A716E0" w:rsidRPr="00504BB9" w:rsidTr="00035050">
        <w:trPr>
          <w:cantSplit/>
        </w:trPr>
        <w:tc>
          <w:tcPr>
            <w:tcW w:w="7415" w:type="dxa"/>
            <w:vAlign w:val="center"/>
          </w:tcPr>
          <w:p w:rsidR="00A716E0" w:rsidRPr="00504BB9" w:rsidRDefault="00D8269F" w:rsidP="00035050">
            <w:pPr>
              <w:rPr>
                <w:rFonts w:asciiTheme="majorBidi" w:eastAsiaTheme="minorEastAsia" w:hAnsiTheme="majorBidi" w:cstheme="majorBidi"/>
                <w:bCs/>
                <w:color w:val="000000" w:themeColor="text1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 xml:space="preserve">or      ln </m:t>
                </m:r>
                <m:f>
                  <m:f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 w:cs="B Nazanin"/>
                            <w:bCs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t</m:t>
                        </m:r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color w:val="000000" w:themeColor="text1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color w:val="000000" w:themeColor="text1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color w:val="000000" w:themeColor="text1"/>
                            <w:sz w:val="24"/>
                            <w:szCs w:val="24"/>
                          </w:rPr>
                          <m:t>t</m:t>
                        </m:r>
                      </m:e>
                    </m:d>
                  </m:den>
                </m:f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 w:themeColor="text1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  <w:p w:rsidR="00A716E0" w:rsidRPr="00504BB9" w:rsidRDefault="00A716E0" w:rsidP="00B85176">
            <w:pPr>
              <w:bidi w:val="0"/>
              <w:spacing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37" w:type="dxa"/>
            <w:vAlign w:val="center"/>
          </w:tcPr>
          <w:p w:rsidR="00A716E0" w:rsidRPr="00504BB9" w:rsidRDefault="00A716E0" w:rsidP="00B85176">
            <w:pPr>
              <w:pStyle w:val="EquationNumber"/>
              <w:rPr>
                <w:rFonts w:cs="B Nazanin"/>
                <w:color w:val="000000" w:themeColor="text1"/>
                <w:szCs w:val="24"/>
                <w:lang w:bidi="fa-IR"/>
              </w:rPr>
            </w:pPr>
            <w:bookmarkStart w:id="25" w:name="_Ref120892567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25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A716E0" w:rsidRPr="00504BB9" w:rsidRDefault="00035050" w:rsidP="00F37D2A">
      <w:pPr>
        <w:pStyle w:val="NewParagraph"/>
        <w:rPr>
          <w:rFonts w:eastAsiaTheme="minorEastAsia" w:cs="B Nazanin"/>
          <w:color w:val="000000" w:themeColor="text1"/>
          <w:sz w:val="26"/>
          <w:szCs w:val="26"/>
          <w:rtl/>
        </w:rPr>
      </w:pPr>
      <m:oMath>
        <m:r>
          <w:rPr>
            <w:rFonts w:ascii="Cambria Math" w:hAnsi="Cambria Math" w:cs="B Nazanin"/>
            <w:color w:val="000000" w:themeColor="text1"/>
            <w:szCs w:val="24"/>
          </w:rPr>
          <m:t>H</m:t>
        </m:r>
        <m:d>
          <m:dPr>
            <m:ctrlPr>
              <w:rPr>
                <w:rFonts w:ascii="Cambria Math" w:hAnsi="Cambria Math" w:cs="B Nazanin"/>
                <w:bCs/>
                <w:i/>
                <w:color w:val="000000" w:themeColor="text1"/>
                <w:szCs w:val="24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t</m:t>
            </m:r>
          </m:e>
        </m:d>
      </m:oMath>
      <w:r w:rsidR="00A716E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="00A716E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A716E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cs="B Nazanin" w:hint="cs"/>
          <w:color w:val="000000" w:themeColor="text1"/>
          <w:sz w:val="26"/>
          <w:szCs w:val="26"/>
          <w:rtl/>
        </w:rPr>
        <w:t>زمان</w:t>
      </w:r>
      <w:r w:rsidR="00A716E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asciiTheme="majorBidi" w:hAnsiTheme="majorBidi" w:cstheme="majorBidi"/>
          <w:color w:val="000000" w:themeColor="text1"/>
          <w:szCs w:val="24"/>
        </w:rPr>
        <w:t>t</w:t>
      </w:r>
      <w:r w:rsidR="00754AE0"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>،</w:t>
      </w:r>
      <w:r w:rsidR="00A716E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x</m:t>
            </m:r>
          </m:e>
          <m:sub>
            <m:r>
              <w:rPr>
                <w:rFonts w:ascii="Cambria Math" w:hAnsi="Cambria Math" w:cs="B Nazanin"/>
                <w:color w:val="000000" w:themeColor="text1"/>
                <w:szCs w:val="24"/>
              </w:rPr>
              <m:t>1</m:t>
            </m:r>
          </m:sub>
        </m:sSub>
      </m:oMath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تا </w:t>
      </w:r>
      <m:oMath>
        <m:sSub>
          <m:sSubPr>
            <m:ctrlPr>
              <w:rPr>
                <w:rFonts w:ascii="Cambria Math" w:hAnsi="Cambria Math" w:cs="B Nazani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x</m:t>
            </m:r>
          </m:e>
          <m:sub>
            <m:r>
              <w:rPr>
                <w:rFonts w:ascii="Cambria Math" w:hAnsi="Cambria Math" w:cs="B Nazanin"/>
                <w:color w:val="000000" w:themeColor="text1"/>
                <w:szCs w:val="24"/>
              </w:rPr>
              <m:t>p</m:t>
            </m:r>
          </m:sub>
        </m:sSub>
      </m:oMath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6F46CE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6F46CE" w:rsidRPr="00504BB9">
        <w:rPr>
          <w:rFonts w:eastAsiaTheme="minorEastAsia" w:cs="B Nazanin"/>
          <w:color w:val="000000" w:themeColor="text1"/>
          <w:sz w:val="26"/>
          <w:szCs w:val="26"/>
          <w:rtl/>
        </w:rPr>
        <w:softHyphen/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های توضیحی</w:t>
      </w:r>
      <w:r w:rsidR="00754A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،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Cs w:val="24"/>
              </w:rPr>
              <m:t>b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Cs w:val="24"/>
              </w:rPr>
              <m:t>1</m:t>
            </m:r>
          </m:sub>
        </m:sSub>
      </m:oMath>
      <w:r w:rsidR="00754A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تا </w:t>
      </w:r>
      <m:oMath>
        <m:sSub>
          <m:sSubPr>
            <m:ctrlPr>
              <w:rPr>
                <w:rFonts w:ascii="Cambria Math" w:hAnsi="Cambria Math" w:cstheme="majorBidi"/>
                <w:bCs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Cs w:val="24"/>
              </w:rPr>
              <m:t>b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Cs w:val="24"/>
              </w:rPr>
              <m:t>p</m:t>
            </m:r>
          </m:sub>
        </m:sSub>
      </m:oMath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754A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ضرایب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و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H</m:t>
            </m:r>
          </m:e>
          <m:sub>
            <m:r>
              <w:rPr>
                <w:rFonts w:ascii="Cambria Math" w:hAnsi="Cambria Math" w:cs="B Nazanin"/>
                <w:color w:val="000000" w:themeColor="text1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B Nazanin"/>
                <w:i/>
                <w:color w:val="000000" w:themeColor="text1"/>
                <w:szCs w:val="24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t</m:t>
            </m:r>
          </m:e>
        </m:d>
      </m:oMath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خطر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پایه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است</w:t>
      </w:r>
      <w:r w:rsidR="007502DF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،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یعنی زمانی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که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همه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6F46CE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6F46CE" w:rsidRPr="00504BB9">
        <w:rPr>
          <w:rFonts w:eastAsiaTheme="minorEastAsia" w:cs="B Nazanin"/>
          <w:color w:val="000000" w:themeColor="text1"/>
          <w:sz w:val="26"/>
          <w:szCs w:val="26"/>
          <w:rtl/>
        </w:rPr>
        <w:softHyphen/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های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توضیحی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صفر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باشند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.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ضرایب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b</m:t>
            </m:r>
          </m:e>
          <m:sub>
            <m:r>
              <w:rPr>
                <w:rFonts w:ascii="Cambria Math" w:hAnsi="Cambria Math" w:cs="B Nazanin"/>
                <w:color w:val="000000" w:themeColor="text1"/>
                <w:szCs w:val="24"/>
              </w:rPr>
              <m:t>1</m:t>
            </m:r>
          </m:sub>
        </m:sSub>
      </m:oMath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تا </w:t>
      </w:r>
      <m:oMath>
        <m:sSub>
          <m:sSubPr>
            <m:ctrlPr>
              <w:rPr>
                <w:rFonts w:ascii="Cambria Math" w:hAnsi="Cambria Math" w:cs="B Nazanin"/>
                <w:i/>
                <w:color w:val="000000" w:themeColor="text1"/>
                <w:szCs w:val="24"/>
              </w:rPr>
            </m:ctrlPr>
          </m:sSubPr>
          <m:e>
            <m:r>
              <w:rPr>
                <w:rFonts w:ascii="Cambria Math" w:hAnsi="Cambria Math" w:cs="B Nazanin"/>
                <w:color w:val="000000" w:themeColor="text1"/>
                <w:szCs w:val="24"/>
              </w:rPr>
              <m:t>b</m:t>
            </m:r>
          </m:e>
          <m:sub>
            <m:r>
              <w:rPr>
                <w:rFonts w:ascii="Cambria Math" w:hAnsi="Cambria Math" w:cs="B Nazanin"/>
                <w:color w:val="000000" w:themeColor="text1"/>
                <w:szCs w:val="24"/>
              </w:rPr>
              <m:t>p</m:t>
            </m:r>
          </m:sub>
        </m:sSub>
      </m:oMath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F37D2A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با</w:t>
      </w:r>
      <w:r w:rsidR="00F37D2A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F37D2A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استفاده</w:t>
      </w:r>
      <w:r w:rsidR="00F37D2A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F37D2A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از</w:t>
      </w:r>
      <w:r w:rsidR="00F37D2A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داده</w:t>
      </w:r>
      <w:r w:rsidR="007502DF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ها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F37D2A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به کمک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یک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F37D2A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روش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آماری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تخمین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زده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eastAsiaTheme="minorEastAsia" w:cs="B Nazanin"/>
          <w:color w:val="000000" w:themeColor="text1"/>
          <w:sz w:val="26"/>
          <w:szCs w:val="26"/>
          <w:rtl/>
        </w:rPr>
        <w:t>م</w:t>
      </w:r>
      <w:r w:rsidR="000D7C2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ی‌</w:t>
      </w:r>
      <w:r w:rsidR="000D7C20" w:rsidRPr="00504BB9">
        <w:rPr>
          <w:rFonts w:eastAsiaTheme="minorEastAsia" w:cs="B Nazanin" w:hint="eastAsia"/>
          <w:color w:val="000000" w:themeColor="text1"/>
          <w:sz w:val="26"/>
          <w:szCs w:val="26"/>
          <w:rtl/>
        </w:rPr>
        <w:t>شود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>.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7502DF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7502DF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7502DF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7502DF" w:rsidRPr="00504BB9">
        <w:rPr>
          <w:rFonts w:cs="B Nazanin" w:hint="cs"/>
          <w:color w:val="000000" w:themeColor="text1"/>
          <w:sz w:val="26"/>
          <w:szCs w:val="26"/>
        </w:rPr>
        <w:instrText>Ref120892461 \h</w:instrText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  <w:instrText xml:space="preserve">  \* </w:instrText>
      </w:r>
      <w:r w:rsidR="007502DF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1</w:t>
      </w:r>
      <w:r w:rsidR="007502DF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7502DF" w:rsidRPr="00504BB9">
        <w:rPr>
          <w:rFonts w:cs="B Nazanin" w:hint="cs"/>
          <w:color w:val="000000" w:themeColor="text1"/>
          <w:sz w:val="26"/>
          <w:szCs w:val="26"/>
          <w:rtl/>
        </w:rPr>
        <w:t>)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به علت اینکه به خطر لحظه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  <w:t>ای مرگ وابسته است محاسبه آن از روی نمونه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  <w:t>ها دشوار است بنابراین می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  <w:t>توان از تابع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بقای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A716E0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تجمعی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  <w:szCs w:val="24"/>
          </w:rPr>
          <m:t>S</m:t>
        </m:r>
        <m:d>
          <m:dPr>
            <m:ctrlPr>
              <w:rPr>
                <w:rFonts w:ascii="Cambria Math" w:hAnsi="Cambria Math" w:cstheme="majorBidi"/>
                <w:bCs/>
                <w:i/>
                <w:color w:val="000000" w:themeColor="text1"/>
                <w:szCs w:val="24"/>
              </w:rPr>
            </m:ctrlPr>
          </m:dPr>
          <m:e>
            <m:r>
              <w:rPr>
                <w:rFonts w:ascii="Cambria Math" w:hAnsi="Cambria Math" w:cstheme="majorBidi"/>
                <w:color w:val="000000" w:themeColor="text1"/>
                <w:szCs w:val="24"/>
              </w:rPr>
              <m:t>t</m:t>
            </m:r>
          </m:e>
        </m:d>
      </m:oMath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eastAsiaTheme="minorEastAsia" w:cs="B Nazanin"/>
          <w:color w:val="000000" w:themeColor="text1"/>
          <w:sz w:val="26"/>
          <w:szCs w:val="26"/>
          <w:rtl/>
        </w:rPr>
        <w:t>به‌صورت</w:t>
      </w:r>
      <w:r w:rsidR="00A716E0" w:rsidRPr="00504BB9">
        <w:rPr>
          <w:rFonts w:eastAsiaTheme="minorEastAsia" w:cs="B Nazanin"/>
          <w:color w:val="000000" w:themeColor="text1"/>
          <w:sz w:val="26"/>
          <w:szCs w:val="26"/>
          <w:rtl/>
        </w:rPr>
        <w:t xml:space="preserve">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8D51CF" w:rsidRPr="00504BB9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  <w:fldChar w:fldCharType="begin"/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  <w:instrText xml:space="preserve"> </w:instrText>
      </w:r>
      <w:r w:rsidR="008D51CF" w:rsidRPr="00504BB9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lang w:bidi="fa-IR"/>
        </w:rPr>
        <w:instrText>REF</w:instrText>
      </w:r>
      <w:r w:rsidR="008D51CF" w:rsidRPr="00504BB9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  <w:lang w:bidi="fa-IR"/>
        </w:rPr>
        <w:instrText xml:space="preserve"> _</w:instrText>
      </w:r>
      <w:r w:rsidR="008D51CF" w:rsidRPr="00504BB9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lang w:bidi="fa-IR"/>
        </w:rPr>
        <w:instrText>Ref120892924 \h</w:instrText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  <w:instrText xml:space="preserve">  \* </w:instrText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lang w:bidi="fa-IR"/>
        </w:rPr>
        <w:instrText>MERGEFORMAT</w:instrText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  <w:instrText xml:space="preserve"> </w:instrText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3</w:t>
      </w:r>
      <w:r w:rsidR="008D51CF" w:rsidRPr="00504BB9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  <w:lang w:bidi="fa-IR"/>
        </w:rPr>
        <w:fldChar w:fldCharType="end"/>
      </w:r>
      <w:r w:rsidR="008D51CF" w:rsidRPr="00504BB9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  <w:lang w:bidi="fa-IR"/>
        </w:rPr>
        <w:t>)</w:t>
      </w:r>
      <w:r w:rsidRPr="00504BB9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  <w:lang w:bidi="fa-IR"/>
        </w:rPr>
        <w:t xml:space="preserve"> استفاده کرد.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424"/>
        <w:gridCol w:w="728"/>
      </w:tblGrid>
      <w:tr w:rsidR="00EA763E" w:rsidRPr="00504BB9" w:rsidTr="008978A2">
        <w:trPr>
          <w:cantSplit/>
        </w:trPr>
        <w:tc>
          <w:tcPr>
            <w:tcW w:w="8265" w:type="dxa"/>
            <w:vAlign w:val="center"/>
          </w:tcPr>
          <w:p w:rsidR="00EA763E" w:rsidRPr="00504BB9" w:rsidRDefault="008D51CF" w:rsidP="00B85176">
            <w:pPr>
              <w:rPr>
                <w:rFonts w:asciiTheme="majorBidi" w:hAnsiTheme="majorBidi" w:cs="Times New Roman"/>
                <w:bCs/>
                <w:color w:val="000000" w:themeColor="text1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=-ln S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</m:d>
              </m:oMath>
            </m:oMathPara>
          </w:p>
          <w:p w:rsidR="00EA763E" w:rsidRPr="00504BB9" w:rsidRDefault="00EA763E" w:rsidP="00B85176">
            <w:pPr>
              <w:bidi w:val="0"/>
              <w:spacing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38" w:type="dxa"/>
            <w:vAlign w:val="center"/>
          </w:tcPr>
          <w:p w:rsidR="00EA763E" w:rsidRPr="00504BB9" w:rsidRDefault="00EA763E" w:rsidP="00B85176">
            <w:pPr>
              <w:pStyle w:val="EquationNumber"/>
              <w:rPr>
                <w:rFonts w:cs="B Nazanin"/>
                <w:color w:val="000000" w:themeColor="text1"/>
                <w:szCs w:val="24"/>
                <w:lang w:bidi="fa-IR"/>
              </w:rPr>
            </w:pPr>
            <w:bookmarkStart w:id="26" w:name="_Ref120892924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3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26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A716E0" w:rsidRPr="00504BB9" w:rsidRDefault="00A716E0" w:rsidP="00081EA6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مدل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کاکس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مستلزم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مدت‌زمان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0D7C20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ثابت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بماند. این فرض 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0D7C20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0D7C20" w:rsidRPr="00504BB9">
        <w:rPr>
          <w:rFonts w:cs="B Nazanin" w:hint="eastAsia"/>
          <w:color w:val="000000" w:themeColor="text1"/>
          <w:sz w:val="26"/>
          <w:szCs w:val="26"/>
          <w:rtl/>
        </w:rPr>
        <w:t>توان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مشاهده</w:t>
      </w:r>
      <w:r w:rsidR="00AE3F5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نموداری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لگاریتم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تابع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تجمعی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تخمین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زده‌شده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نشان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بررسی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کرد و </w:t>
      </w:r>
      <w:r w:rsidR="000D7C20" w:rsidRPr="00504BB9">
        <w:rPr>
          <w:rFonts w:cs="B Nazanin"/>
          <w:color w:val="000000" w:themeColor="text1"/>
          <w:sz w:val="26"/>
          <w:szCs w:val="26"/>
          <w:rtl/>
        </w:rPr>
        <w:t>ازنظر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ریاضی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D51CF" w:rsidRPr="00504BB9">
        <w:rPr>
          <w:rFonts w:cs="B Nazanin" w:hint="cs"/>
          <w:color w:val="000000" w:themeColor="text1"/>
          <w:sz w:val="26"/>
          <w:szCs w:val="26"/>
          <w:rtl/>
        </w:rPr>
        <w:t>به این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معنی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لگاریتم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خطرات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موازی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هستند</w:t>
      </w:r>
      <w:r w:rsidR="00CE17FC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&lt;EndNote&gt;&lt;Cite&gt;&lt;Author&gt;Oulhaj&lt;/Author&gt;&lt;Year&gt;2020&lt;/Year&gt;&lt;RecNum&gt;5&lt;/RecNum&gt;&lt;DisplayText&gt;[28, 29]&lt;/DisplayText&gt;&lt;record&gt;&lt;rec-number&gt;5&lt;/rec-number&gt;&lt;foreign-keys&gt;&lt;key app="EN" db-id="esedfeesq92z5aesv0n5z5xva5v5sat0wxev" timestamp="1669988162"&gt;5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Article"&gt;17&lt;/ref-type&gt;&lt;contributors&gt;&lt;authors&gt;&lt;author&gt;Oulhaj, Abderrahim&lt;/author&gt;&lt;author&gt;Ahmed, Luai A&lt;/author&gt;&lt;author&gt;Prattes, Juergen&lt;/author&gt;&lt;author&gt;Suliman, Abubaker&lt;/author&gt;&lt;author&gt;Alsuwaidi, Ahmed R&lt;/author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author&gt;Al-Rifai, Rami H&lt;/author&gt;&lt;author&gt;Sourij, Harald&lt;/author&gt;&lt;author&gt;Van Keilegom, Ingrid&lt;/author&gt;&lt;/authors&gt;&lt;/contributors&gt;&lt;titles&gt;&lt;title&gt;The competing risk between in-hospital mortality and recovery: A pitfall in COVID-19 survival analysis research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title&gt;&lt;secondary-title&gt;MedRxiv&lt;/secondary-title&gt;&lt;/titles&gt;&lt;periodical&gt;&lt;full-title&gt;MedRxiv&lt;/full-title&gt;&lt;/periodical&gt;&lt;dates&gt;&lt;year&gt;2020&lt;/year&gt;&lt;/dates&gt;&lt;urls&gt;&lt;/urls&gt;&lt;/record&gt;&lt;/Cite&gt;&lt;Cite&gt;&lt;Author&gt;Fox&lt;/Author&gt;&lt;Year&gt;2002&lt;/Year&gt;&lt;RecNum&gt;6&lt;/RecNum&gt;&lt;record&gt;&lt;rec-number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&gt;6&lt;/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rec-number&gt;&lt;foreign-keys&gt;&lt;key app="EN" db-id="esedfeesq92z5aesv0n5z5xva5v5sat0wxev" timestamp="1669988227"&gt;6&lt;/key&gt;&lt;/foreign-keys&gt;&lt;ref-type name="Journal Article"&gt;17&lt;/ref-type&gt;&lt;contributors&gt;&lt;authors&gt;&lt;author&gt;Fox, John&lt;/author&gt;&lt;author&gt;Weisberg, Sanford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author&gt;&lt;/authors&gt;&lt;/contributors&gt;&lt;titles&gt;&lt;title&gt;Cox proportional-hazards regression for survival data&lt;/title&gt;&lt;secondary-title&gt;An R and S-PLUS companion to applied regression&lt;/secondary-title&gt;&lt;/titles&gt;&lt;periodical&gt;&lt;full-title&gt;An R and S-PLUS companion to applied regression&lt;/full-title&gt;&lt;/periodical&gt;&lt;volume&gt;2002&lt;/volume&gt;&lt;dates&gt;&lt;year&gt;2002&lt;/year&gt;&lt;/dates&gt;&lt;urls&gt;&lt;/urls&gt;&lt;/record&gt;&lt;/Cite&gt;&lt;/EndNote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CE17FC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081EA6" w:rsidRPr="00504BB9">
        <w:rPr>
          <w:rFonts w:cs="B Nazanin"/>
          <w:noProof/>
          <w:color w:val="000000" w:themeColor="text1"/>
          <w:sz w:val="26"/>
          <w:szCs w:val="26"/>
          <w:rtl/>
        </w:rPr>
        <w:t>[28, 29]</w:t>
      </w:r>
      <w:r w:rsidR="00CE17FC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F92DA8" w:rsidRPr="00504BB9" w:rsidRDefault="00F92DA8" w:rsidP="00F92DA8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22DA3B65" wp14:editId="292546D1">
            <wp:extent cx="4002656" cy="25792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656" cy="25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A8" w:rsidRPr="00504BB9" w:rsidRDefault="00F92DA8" w:rsidP="00075105">
      <w:pPr>
        <w:pStyle w:val="CaptionFigure"/>
        <w:rPr>
          <w:rFonts w:cs="B Nazanin"/>
          <w:color w:val="000000" w:themeColor="text1"/>
          <w:rtl/>
          <w:lang w:bidi="ar-SA"/>
        </w:rPr>
      </w:pPr>
      <w:bookmarkStart w:id="27" w:name="_Ref86837053"/>
      <w:bookmarkStart w:id="28" w:name="_Toc128341579"/>
      <w:r w:rsidRPr="00504BB9">
        <w:rPr>
          <w:rFonts w:cs="B Nazanin"/>
          <w:color w:val="000000" w:themeColor="text1"/>
          <w:rtl/>
        </w:rPr>
        <w:t xml:space="preserve">شکل </w:t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STYLEREF</w:instrText>
      </w:r>
      <w:r w:rsidR="00AE2575" w:rsidRPr="00504BB9">
        <w:rPr>
          <w:rFonts w:cs="B Nazanin"/>
          <w:color w:val="000000" w:themeColor="text1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</w:rPr>
        <w:instrText>s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‏2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r w:rsidR="00AE2575" w:rsidRPr="00504BB9">
        <w:rPr>
          <w:rFonts w:cs="B Nazanin"/>
          <w:color w:val="000000" w:themeColor="text1"/>
          <w:rtl/>
        </w:rPr>
        <w:noBreakHyphen/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SEQ</w:instrText>
      </w:r>
      <w:r w:rsidR="00AE2575" w:rsidRPr="00504BB9">
        <w:rPr>
          <w:rFonts w:cs="B Nazanin"/>
          <w:color w:val="000000" w:themeColor="text1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</w:rPr>
        <w:instrText>ARABIC \s 1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3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bookmarkEnd w:id="27"/>
      <w:r w:rsidRPr="00504BB9">
        <w:rPr>
          <w:rFonts w:cs="B Nazanin" w:hint="cs"/>
          <w:color w:val="000000" w:themeColor="text1"/>
          <w:rtl/>
        </w:rPr>
        <w:t xml:space="preserve">: </w:t>
      </w:r>
      <w:r w:rsidRPr="00504BB9">
        <w:rPr>
          <w:rFonts w:cs="B Nazanin" w:hint="cs"/>
          <w:color w:val="000000" w:themeColor="text1"/>
          <w:rtl/>
          <w:lang w:bidi="ar-SA"/>
        </w:rPr>
        <w:t>منحنی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کاپلان- مایر بر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اساس</w:t>
      </w:r>
      <w:r w:rsidRPr="00504BB9">
        <w:rPr>
          <w:rFonts w:cs="B Nazanin"/>
          <w:color w:val="000000" w:themeColor="text1"/>
          <w:rtl/>
          <w:lang w:bidi="ar-SA"/>
        </w:rPr>
        <w:t xml:space="preserve"> دسته‌بند</w:t>
      </w:r>
      <w:r w:rsidRPr="00504BB9">
        <w:rPr>
          <w:rFonts w:cs="B Nazanin" w:hint="cs"/>
          <w:color w:val="000000" w:themeColor="text1"/>
          <w:rtl/>
          <w:lang w:bidi="ar-SA"/>
        </w:rPr>
        <w:t>ی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اشباع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اکسیژن در مدل مجیا</w:t>
      </w:r>
      <w:r w:rsidRPr="00504BB9">
        <w:rPr>
          <w:rFonts w:cs="B Nazanin"/>
          <w:color w:val="000000" w:themeColor="text1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lang w:bidi="ar-SA"/>
        </w:rPr>
        <w:instrText>ADDIN EN.CITE &lt;EndNote&gt;&lt;Cite&gt;&lt;Author&gt;Mejía&lt;/Author&gt;&lt;Year&gt;2020&lt;/Year&gt;&lt;RecNum&gt;19&lt;/RecNum&gt;&lt;DisplayText&gt;[20]&lt;/DisplayText&gt;&lt;record&gt;&lt;rec-number&gt;19&lt;/rec-number&gt;&lt;foreign-keys&gt;&lt;key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Article"&gt;17&lt;/ref-type&gt;&lt;contributors&gt;&lt;authors&gt;&lt;author&gt;Mejía, Fernando&lt;/author&gt;&lt;author&gt;Medina, Carlos&lt;/author&gt;&lt;author&gt;Cornejo, Enrique&lt;/author&gt;&lt;author&gt;Morello, Enrique&lt;/author&gt;&lt;author&gt;Vásquez, Sergio&lt;/author&gt;&lt;author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="00B96B6C" w:rsidRPr="00504BB9">
        <w:rPr>
          <w:rFonts w:cs="B Nazanin"/>
          <w:color w:val="000000" w:themeColor="text1"/>
          <w:lang w:bidi="ar-SA"/>
        </w:rPr>
        <w:instrText>Alave, Jorge&lt;/author&gt;&lt;author&gt;Schwalb, Alvaro&lt;/author&gt;&lt;author&gt;Málaga, Germán&lt;/author&gt;&lt;/authors&gt;&lt;/contributors&gt;&lt;titles&gt;&lt;title&gt;Oxygen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  <w:lang w:bidi="ar-SA"/>
        </w:rPr>
        <w:t>[20]</w:t>
      </w:r>
      <w:r w:rsidRPr="00504BB9">
        <w:rPr>
          <w:rFonts w:cs="B Nazanin"/>
          <w:color w:val="000000" w:themeColor="text1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rtl/>
          <w:lang w:bidi="ar-SA"/>
        </w:rPr>
        <w:t>.</w:t>
      </w:r>
      <w:bookmarkEnd w:id="28"/>
    </w:p>
    <w:p w:rsidR="001F13A3" w:rsidRPr="00504BB9" w:rsidRDefault="001F13A3" w:rsidP="001F13A3">
      <w:pPr>
        <w:pStyle w:val="Heading3"/>
        <w:rPr>
          <w:rFonts w:cs="B Nazanin"/>
          <w:b w:val="0"/>
          <w:bCs/>
          <w:color w:val="000000" w:themeColor="text1"/>
          <w:sz w:val="26"/>
          <w:szCs w:val="26"/>
          <w:rtl/>
        </w:rPr>
      </w:pPr>
      <w:bookmarkStart w:id="29" w:name="_Toc128341461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روش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softHyphen/>
        <w:t>های یادگیری ماشین</w:t>
      </w:r>
      <w:bookmarkEnd w:id="29"/>
    </w:p>
    <w:p w:rsidR="00F92DA8" w:rsidRPr="00504BB9" w:rsidRDefault="001F13A3" w:rsidP="00AA6878">
      <w:pPr>
        <w:ind w:firstLine="284"/>
        <w:jc w:val="bot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در این بخش روش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یادگیری ماشینی که در مطالعات پیشین مورداستفاده قرارگرفته است</w:t>
      </w:r>
      <w:r w:rsidR="00AA687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بررسی می</w:t>
      </w:r>
      <w:r w:rsidR="00AA687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0B5012" w:rsidRPr="00504BB9" w:rsidRDefault="000B5012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161A9173" wp14:editId="144AB43C">
            <wp:extent cx="5039360" cy="259778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12" w:rsidRPr="00504BB9" w:rsidRDefault="000B5012" w:rsidP="00B96B6C">
      <w:pPr>
        <w:pStyle w:val="CaptionFigure"/>
        <w:rPr>
          <w:rFonts w:cs="B Nazanin"/>
          <w:color w:val="000000" w:themeColor="text1"/>
          <w:rtl/>
        </w:rPr>
      </w:pPr>
      <w:bookmarkStart w:id="30" w:name="_Ref86783728"/>
      <w:bookmarkStart w:id="31" w:name="_Toc128341580"/>
      <w:r w:rsidRPr="00504BB9">
        <w:rPr>
          <w:rFonts w:cs="B Nazanin"/>
          <w:color w:val="000000" w:themeColor="text1"/>
          <w:rtl/>
        </w:rPr>
        <w:t xml:space="preserve">شکل </w:t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STYLEREF</w:instrText>
      </w:r>
      <w:r w:rsidR="00AE2575" w:rsidRPr="00504BB9">
        <w:rPr>
          <w:rFonts w:cs="B Nazanin"/>
          <w:color w:val="000000" w:themeColor="text1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</w:rPr>
        <w:instrText>s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‏2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r w:rsidR="00AE2575" w:rsidRPr="00504BB9">
        <w:rPr>
          <w:rFonts w:cs="B Nazanin"/>
          <w:color w:val="000000" w:themeColor="text1"/>
          <w:rtl/>
        </w:rPr>
        <w:noBreakHyphen/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SEQ</w:instrText>
      </w:r>
      <w:r w:rsidR="00AE2575" w:rsidRPr="00504BB9">
        <w:rPr>
          <w:rFonts w:cs="B Nazanin"/>
          <w:color w:val="000000" w:themeColor="text1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</w:rPr>
        <w:instrText>ARABIC \s 1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4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bookmarkEnd w:id="30"/>
      <w:r w:rsidRPr="00504BB9">
        <w:rPr>
          <w:rFonts w:cs="B Nazanin" w:hint="cs"/>
          <w:color w:val="000000" w:themeColor="text1"/>
          <w:rtl/>
        </w:rPr>
        <w:t>: نمودارهای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کاپلان مایر</w:t>
      </w:r>
      <w:r w:rsidRPr="00504BB9">
        <w:rPr>
          <w:rFonts w:cs="B Nazanin"/>
          <w:color w:val="000000" w:themeColor="text1"/>
          <w:rtl/>
        </w:rPr>
        <w:t xml:space="preserve"> </w:t>
      </w:r>
      <w:r w:rsidR="00AE3F50" w:rsidRPr="00504BB9">
        <w:rPr>
          <w:rFonts w:cs="B Nazanin"/>
          <w:color w:val="000000" w:themeColor="text1"/>
          <w:rtl/>
        </w:rPr>
        <w:t xml:space="preserve">با </w:t>
      </w:r>
      <w:r w:rsidR="00AE3F50" w:rsidRPr="00504BB9">
        <w:rPr>
          <w:rFonts w:cs="B Nazanin"/>
          <w:color w:val="000000" w:themeColor="text1"/>
        </w:rPr>
        <w:t>N</w:t>
      </w:r>
      <w:r w:rsidRPr="00504BB9">
        <w:rPr>
          <w:rFonts w:cs="B Nazanin"/>
          <w:color w:val="000000" w:themeColor="text1"/>
        </w:rPr>
        <w:t xml:space="preserve"> = 1393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(بالا</w:t>
      </w:r>
      <w:r w:rsidR="00AE3F50" w:rsidRPr="00504BB9">
        <w:rPr>
          <w:rFonts w:cs="B Nazanin"/>
          <w:color w:val="000000" w:themeColor="text1"/>
          <w:rtl/>
        </w:rPr>
        <w:t>) و</w:t>
      </w:r>
      <w:r w:rsidRPr="00504BB9">
        <w:rPr>
          <w:rFonts w:cs="B Nazanin" w:hint="cs"/>
          <w:color w:val="000000" w:themeColor="text1"/>
          <w:rtl/>
        </w:rPr>
        <w:t xml:space="preserve"> گروه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اعتبارسنجی با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N = 977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(پایین)</w:t>
      </w:r>
      <w:r w:rsidRPr="00504BB9">
        <w:rPr>
          <w:rFonts w:cs="B Nazanin"/>
          <w:color w:val="000000" w:themeColor="text1"/>
          <w:rtl/>
        </w:rPr>
        <w:fldChar w:fldCharType="begin"/>
      </w:r>
      <w:r w:rsidR="00B96B6C" w:rsidRPr="00504BB9">
        <w:rPr>
          <w:rFonts w:cs="B Nazanin"/>
          <w:color w:val="000000" w:themeColor="text1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</w:rPr>
        <w:instrText>ADDIN EN.CITE &lt;EndNote&gt;&lt;Cite&gt;&lt;Author&gt;Kar&lt;/Author&gt;&lt;Year&gt;2021&lt;/Year&gt;&lt;RecNum&gt;23&lt;/RecNum&gt;&lt;DisplayText&gt;[17]&lt;/DisplayText&gt;&lt;record&gt;&lt;rec-number&gt;23&lt;/rec-number&gt;&lt;foreign-keys&gt;&lt;key app="EN" db-id="rs9s9zwerxzp06epftpp09zaf5vfsxpfv5zw" timestamp="1631561279"&gt;23&lt;/key</w:instrText>
      </w:r>
      <w:r w:rsidR="00B96B6C" w:rsidRPr="00504BB9">
        <w:rPr>
          <w:rFonts w:cs="B Nazanin"/>
          <w:color w:val="000000" w:themeColor="text1"/>
          <w:rtl/>
        </w:rPr>
        <w:instrText>&gt;&lt;/</w:instrText>
      </w:r>
      <w:r w:rsidR="00B96B6C" w:rsidRPr="00504BB9">
        <w:rPr>
          <w:rFonts w:cs="B Nazanin"/>
          <w:color w:val="000000" w:themeColor="text1"/>
        </w:rPr>
        <w:instrText>foreign-keys&gt;&lt;ref-type name="Journal Article"&gt;17&lt;/ref-type&gt;&lt;contributors&gt;&lt;authors&gt;&lt;author&gt;Kar, Sujoy&lt;/author&gt;&lt;author&gt;Chawla, Rajesh&lt;/author&gt;&lt;author&gt;Haranath, Sai Praveen&lt;/author&gt;&lt;author&gt;Ramasubban, Suresh&lt;/author&gt;&lt;author&gt;Ramakrishnan, Nagarajan&lt;/author</w:instrText>
      </w:r>
      <w:r w:rsidR="00B96B6C" w:rsidRPr="00504BB9">
        <w:rPr>
          <w:rFonts w:cs="B Nazanin"/>
          <w:color w:val="000000" w:themeColor="text1"/>
          <w:rtl/>
        </w:rPr>
        <w:instrText>&gt;&lt;</w:instrText>
      </w:r>
      <w:r w:rsidR="00B96B6C" w:rsidRPr="00504BB9">
        <w:rPr>
          <w:rFonts w:cs="B Nazanin"/>
          <w:color w:val="000000" w:themeColor="text1"/>
        </w:rPr>
        <w:instrText>author&gt;Vaishya, Raju&lt;/author&gt;&lt;author&gt;Sibal, Anupam&lt;/author&gt;&lt;author&gt;Reddy, Sangita&lt;/author&gt;&lt;/authors&gt;&lt;/contributors&gt;&lt;titles&gt;&lt;title&gt;Multivariable mortality risk prediction using machine learning for COVID-19 patients at admission (AICOVID)&lt;/title&gt;&lt;secondary-title&gt;Scientific reports&lt;/secondary-title&gt;&lt;/titles&gt;&lt;periodical&gt;&lt;full-title&gt;Scientific reports&lt;/full-title&gt;&lt;/periodical&gt;&lt;pages&gt;1-11&lt;/pages&gt;&lt;volume&gt;11&lt;/volume&gt;&lt;number&gt;1&lt;/number&gt;&lt;dates&gt;&lt;year&gt;2021&lt;/year&gt;&lt;/dates&gt;&lt;isbn&gt;2045-2322&lt;/isbn&gt;&lt;urls&gt;&lt;/urls&gt;&lt;/record</w:instrText>
      </w:r>
      <w:r w:rsidR="00B96B6C" w:rsidRPr="00504BB9">
        <w:rPr>
          <w:rFonts w:cs="B Nazanin"/>
          <w:color w:val="000000" w:themeColor="text1"/>
          <w:rtl/>
        </w:rPr>
        <w:instrText>&gt;&lt;/</w:instrText>
      </w:r>
      <w:r w:rsidR="00B96B6C" w:rsidRPr="00504BB9">
        <w:rPr>
          <w:rFonts w:cs="B Nazanin"/>
          <w:color w:val="000000" w:themeColor="text1"/>
        </w:rPr>
        <w:instrText>Cite&gt;&lt;/EndNote</w:instrText>
      </w:r>
      <w:r w:rsidR="00B96B6C" w:rsidRPr="00504BB9">
        <w:rPr>
          <w:rFonts w:cs="B Nazanin"/>
          <w:color w:val="000000" w:themeColor="text1"/>
          <w:rtl/>
        </w:rPr>
        <w:instrText>&gt;</w:instrText>
      </w:r>
      <w:r w:rsidRPr="00504BB9">
        <w:rPr>
          <w:rFonts w:cs="B Nazanin"/>
          <w:color w:val="000000" w:themeColor="text1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</w:rPr>
        <w:t>[17]</w:t>
      </w:r>
      <w:r w:rsidRPr="00504BB9">
        <w:rPr>
          <w:rFonts w:cs="B Nazanin"/>
          <w:color w:val="000000" w:themeColor="text1"/>
          <w:rtl/>
        </w:rPr>
        <w:fldChar w:fldCharType="end"/>
      </w:r>
      <w:r w:rsidRPr="00504BB9">
        <w:rPr>
          <w:rFonts w:cs="B Nazanin"/>
          <w:color w:val="000000" w:themeColor="text1"/>
          <w:rtl/>
        </w:rPr>
        <w:t>.</w:t>
      </w:r>
      <w:bookmarkEnd w:id="31"/>
    </w:p>
    <w:p w:rsidR="00553127" w:rsidRPr="00504BB9" w:rsidRDefault="00553127" w:rsidP="007A1876">
      <w:pPr>
        <w:pStyle w:val="Heading4"/>
        <w:rPr>
          <w:rFonts w:asciiTheme="minorHAnsi" w:hAnsiTheme="minorHAnsi" w:cs="B Nazanin"/>
          <w:color w:val="000000" w:themeColor="text1"/>
          <w:szCs w:val="24"/>
          <w:rtl/>
        </w:rPr>
      </w:pPr>
      <w:bookmarkStart w:id="32" w:name="_Toc128341462"/>
      <w:r w:rsidRPr="00504BB9">
        <w:rPr>
          <w:rFonts w:cs="B Nazanin" w:hint="cs"/>
          <w:color w:val="000000" w:themeColor="text1"/>
          <w:szCs w:val="24"/>
          <w:rtl/>
        </w:rPr>
        <w:t>رگرسیون</w:t>
      </w:r>
      <w:bookmarkEnd w:id="32"/>
    </w:p>
    <w:p w:rsidR="00553127" w:rsidRPr="00504BB9" w:rsidRDefault="00553127" w:rsidP="006426F3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>در</w:t>
      </w:r>
      <w:r w:rsidR="007A1876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مدل</w:t>
      </w:r>
      <w:r w:rsidR="007A1876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های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 هوش مصنوعی، روش ریاضی </w:t>
      </w:r>
      <w:r w:rsidR="007A1876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برای 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>پیدا کردن رابطه بین دو یا چند متغیر به رگرسیون م</w:t>
      </w:r>
      <w:r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>عروف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 است. در یادگیری ماشین برای </w:t>
      </w:r>
      <w:r w:rsidR="004B26A2"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>پیش‌بینی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 رفتار یک متغیر</w:t>
      </w:r>
      <w:r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>،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8F28F8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>نسبت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 به مقدار متغیر دیگر استفاده </w:t>
      </w:r>
      <w:r w:rsidR="000C79AC" w:rsidRPr="00504BB9">
        <w:rPr>
          <w:rFonts w:ascii="Shabnam" w:hAnsi="Shabnam" w:cs="B Nazanin" w:hint="eastAsia"/>
          <w:color w:val="000000" w:themeColor="text1"/>
          <w:sz w:val="26"/>
          <w:szCs w:val="26"/>
          <w:shd w:val="clear" w:color="auto" w:fill="FFFFFF"/>
          <w:rtl/>
        </w:rPr>
        <w:t>م</w:t>
      </w:r>
      <w:r w:rsidR="000C79AC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>ی‌</w:t>
      </w:r>
      <w:r w:rsidR="000C79AC" w:rsidRPr="00504BB9">
        <w:rPr>
          <w:rFonts w:ascii="Shabnam" w:hAnsi="Shabnam" w:cs="B Nazanin" w:hint="eastAsia"/>
          <w:color w:val="000000" w:themeColor="text1"/>
          <w:sz w:val="26"/>
          <w:szCs w:val="26"/>
          <w:shd w:val="clear" w:color="auto" w:fill="FFFFFF"/>
          <w:rtl/>
        </w:rPr>
        <w:t>شود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. بسیاری از عوامل در کنار یکدیگر، سازنده‌ یا عامل </w:t>
      </w:r>
      <w:r w:rsidR="000C79AC" w:rsidRPr="00504BB9">
        <w:rPr>
          <w:rFonts w:ascii="Shabnam" w:hAnsi="Shabnam" w:cs="B Nazanin" w:hint="eastAsia"/>
          <w:color w:val="000000" w:themeColor="text1"/>
          <w:sz w:val="26"/>
          <w:szCs w:val="26"/>
          <w:shd w:val="clear" w:color="auto" w:fill="FFFFFF"/>
          <w:rtl/>
        </w:rPr>
        <w:t>پ</w:t>
      </w:r>
      <w:r w:rsidR="000C79AC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>ی</w:t>
      </w:r>
      <w:r w:rsidR="000C79AC" w:rsidRPr="00504BB9">
        <w:rPr>
          <w:rFonts w:ascii="Shabnam" w:hAnsi="Shabnam" w:cs="B Nazanin" w:hint="eastAsia"/>
          <w:color w:val="000000" w:themeColor="text1"/>
          <w:sz w:val="26"/>
          <w:szCs w:val="26"/>
          <w:shd w:val="clear" w:color="auto" w:fill="FFFFFF"/>
          <w:rtl/>
        </w:rPr>
        <w:t>ش</w:t>
      </w:r>
      <w:r w:rsidR="000C79AC"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0C79AC" w:rsidRPr="00504BB9">
        <w:rPr>
          <w:rFonts w:ascii="Shabnam" w:hAnsi="Shabnam" w:cs="B Nazanin" w:hint="eastAsia"/>
          <w:color w:val="000000" w:themeColor="text1"/>
          <w:sz w:val="26"/>
          <w:szCs w:val="26"/>
          <w:shd w:val="clear" w:color="auto" w:fill="FFFFFF"/>
          <w:rtl/>
        </w:rPr>
        <w:t>آمد</w:t>
      </w:r>
      <w:r w:rsidR="008F28F8" w:rsidRPr="00504BB9">
        <w:rPr>
          <w:rFonts w:ascii="Shabnam" w:hAnsi="Shabnam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  <w:rtl/>
        </w:rPr>
        <w:t>یک اتفاق، رویداد یا یک وضعیت هستند</w:t>
      </w:r>
      <w:r w:rsidRPr="00504BB9">
        <w:rPr>
          <w:rFonts w:ascii="Shabnam" w:hAnsi="Shabnam" w:cs="B Nazanin"/>
          <w:color w:val="000000" w:themeColor="text1"/>
          <w:sz w:val="26"/>
          <w:szCs w:val="26"/>
          <w:shd w:val="clear" w:color="auto" w:fill="FFFFFF"/>
        </w:rPr>
        <w:t>.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 تحلیل رگرسیون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 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در مدل‌های آماری، یک فرایند برای تخمین روابط بین متغیرها </w:t>
      </w:r>
      <w:r w:rsidR="000C79AC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است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. این روش شامل </w:t>
      </w:r>
      <w:r w:rsidR="000C79AC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فن‌ها</w:t>
      </w:r>
      <w:r w:rsidR="000C79AC"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ی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 زیادی برای مدل‌سازی و تحلیل متغیرهای خاص و </w:t>
      </w:r>
      <w:r w:rsidR="000C79AC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منحصربه‌فرد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، با تمرکز بر رابطه بین متغیر وابسته و یک یا چند متغیر مستقل، می‌باشد</w:t>
      </w:r>
      <w:r w:rsidR="00951373"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. 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تحلیل رگرسیون کمک می‌کند </w:t>
      </w:r>
      <w:r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تا بفهمیم که 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چگونه مقدار متغیر وابسته با</w:t>
      </w:r>
      <w:r w:rsidR="006426F3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 تغییر هرکدام از متغیرهای </w:t>
      </w:r>
      <w:r w:rsidR="00AE3F50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مستقل (</w:t>
      </w:r>
      <w:r w:rsidR="006426F3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با ثابت بودن دیگر متغیرها</w:t>
      </w:r>
      <w:r w:rsidR="006426F3"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) 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تغییر می‌کند</w:t>
      </w:r>
      <w:r w:rsidR="006426F3"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. تح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لیل رگرسیون</w:t>
      </w:r>
      <w:r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0C79AC"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معمولاً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 برای پیش‌بینی</w:t>
      </w:r>
      <w:r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و 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همچنین برای شناخت ارتباط میان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 </w:t>
      </w:r>
      <w:hyperlink r:id="rId46" w:tooltip="متغیر مستقل و وابسته" w:history="1">
        <w:r w:rsidRPr="00504BB9">
          <w:rPr>
            <w:rStyle w:val="Hyperlink"/>
            <w:rFonts w:ascii="Tahoma" w:hAnsi="Tahoma" w:cs="B Nazanin"/>
            <w:color w:val="000000" w:themeColor="text1"/>
            <w:sz w:val="26"/>
            <w:szCs w:val="26"/>
            <w:u w:val="none"/>
            <w:shd w:val="clear" w:color="auto" w:fill="FFFFFF"/>
            <w:rtl/>
          </w:rPr>
          <w:t>متغیر مستقل و وابسته</w:t>
        </w:r>
      </w:hyperlink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 </w:t>
      </w:r>
      <w:r w:rsidRPr="00504BB9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 xml:space="preserve">استفاده </w:t>
      </w:r>
      <w:r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می</w:t>
      </w:r>
      <w:r w:rsidRPr="00504BB9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شود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B94A53" w:rsidRPr="00504BB9" w:rsidRDefault="00B94A53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/>
          <w:color w:val="000000" w:themeColor="text1"/>
          <w:rtl/>
        </w:rPr>
        <w:drawing>
          <wp:inline distT="0" distB="0" distL="0" distR="0" wp14:anchorId="10F111E7" wp14:editId="0B4895ED">
            <wp:extent cx="3494904" cy="2527539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702" cy="253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53" w:rsidRPr="00504BB9" w:rsidRDefault="00B94A53" w:rsidP="00447DDB">
      <w:pPr>
        <w:pStyle w:val="CaptionFigure"/>
        <w:rPr>
          <w:rFonts w:cs="B Nazanin"/>
          <w:color w:val="000000" w:themeColor="text1"/>
        </w:rPr>
      </w:pPr>
      <w:bookmarkStart w:id="33" w:name="_Toc128341581"/>
      <w:r w:rsidRPr="00504BB9">
        <w:rPr>
          <w:rFonts w:cs="B Nazanin"/>
          <w:color w:val="000000" w:themeColor="text1"/>
          <w:rtl/>
        </w:rPr>
        <w:t xml:space="preserve">شکل </w:t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STYLEREF</w:instrText>
      </w:r>
      <w:r w:rsidR="00AE2575" w:rsidRPr="00504BB9">
        <w:rPr>
          <w:rFonts w:cs="B Nazanin"/>
          <w:color w:val="000000" w:themeColor="text1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</w:rPr>
        <w:instrText>s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‏2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r w:rsidR="00AE2575" w:rsidRPr="00504BB9">
        <w:rPr>
          <w:rFonts w:cs="B Nazanin"/>
          <w:color w:val="000000" w:themeColor="text1"/>
          <w:rtl/>
        </w:rPr>
        <w:noBreakHyphen/>
      </w:r>
      <w:r w:rsidR="00AE2575" w:rsidRPr="00504BB9">
        <w:rPr>
          <w:rFonts w:cs="B Nazanin"/>
          <w:color w:val="000000" w:themeColor="text1"/>
          <w:rtl/>
        </w:rPr>
        <w:fldChar w:fldCharType="begin"/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</w:rPr>
        <w:instrText>SEQ</w:instrText>
      </w:r>
      <w:r w:rsidR="00AE2575" w:rsidRPr="00504BB9">
        <w:rPr>
          <w:rFonts w:cs="B Nazanin"/>
          <w:color w:val="000000" w:themeColor="text1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</w:rPr>
        <w:instrText>ARABIC \s 1</w:instrText>
      </w:r>
      <w:r w:rsidR="00AE2575" w:rsidRPr="00504BB9">
        <w:rPr>
          <w:rFonts w:cs="B Nazanin"/>
          <w:color w:val="000000" w:themeColor="text1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5</w:t>
      </w:r>
      <w:r w:rsidR="00AE2575" w:rsidRPr="00504BB9">
        <w:rPr>
          <w:rFonts w:cs="B Nazanin"/>
          <w:color w:val="000000" w:themeColor="text1"/>
          <w:rtl/>
        </w:rPr>
        <w:fldChar w:fldCharType="end"/>
      </w:r>
      <w:r w:rsidRPr="00504BB9">
        <w:rPr>
          <w:rFonts w:cs="B Nazanin" w:hint="cs"/>
          <w:color w:val="000000" w:themeColor="text1"/>
          <w:rtl/>
        </w:rPr>
        <w:t>: قانون</w:t>
      </w:r>
      <w:r w:rsidRPr="00504BB9">
        <w:rPr>
          <w:rFonts w:cs="B Nazanin"/>
          <w:color w:val="000000" w:themeColor="text1"/>
          <w:rtl/>
        </w:rPr>
        <w:t xml:space="preserve"> تصم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م‌گ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ر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با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استفاده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از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سه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ویژگی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اصلی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و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آستانه</w:t>
      </w:r>
      <w:r w:rsidRPr="00504BB9">
        <w:rPr>
          <w:rFonts w:cs="B Nazanin"/>
          <w:color w:val="000000" w:themeColor="text1"/>
          <w:rtl/>
        </w:rPr>
        <w:t xml:space="preserve"> آن‌ها</w:t>
      </w:r>
      <w:r w:rsidR="006B0325" w:rsidRPr="00504BB9">
        <w:rPr>
          <w:rFonts w:cs="B Nazanin"/>
          <w:color w:val="000000" w:themeColor="text1"/>
        </w:rPr>
        <w:t>(</w:t>
      </w:r>
      <w:r w:rsidRPr="00504BB9">
        <w:rPr>
          <w:rFonts w:cs="B Nazanin" w:hint="cs"/>
          <w:color w:val="000000" w:themeColor="text1"/>
          <w:rtl/>
        </w:rPr>
        <w:t>تعداد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بیماران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در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یک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کلاس؛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T</w:t>
      </w:r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تعداد</w:t>
      </w:r>
      <w:r w:rsidRPr="00504BB9">
        <w:rPr>
          <w:rFonts w:cs="B Nazanin"/>
          <w:color w:val="000000" w:themeColor="text1"/>
          <w:rtl/>
        </w:rPr>
        <w:t xml:space="preserve"> طبقه‌بند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صحیح؛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F</w:t>
      </w:r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تعداد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بیماران</w:t>
      </w:r>
      <w:r w:rsidRPr="00504BB9">
        <w:rPr>
          <w:rFonts w:cs="B Nazanin"/>
          <w:color w:val="000000" w:themeColor="text1"/>
          <w:rtl/>
        </w:rPr>
        <w:t xml:space="preserve"> طبقه‌بند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اشتباه) در مطالعه کار</w:t>
      </w:r>
      <w:r w:rsidR="00E82E72" w:rsidRPr="00504BB9">
        <w:rPr>
          <w:rFonts w:cs="B Nazanin"/>
          <w:color w:val="000000" w:themeColor="text1"/>
        </w:rPr>
        <w:t xml:space="preserve"> [14</w:t>
      </w:r>
      <w:r w:rsidR="00D70B17" w:rsidRPr="00504BB9">
        <w:rPr>
          <w:rFonts w:cs="B Nazanin"/>
          <w:color w:val="000000" w:themeColor="text1"/>
        </w:rPr>
        <w:t>]</w:t>
      </w:r>
      <w:r w:rsidRPr="00504BB9">
        <w:rPr>
          <w:rFonts w:cs="B Nazanin" w:hint="cs"/>
          <w:color w:val="000000" w:themeColor="text1"/>
          <w:rtl/>
        </w:rPr>
        <w:t>.</w:t>
      </w:r>
      <w:bookmarkEnd w:id="33"/>
    </w:p>
    <w:p w:rsidR="000730EB" w:rsidRPr="00504BB9" w:rsidRDefault="009F0588" w:rsidP="00FD15DF">
      <w:pPr>
        <w:pStyle w:val="NewParagrap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یان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و همکاران</w:t>
      </w:r>
      <w:r w:rsidR="00D30F3C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[18]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381A87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نیز،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طبقه‌بند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کننده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تحت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نظارت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الگوریتم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حداکثر گرادیان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تقویتی 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به‌عنوان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مدل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</w:t>
      </w:r>
      <w:r w:rsidR="00DE5158" w:rsidRPr="00504BB9">
        <w:rPr>
          <w:rFonts w:ascii="Arial" w:hAnsi="Arial" w:cs="B Nazanin"/>
          <w:color w:val="000000" w:themeColor="text1"/>
          <w:sz w:val="26"/>
          <w:szCs w:val="26"/>
          <w:rtl/>
        </w:rPr>
        <w:t>پ</w:t>
      </w:r>
      <w:r w:rsidR="00DE5158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ی</w:t>
      </w:r>
      <w:r w:rsidR="00DE5158" w:rsidRPr="00504BB9">
        <w:rPr>
          <w:rFonts w:ascii="Arial" w:hAnsi="Arial" w:cs="B Nazanin" w:hint="eastAsia"/>
          <w:color w:val="000000" w:themeColor="text1"/>
          <w:sz w:val="26"/>
          <w:szCs w:val="26"/>
          <w:rtl/>
        </w:rPr>
        <w:t>ش‌ب</w:t>
      </w:r>
      <w:r w:rsidR="00DE5158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ی</w:t>
      </w:r>
      <w:r w:rsidR="00DE5158" w:rsidRPr="00504BB9">
        <w:rPr>
          <w:rFonts w:ascii="Arial" w:hAnsi="Arial" w:cs="B Nazanin" w:hint="eastAsia"/>
          <w:color w:val="000000" w:themeColor="text1"/>
          <w:sz w:val="26"/>
          <w:szCs w:val="26"/>
          <w:rtl/>
        </w:rPr>
        <w:t>ن</w:t>
      </w:r>
      <w:r w:rsidR="00DE5158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ی</w:t>
      </w:r>
      <w:r w:rsidR="00DE5158"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کننده</w:t>
      </w:r>
      <w:r w:rsidR="00C96690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مرگ بیماران کرونایی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استفاده</w:t>
      </w:r>
      <w:r w:rsidR="002B5BB9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softHyphen/>
        <w:t xml:space="preserve"> </w:t>
      </w:r>
      <w:r w:rsidR="00C96690" w:rsidRPr="00504BB9">
        <w:rPr>
          <w:rFonts w:ascii="Arial" w:hAnsi="Arial" w:cs="B Nazanin"/>
          <w:color w:val="000000" w:themeColor="text1"/>
          <w:sz w:val="26"/>
          <w:szCs w:val="26"/>
          <w:rtl/>
        </w:rPr>
        <w:t>کرد</w:t>
      </w:r>
      <w:r w:rsidR="00FD15DF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ند</w:t>
      </w:r>
      <w:r w:rsidR="00D30F3C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C9669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ابزارهای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یادگیری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ماشین پارامترهای بالینی(</w:t>
      </w:r>
      <w:r w:rsidR="00FD15DF" w:rsidRPr="00504BB9">
        <w:rPr>
          <w:rFonts w:cs="B Nazanin" w:hint="cs"/>
          <w:color w:val="000000" w:themeColor="text1"/>
          <w:sz w:val="26"/>
          <w:szCs w:val="26"/>
          <w:rtl/>
        </w:rPr>
        <w:t xml:space="preserve">لاکتات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دهیدروژناز،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لنفوسیت‌ها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پروتئین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واکنشی</w:t>
      </w:r>
      <w:r w:rsidR="009D0C43" w:rsidRPr="00504BB9">
        <w:rPr>
          <w:rFonts w:asciiTheme="majorBidi" w:hAnsiTheme="majorBidi" w:cstheme="majorBidi"/>
          <w:color w:val="000000" w:themeColor="text1"/>
          <w:szCs w:val="24"/>
        </w:rPr>
        <w:t>C</w:t>
      </w:r>
      <w:r w:rsidR="007458AB" w:rsidRPr="00504BB9">
        <w:rPr>
          <w:rFonts w:cs="B Nazanin"/>
          <w:color w:val="000000" w:themeColor="text1"/>
          <w:szCs w:val="24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)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انتخاب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D30F3C" w:rsidRPr="00504BB9">
        <w:rPr>
          <w:rFonts w:cs="B Nazanin" w:hint="cs"/>
          <w:color w:val="000000" w:themeColor="text1"/>
          <w:sz w:val="26"/>
          <w:szCs w:val="26"/>
          <w:rtl/>
        </w:rPr>
        <w:t>نمودند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مرگ‌ومیر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790218" w:rsidRPr="00504BB9">
        <w:rPr>
          <w:rFonts w:cs="B Nazanin" w:hint="cs"/>
          <w:color w:val="000000" w:themeColor="text1"/>
          <w:sz w:val="26"/>
          <w:szCs w:val="26"/>
          <w:rtl/>
        </w:rPr>
        <w:t>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قبل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دقت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بیش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90</w:t>
      </w:r>
      <w:r w:rsidR="00D30F3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درصد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81A87"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="00FD15D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790218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790218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[18]</w:t>
      </w:r>
      <w:r w:rsidR="00790218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0730EB"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p w:rsidR="00D63862" w:rsidRPr="00504BB9" w:rsidRDefault="00D63862" w:rsidP="00CD666A">
      <w:pPr>
        <w:pStyle w:val="Caption"/>
        <w:keepNext/>
        <w:jc w:val="center"/>
        <w:rPr>
          <w:rFonts w:cs="B Nazanin"/>
          <w:color w:val="000000" w:themeColor="text1"/>
          <w:sz w:val="24"/>
          <w:szCs w:val="24"/>
        </w:rPr>
      </w:pPr>
      <w:bookmarkStart w:id="34" w:name="_Toc128341604"/>
      <w:r w:rsidRPr="00504BB9">
        <w:rPr>
          <w:rFonts w:cs="B Nazanin" w:hint="cs"/>
          <w:color w:val="000000" w:themeColor="text1"/>
          <w:sz w:val="24"/>
          <w:szCs w:val="24"/>
          <w:rtl/>
        </w:rPr>
        <w:t>جدول</w:t>
      </w:r>
      <w:r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STYLEREF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1 \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s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separate"/>
      </w:r>
      <w:r w:rsidR="00CB13A6">
        <w:rPr>
          <w:rFonts w:cs="B Nazanin" w:hint="cs"/>
          <w:noProof/>
          <w:color w:val="000000" w:themeColor="text1"/>
          <w:sz w:val="24"/>
          <w:szCs w:val="24"/>
          <w:rtl/>
        </w:rPr>
        <w:t>‏</w:t>
      </w:r>
      <w:r w:rsidR="00CB13A6">
        <w:rPr>
          <w:rFonts w:cs="B Nazanin"/>
          <w:noProof/>
          <w:color w:val="000000" w:themeColor="text1"/>
          <w:sz w:val="24"/>
          <w:szCs w:val="24"/>
          <w:rtl/>
        </w:rPr>
        <w:t>2</w: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end"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noBreakHyphen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SEQ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جدول \* 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ARABIC \s 1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szCs w:val="24"/>
          <w:rtl/>
        </w:rPr>
        <w:t>1</w: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end"/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 xml:space="preserve">: 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عملکرد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t xml:space="preserve"> طبقه‌بند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ی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 xml:space="preserve">حداکثر گرادیان تقویتی 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با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استفاده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از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اعتبار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سنجی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fldChar w:fldCharType="begin"/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instrText xml:space="preserve"> 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instrText>&gt;&lt;/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instrText>&gt;&lt;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instrText xml:space="preserve"> 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instrText>&gt;</w:instrTex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fldChar w:fldCharType="separate"/>
      </w:r>
      <w:r w:rsidR="00B96B6C" w:rsidRPr="00504BB9">
        <w:rPr>
          <w:rFonts w:ascii="Arial" w:eastAsia="Times New Roman" w:hAnsi="Arial" w:cs="B Nazanin"/>
          <w:noProof/>
          <w:color w:val="000000" w:themeColor="text1"/>
          <w:sz w:val="24"/>
          <w:szCs w:val="24"/>
          <w:rtl/>
        </w:rPr>
        <w:t>[18]</w:t>
      </w:r>
      <w:r w:rsidRPr="00504BB9">
        <w:rPr>
          <w:rFonts w:ascii="Arial" w:eastAsia="Times New Roman" w:hAnsi="Arial" w:cs="B Nazanin"/>
          <w:color w:val="000000" w:themeColor="text1"/>
          <w:sz w:val="24"/>
          <w:szCs w:val="24"/>
          <w:rtl/>
        </w:rPr>
        <w:fldChar w:fldCharType="end"/>
      </w:r>
      <w:r w:rsidRPr="00504BB9">
        <w:rPr>
          <w:rFonts w:ascii="Arial" w:eastAsia="Times New Roman" w:hAnsi="Arial" w:cs="B Nazanin" w:hint="cs"/>
          <w:color w:val="000000" w:themeColor="text1"/>
          <w:sz w:val="24"/>
          <w:szCs w:val="24"/>
          <w:rtl/>
        </w:rPr>
        <w:t>.</w:t>
      </w:r>
      <w:bookmarkEnd w:id="34"/>
    </w:p>
    <w:tbl>
      <w:tblPr>
        <w:tblStyle w:val="LightShading-Accent6"/>
        <w:tblW w:w="77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754"/>
        <w:gridCol w:w="2552"/>
        <w:gridCol w:w="2409"/>
      </w:tblGrid>
      <w:tr w:rsidR="00FE6545" w:rsidRPr="00504BB9" w:rsidTr="00CD6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D63862" w:rsidRPr="00504BB9" w:rsidRDefault="00226A62" w:rsidP="00CD666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lang w:bidi="ar-SA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 xml:space="preserve">مقدار </w:t>
            </w:r>
            <w:r w:rsidRPr="00504BB9">
              <w:rPr>
                <w:rFonts w:asciiTheme="majorBidi" w:hAnsiTheme="majorBidi" w:cs="B Nazanin"/>
                <w:b w:val="0"/>
                <w:bCs w:val="0"/>
                <w:color w:val="000000" w:themeColor="text1"/>
                <w:lang w:bidi="ar-SA"/>
              </w:rPr>
              <w:t>AUC</w:t>
            </w: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 xml:space="preserve"> در داده </w:t>
            </w:r>
            <w:r w:rsidR="00CD666A"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اعتبارسنجی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  <w:hideMark/>
          </w:tcPr>
          <w:p w:rsidR="00D63862" w:rsidRPr="00504BB9" w:rsidRDefault="00FE6545" w:rsidP="00226A62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lang w:bidi="ar-SA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226A62"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 xml:space="preserve">مقدار </w:t>
            </w:r>
            <w:r w:rsidR="00226A62" w:rsidRPr="00504BB9">
              <w:rPr>
                <w:rFonts w:asciiTheme="majorBidi" w:hAnsiTheme="majorBidi" w:cs="B Nazanin"/>
                <w:b w:val="0"/>
                <w:bCs w:val="0"/>
                <w:color w:val="000000" w:themeColor="text1"/>
                <w:lang w:bidi="ar-SA"/>
              </w:rPr>
              <w:t>AUC</w:t>
            </w:r>
            <w:r w:rsidR="00226A62"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 xml:space="preserve"> در داده آموزش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D63862" w:rsidRPr="00504BB9" w:rsidRDefault="003C238C" w:rsidP="00226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ویژگی</w:t>
            </w:r>
          </w:p>
        </w:tc>
      </w:tr>
      <w:tr w:rsidR="00FE6545" w:rsidRPr="00504BB9" w:rsidTr="00CD6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tcBorders>
              <w:left w:val="single" w:sz="4" w:space="0" w:color="auto"/>
            </w:tcBorders>
            <w:vAlign w:val="center"/>
            <w:hideMark/>
          </w:tcPr>
          <w:p w:rsidR="00FE6545" w:rsidRPr="00504BB9" w:rsidRDefault="00FE6545" w:rsidP="00FE6545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Theme="minorEastAsia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62/2</w:t>
            </w:r>
            <m:oMath>
              <m:r>
                <m:rPr>
                  <m:sty m:val="b"/>
                </m:rPr>
                <w:rPr>
                  <w:rFonts w:ascii="Cambria Math" w:hAnsi="Cambria Math" w:cs="Times New Roman" w:hint="cs"/>
                  <w:color w:val="000000" w:themeColor="text1"/>
                  <w:sz w:val="24"/>
                  <w:szCs w:val="24"/>
                  <w:rtl/>
                </w:rPr>
                <m:t>±</m:t>
              </m:r>
            </m:oMath>
            <w:r w:rsidRPr="00504BB9">
              <w:rPr>
                <w:rFonts w:asciiTheme="majorBidi" w:eastAsiaTheme="minorEastAsia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29/92</w:t>
            </w:r>
          </w:p>
        </w:tc>
        <w:tc>
          <w:tcPr>
            <w:tcW w:w="2552" w:type="dxa"/>
            <w:vAlign w:val="center"/>
            <w:hideMark/>
          </w:tcPr>
          <w:p w:rsidR="00FE6545" w:rsidRPr="00504BB9" w:rsidRDefault="00FE6545" w:rsidP="00FE65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eastAsiaTheme="minorEastAsia" w:hAnsiTheme="majorBidi" w:cs="B Nazanin" w:hint="cs"/>
                <w:color w:val="000000" w:themeColor="text1"/>
                <w:sz w:val="24"/>
                <w:szCs w:val="24"/>
                <w:rtl/>
              </w:rPr>
              <w:t>82/0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0000" w:themeColor="text1"/>
                  <w:sz w:val="24"/>
                  <w:szCs w:val="24"/>
                  <w:rtl/>
                </w:rPr>
                <m:t>±</m:t>
              </m:r>
            </m:oMath>
            <w:r w:rsidRPr="00504BB9">
              <w:rPr>
                <w:rFonts w:asciiTheme="majorBidi" w:eastAsiaTheme="minorEastAsia" w:hAnsiTheme="majorBidi" w:cs="B Nazanin" w:hint="cs"/>
                <w:color w:val="000000" w:themeColor="text1"/>
                <w:sz w:val="24"/>
                <w:szCs w:val="24"/>
                <w:rtl/>
              </w:rPr>
              <w:t>27/97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hideMark/>
          </w:tcPr>
          <w:p w:rsidR="00D63862" w:rsidRPr="00504BB9" w:rsidRDefault="003C238C" w:rsidP="00FE65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لاکتات دهیدرژناز</w:t>
            </w:r>
          </w:p>
        </w:tc>
      </w:tr>
      <w:tr w:rsidR="00FE6545" w:rsidRPr="00504BB9" w:rsidTr="00CD6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tcBorders>
              <w:left w:val="single" w:sz="4" w:space="0" w:color="auto"/>
            </w:tcBorders>
            <w:vAlign w:val="center"/>
            <w:hideMark/>
          </w:tcPr>
          <w:p w:rsidR="00FE6545" w:rsidRPr="00504BB9" w:rsidRDefault="00FE6545" w:rsidP="00FE6545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Theme="minorEastAsia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31/2</w:t>
            </w:r>
            <m:oMath>
              <m:r>
                <m:rPr>
                  <m:sty m:val="b"/>
                </m:rPr>
                <w:rPr>
                  <w:rFonts w:ascii="Cambria Math" w:hAnsi="Cambria Math" w:cs="Times New Roman" w:hint="cs"/>
                  <w:color w:val="000000" w:themeColor="text1"/>
                  <w:sz w:val="24"/>
                  <w:szCs w:val="24"/>
                  <w:rtl/>
                </w:rPr>
                <m:t>±</m:t>
              </m:r>
            </m:oMath>
            <w:r w:rsidRPr="00504BB9">
              <w:rPr>
                <w:rFonts w:asciiTheme="majorBidi" w:eastAsiaTheme="minorEastAsia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40/94</w:t>
            </w:r>
          </w:p>
        </w:tc>
        <w:tc>
          <w:tcPr>
            <w:tcW w:w="2552" w:type="dxa"/>
            <w:vAlign w:val="center"/>
            <w:hideMark/>
          </w:tcPr>
          <w:p w:rsidR="00FE6545" w:rsidRPr="00504BB9" w:rsidRDefault="00FE6545" w:rsidP="00FE65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Theme="minorEastAsia" w:hAnsiTheme="majorBidi" w:cs="B Nazanin" w:hint="cs"/>
                <w:color w:val="000000" w:themeColor="text1"/>
                <w:sz w:val="24"/>
                <w:szCs w:val="24"/>
                <w:rtl/>
              </w:rPr>
              <w:t>45/0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0000" w:themeColor="text1"/>
                  <w:sz w:val="24"/>
                  <w:szCs w:val="24"/>
                  <w:rtl/>
                </w:rPr>
                <m:t>±</m:t>
              </m:r>
            </m:oMath>
            <w:r w:rsidRPr="00504BB9">
              <w:rPr>
                <w:rFonts w:asciiTheme="majorBidi" w:eastAsiaTheme="minorEastAsia" w:hAnsiTheme="majorBidi" w:cs="B Nazanin" w:hint="cs"/>
                <w:color w:val="000000" w:themeColor="text1"/>
                <w:sz w:val="24"/>
                <w:szCs w:val="24"/>
                <w:rtl/>
              </w:rPr>
              <w:t>74/96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hideMark/>
          </w:tcPr>
          <w:p w:rsidR="00D63862" w:rsidRPr="00504BB9" w:rsidRDefault="003C238C" w:rsidP="00FE6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لاکتات دهیدرژناز، لنفوسیت</w:t>
            </w:r>
          </w:p>
        </w:tc>
      </w:tr>
      <w:tr w:rsidR="00FE6545" w:rsidRPr="00504BB9" w:rsidTr="00CD6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4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E6545" w:rsidRPr="00504BB9" w:rsidRDefault="00FE6545" w:rsidP="00FE6545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eastAsiaTheme="minorEastAsia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21/2</w:t>
            </w:r>
            <m:oMath>
              <m:r>
                <m:rPr>
                  <m:sty m:val="b"/>
                </m:rPr>
                <w:rPr>
                  <w:rFonts w:ascii="Cambria Math" w:hAnsi="Cambria Math" w:cs="Times New Roman" w:hint="cs"/>
                  <w:color w:val="000000" w:themeColor="text1"/>
                  <w:sz w:val="24"/>
                  <w:szCs w:val="24"/>
                  <w:rtl/>
                </w:rPr>
                <m:t>±</m:t>
              </m:r>
            </m:oMath>
            <w:r w:rsidRPr="00504BB9">
              <w:rPr>
                <w:rFonts w:asciiTheme="majorBidi" w:eastAsiaTheme="minorEastAsia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06/95</w:t>
            </w:r>
          </w:p>
          <w:p w:rsidR="00D63862" w:rsidRPr="00504BB9" w:rsidRDefault="00D63862" w:rsidP="00FE6545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  <w:hideMark/>
          </w:tcPr>
          <w:p w:rsidR="00D63862" w:rsidRPr="00504BB9" w:rsidRDefault="00FE6545" w:rsidP="00FE65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Theme="minorEastAsia" w:hAnsiTheme="majorBidi" w:cs="B Nazanin" w:hint="cs"/>
                <w:color w:val="000000" w:themeColor="text1"/>
                <w:sz w:val="24"/>
                <w:szCs w:val="24"/>
                <w:rtl/>
              </w:rPr>
              <w:t>37/0</w:t>
            </w:r>
            <m:oMath>
              <m:r>
                <m:rPr>
                  <m:sty m:val="p"/>
                </m:rPr>
                <w:rPr>
                  <w:rFonts w:ascii="Cambria Math" w:hAnsi="Cambria Math" w:cs="Times New Roman" w:hint="cs"/>
                  <w:color w:val="000000" w:themeColor="text1"/>
                  <w:sz w:val="24"/>
                  <w:szCs w:val="24"/>
                  <w:rtl/>
                </w:rPr>
                <m:t>±</m:t>
              </m:r>
            </m:oMath>
            <w:r w:rsidRPr="00504BB9">
              <w:rPr>
                <w:rFonts w:asciiTheme="majorBidi" w:eastAsiaTheme="minorEastAsia" w:hAnsiTheme="majorBidi" w:cs="B Nazanin" w:hint="cs"/>
                <w:color w:val="000000" w:themeColor="text1"/>
                <w:sz w:val="24"/>
                <w:szCs w:val="24"/>
                <w:rtl/>
              </w:rPr>
              <w:t>84/97</w:t>
            </w: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D63862" w:rsidRPr="00504BB9" w:rsidRDefault="00FE6545" w:rsidP="00FE654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لاکتات دهیدرژناز، لنفوسیت، پروتئین واکنشی </w:t>
            </w:r>
            <w:r w:rsidRPr="00504BB9"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  <w:t>c</w:t>
            </w:r>
          </w:p>
        </w:tc>
      </w:tr>
    </w:tbl>
    <w:p w:rsidR="007458AB" w:rsidRPr="00504BB9" w:rsidRDefault="007458AB" w:rsidP="0005755F">
      <w:pPr>
        <w:pStyle w:val="NewParagrap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از مطالعات دیگر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 به مطالعه 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چادر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&lt;EndNote&gt;&lt;Cite&gt;&lt;Author&gt;Chowdhury&lt;/Author&gt;&lt;Year&gt;2021&lt;/Year&gt;&lt;RecNum&gt;68&lt;/RecNum&gt;&lt;DisplayText&gt;[16]&lt;/DisplayText&gt;&lt;record&gt;&lt;rec-number&gt;68&lt;/rec-number&gt;&lt;foreign-keys&gt;&lt;key app="EN" db-id="rs9s9zwerxzp06epftpp09zaf5vfsxpfv5zw" timestamp="1636578944"&gt;6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8&lt;/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Article"&gt;17&lt;/ref-type&gt;&lt;contributors&gt;&lt;authors&gt;&lt;author&gt;Chowdhury, Muhammad EH&lt;/author&gt;&lt;author&gt;Rahman, Tawsifur&lt;/author&gt;&lt;author&gt;Khandakar, Amith&lt;/author&gt;&lt;author&gt;Al-Madeed, Somaya&lt;/author&gt;&lt;author&gt;Zughaier, Susu M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author&gt;&lt;author&gt;Doi, Suhail AR&lt;/author&gt;&lt;author&gt;Hassen, Hanadi&lt;/author&gt;&lt;author&gt;Islam, Mohammad T&lt;/author&gt;&lt;/authors&gt;&lt;/contributors&gt;&lt;titles&gt;&lt;title&gt;An early warning tool for predicting mortality risk of COVID-19 patients using machine learning&lt;/title&gt;&lt;secondary-title&gt;Cognitive Computation&lt;/secondary-title&gt;&lt;/titles&gt;&lt;periodical&gt;&lt;full-title&gt;Cognitive Computation&lt;/full-title&gt;&lt;/periodical&gt;&lt;pages&gt;1-16&lt;/pages&gt;&lt;dates&gt;&lt;year&gt;2021&lt;/year&gt;&lt;/dates&gt;&lt;isbn&gt;1866-9964&lt;/isbn&gt;&lt;urls&gt;&lt;/urls&gt;&lt;/record&gt;&lt;/Cite&gt;&lt;/EndNote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[16]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اشاره کرد که با روش حداکثر گرادیان تقویتی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درختی پارامترهای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کننده‌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مهم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 شناسایی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کردند.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درنهایت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این مطالعه، </w:t>
      </w:r>
      <w:r w:rsidRPr="00504BB9">
        <w:rPr>
          <w:rFonts w:cs="B Nazanin"/>
          <w:color w:val="000000" w:themeColor="text1"/>
          <w:sz w:val="26"/>
          <w:szCs w:val="26"/>
          <w:rtl/>
        </w:rPr>
        <w:t>یک نوموگرام مبتنی بر رگرسیون لجستیک چند</w:t>
      </w:r>
      <w:r w:rsidR="00DE515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متغیره برای پیش‌بینی مرگ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‌</w:t>
      </w:r>
      <w:r w:rsidRPr="00504BB9">
        <w:rPr>
          <w:rFonts w:cs="B Nazanin"/>
          <w:color w:val="000000" w:themeColor="text1"/>
          <w:sz w:val="26"/>
          <w:szCs w:val="26"/>
          <w:rtl/>
        </w:rPr>
        <w:t>ومیر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بیماران کرونایی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با استفاده از پنج پارامتر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ساخته‌شده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است(</w:t>
      </w:r>
      <w:r w:rsidR="006641FB" w:rsidRPr="00504BB9">
        <w:rPr>
          <w:rFonts w:cs="B Nazanin" w:hint="cs"/>
          <w:color w:val="000000" w:themeColor="text1"/>
          <w:sz w:val="26"/>
          <w:szCs w:val="26"/>
          <w:rtl/>
        </w:rPr>
        <w:t xml:space="preserve">شکل5 </w:t>
      </w:r>
      <w:r w:rsidR="006D105C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پیوست </w:t>
      </w:r>
      <w:r w:rsidR="00DE5158" w:rsidRPr="00504BB9">
        <w:rPr>
          <w:rFonts w:cs="B Nazanin"/>
          <w:color w:val="000000" w:themeColor="text1"/>
          <w:sz w:val="26"/>
          <w:szCs w:val="26"/>
          <w:rtl/>
        </w:rPr>
        <w:t>قابل‌مشاهده</w:t>
      </w:r>
      <w:r w:rsidR="006D105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). </w:t>
      </w:r>
      <w:r w:rsidRPr="00504BB9">
        <w:rPr>
          <w:rFonts w:cs="B Nazanin"/>
          <w:color w:val="000000" w:themeColor="text1"/>
          <w:sz w:val="26"/>
          <w:szCs w:val="26"/>
          <w:rtl/>
        </w:rPr>
        <w:t>برای هر متغیر، با رسم یک خط عمودی رو به پایین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یک </w:t>
      </w:r>
      <w:r w:rsidR="004B26A2" w:rsidRPr="00504BB9">
        <w:rPr>
          <w:rFonts w:cs="B Nazanin"/>
          <w:color w:val="000000" w:themeColor="text1"/>
          <w:sz w:val="26"/>
          <w:szCs w:val="26"/>
          <w:rtl/>
        </w:rPr>
        <w:t>امتیاز 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دست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می‌آید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همچنین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احتمال مرگ متناظر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امتیاز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محاسبه‌شده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با استفاده از مدل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تعیین‌شده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 و در</w:t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4F18A1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4F18A1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4F18A1" w:rsidRPr="00504BB9">
        <w:rPr>
          <w:rFonts w:cs="B Nazanin" w:hint="cs"/>
          <w:color w:val="000000" w:themeColor="text1"/>
          <w:sz w:val="26"/>
          <w:szCs w:val="26"/>
        </w:rPr>
        <w:instrText>Ref121687846 \h</w:instrText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  <w:instrText xml:space="preserve">  \* </w:instrText>
      </w:r>
      <w:r w:rsidR="004F18A1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جدول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2</w:t>
      </w:r>
      <w:r w:rsidR="004F18A1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فهرست شده است. و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درنهایت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توجه به نمره 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LNLCA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سه گروه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کم‌خطر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 متوسط و</w:t>
      </w:r>
      <w:r w:rsidR="00BB0E47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پرخطر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تعیین‌شده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است.</w:t>
      </w:r>
    </w:p>
    <w:p w:rsidR="004B7110" w:rsidRPr="00504BB9" w:rsidRDefault="004F18A1" w:rsidP="00B96B6C">
      <w:pPr>
        <w:pStyle w:val="CaptionTable"/>
        <w:rPr>
          <w:rFonts w:cs="B Nazanin"/>
          <w:color w:val="000000" w:themeColor="text1"/>
          <w:sz w:val="24"/>
        </w:rPr>
      </w:pPr>
      <w:bookmarkStart w:id="35" w:name="_Ref121687846"/>
      <w:bookmarkStart w:id="36" w:name="_Toc128341605"/>
      <w:r w:rsidRPr="00504BB9">
        <w:rPr>
          <w:rFonts w:cs="B Nazanin" w:hint="cs"/>
          <w:color w:val="000000" w:themeColor="text1"/>
          <w:sz w:val="24"/>
          <w:rtl/>
        </w:rPr>
        <w:t>جدول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5315AC" w:rsidRPr="00504BB9">
        <w:rPr>
          <w:rFonts w:cs="B Nazanin"/>
          <w:color w:val="000000" w:themeColor="text1"/>
          <w:sz w:val="24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</w:rPr>
        <w:instrText>STYLEREF</w:instrText>
      </w:r>
      <w:r w:rsidR="005315AC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5315AC" w:rsidRPr="00504BB9">
        <w:rPr>
          <w:rFonts w:cs="B Nazanin"/>
          <w:color w:val="000000" w:themeColor="text1"/>
          <w:sz w:val="24"/>
        </w:rPr>
        <w:instrText>s</w:instrText>
      </w:r>
      <w:r w:rsidR="005315AC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‏2</w:t>
      </w:r>
      <w:r w:rsidR="005315AC" w:rsidRPr="00504BB9">
        <w:rPr>
          <w:rFonts w:cs="B Nazanin"/>
          <w:color w:val="000000" w:themeColor="text1"/>
          <w:sz w:val="24"/>
          <w:rtl/>
        </w:rPr>
        <w:fldChar w:fldCharType="end"/>
      </w:r>
      <w:r w:rsidR="005315AC" w:rsidRPr="00504BB9">
        <w:rPr>
          <w:rFonts w:cs="B Nazanin"/>
          <w:color w:val="000000" w:themeColor="text1"/>
          <w:sz w:val="24"/>
          <w:rtl/>
        </w:rPr>
        <w:noBreakHyphen/>
      </w:r>
      <w:r w:rsidR="005315AC" w:rsidRPr="00504BB9">
        <w:rPr>
          <w:rFonts w:cs="B Nazanin"/>
          <w:color w:val="000000" w:themeColor="text1"/>
          <w:sz w:val="24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</w:rPr>
        <w:instrText>SEQ</w:instrText>
      </w:r>
      <w:r w:rsidR="005315AC" w:rsidRPr="00504BB9">
        <w:rPr>
          <w:rFonts w:cs="B Nazanin"/>
          <w:color w:val="000000" w:themeColor="text1"/>
          <w:sz w:val="24"/>
          <w:rtl/>
        </w:rPr>
        <w:instrText xml:space="preserve"> جدول \* </w:instrText>
      </w:r>
      <w:r w:rsidR="005315AC" w:rsidRPr="00504BB9">
        <w:rPr>
          <w:rFonts w:cs="B Nazanin"/>
          <w:color w:val="000000" w:themeColor="text1"/>
          <w:sz w:val="24"/>
        </w:rPr>
        <w:instrText>ARABIC \s 1</w:instrText>
      </w:r>
      <w:r w:rsidR="005315AC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2</w:t>
      </w:r>
      <w:r w:rsidR="005315AC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35"/>
      <w:r w:rsidR="004B7110" w:rsidRPr="00504BB9">
        <w:rPr>
          <w:rFonts w:cs="B Nazanin" w:hint="cs"/>
          <w:color w:val="000000" w:themeColor="text1"/>
          <w:sz w:val="24"/>
          <w:rtl/>
        </w:rPr>
        <w:t>:</w:t>
      </w:r>
      <w:r w:rsidR="004B7110" w:rsidRPr="00504BB9">
        <w:rPr>
          <w:rFonts w:asciiTheme="majorBidi" w:hAnsiTheme="majorBidi" w:cs="B Nazanin"/>
          <w:color w:val="000000" w:themeColor="text1"/>
          <w:sz w:val="24"/>
          <w:rtl/>
        </w:rPr>
        <w:t xml:space="preserve"> امتیاز </w:t>
      </w:r>
      <w:r w:rsidR="004B7110" w:rsidRPr="00504BB9">
        <w:rPr>
          <w:rFonts w:asciiTheme="majorBidi" w:hAnsiTheme="majorBidi" w:cs="B Nazanin"/>
          <w:color w:val="000000" w:themeColor="text1"/>
          <w:szCs w:val="20"/>
        </w:rPr>
        <w:t>LNLCA</w:t>
      </w:r>
      <w:r w:rsidR="004B7110" w:rsidRPr="00504BB9">
        <w:rPr>
          <w:rFonts w:asciiTheme="majorBidi" w:hAnsiTheme="majorBidi" w:cs="B Nazanin"/>
          <w:color w:val="000000" w:themeColor="text1"/>
          <w:sz w:val="24"/>
          <w:rtl/>
        </w:rPr>
        <w:t xml:space="preserve"> از نوموگرام و احتمال مرگ بیماران کرونایی</w:t>
      </w:r>
      <w:r w:rsidR="004B7110" w:rsidRPr="00504BB9">
        <w:rPr>
          <w:rFonts w:asciiTheme="majorBidi" w:hAnsiTheme="majorBidi" w:cs="B Nazanin"/>
          <w:color w:val="000000" w:themeColor="text1"/>
          <w:sz w:val="24"/>
          <w:rtl/>
        </w:rPr>
        <w:fldChar w:fldCharType="begin"/>
      </w:r>
      <w:r w:rsidR="00B96B6C" w:rsidRPr="00504BB9">
        <w:rPr>
          <w:rFonts w:asciiTheme="majorBidi" w:hAnsiTheme="majorBidi" w:cs="B Nazanin"/>
          <w:color w:val="000000" w:themeColor="text1"/>
          <w:sz w:val="24"/>
          <w:rtl/>
        </w:rPr>
        <w:instrText xml:space="preserve"> </w:instrText>
      </w:r>
      <w:r w:rsidR="00B96B6C" w:rsidRPr="00504BB9">
        <w:rPr>
          <w:rFonts w:asciiTheme="majorBidi" w:hAnsiTheme="majorBidi" w:cs="B Nazanin"/>
          <w:color w:val="000000" w:themeColor="text1"/>
          <w:sz w:val="24"/>
        </w:rPr>
        <w:instrText>ADDIN EN.CITE &lt;EndNote&gt;&lt;Cite&gt;&lt;Author&gt;Chowdhury&lt;/Author&gt;&lt;Year&gt;2021&lt;/Year&gt;&lt;RecNum&gt;68&lt;/RecNum&gt;&lt;DisplayText&gt;[16]&lt;/DisplayText&gt;&lt;record&gt;&lt;rec-number&gt;68&lt;/rec-number&gt;&lt;foreign-keys&gt;&lt;key app="EN" db-id="rs9s9zwerxzp06epftpp09zaf5vfsxpfv5zw" timestamp="1636578944"&gt;6</w:instrText>
      </w:r>
      <w:r w:rsidR="00B96B6C" w:rsidRPr="00504BB9">
        <w:rPr>
          <w:rFonts w:asciiTheme="majorBidi" w:hAnsiTheme="majorBidi" w:cs="B Nazanin"/>
          <w:color w:val="000000" w:themeColor="text1"/>
          <w:sz w:val="24"/>
          <w:rtl/>
        </w:rPr>
        <w:instrText>8&lt;/</w:instrText>
      </w:r>
      <w:r w:rsidR="00B96B6C" w:rsidRPr="00504BB9">
        <w:rPr>
          <w:rFonts w:asciiTheme="majorBidi" w:hAnsiTheme="majorBidi" w:cs="B Nazanin"/>
          <w:color w:val="000000" w:themeColor="text1"/>
          <w:sz w:val="24"/>
        </w:rPr>
        <w:instrText>key&gt;&lt;/foreign-keys&gt;&lt;ref-type name="Journal Article"&gt;17&lt;/ref-type&gt;&lt;contributors&gt;&lt;authors&gt;&lt;author&gt;Chowdhury, Muhammad EH&lt;/author&gt;&lt;author&gt;Rahman, Tawsifur&lt;/author&gt;&lt;author&gt;Khandakar, Amith&lt;/author&gt;&lt;author&gt;Al-Madeed, Somaya&lt;/author&gt;&lt;author&gt;Zughaier, Susu M</w:instrText>
      </w:r>
      <w:r w:rsidR="00B96B6C" w:rsidRPr="00504BB9">
        <w:rPr>
          <w:rFonts w:asciiTheme="majorBidi" w:hAnsiTheme="majorBidi" w:cs="B Nazanin"/>
          <w:color w:val="000000" w:themeColor="text1"/>
          <w:sz w:val="24"/>
          <w:rtl/>
        </w:rPr>
        <w:instrText>&lt;/</w:instrText>
      </w:r>
      <w:r w:rsidR="00B96B6C" w:rsidRPr="00504BB9">
        <w:rPr>
          <w:rFonts w:asciiTheme="majorBidi" w:hAnsiTheme="majorBidi" w:cs="B Nazanin"/>
          <w:color w:val="000000" w:themeColor="text1"/>
          <w:sz w:val="24"/>
        </w:rPr>
        <w:instrText>author&gt;&lt;author&gt;Doi, Suhail AR&lt;/author&gt;&lt;author&gt;Hassen, Hanadi&lt;/author&gt;&lt;author&gt;Islam, Mohammad T&lt;/author&gt;&lt;/authors&gt;&lt;/contributors&gt;&lt;titles&gt;&lt;title&gt;An early warning tool for predicting mortality risk of COVID-19 patients using machine learning&lt;/title&gt;&lt;secondary-title&gt;Cognitive Computation&lt;/secondary-title&gt;&lt;/titles&gt;&lt;periodical&gt;&lt;full-title&gt;Cognitive Computation&lt;/full-title&gt;&lt;/periodical&gt;&lt;pages&gt;1-16&lt;/pages&gt;&lt;dates&gt;&lt;year&gt;2021&lt;/year&gt;&lt;/dates&gt;&lt;isbn&gt;1866-9964&lt;/isbn&gt;&lt;urls&gt;&lt;/urls&gt;&lt;/record&gt;&lt;/Cite&gt;&lt;/EndNote</w:instrText>
      </w:r>
      <w:r w:rsidR="00B96B6C" w:rsidRPr="00504BB9">
        <w:rPr>
          <w:rFonts w:asciiTheme="majorBidi" w:hAnsiTheme="majorBidi" w:cs="B Nazanin"/>
          <w:color w:val="000000" w:themeColor="text1"/>
          <w:sz w:val="24"/>
          <w:rtl/>
        </w:rPr>
        <w:instrText>&gt;</w:instrText>
      </w:r>
      <w:r w:rsidR="004B7110" w:rsidRPr="00504BB9">
        <w:rPr>
          <w:rFonts w:asciiTheme="majorBidi" w:hAnsiTheme="majorBidi" w:cs="B Nazanin"/>
          <w:color w:val="000000" w:themeColor="text1"/>
          <w:sz w:val="24"/>
          <w:rtl/>
        </w:rPr>
        <w:fldChar w:fldCharType="separate"/>
      </w:r>
      <w:r w:rsidR="00B96B6C" w:rsidRPr="00504BB9">
        <w:rPr>
          <w:rFonts w:asciiTheme="majorBidi" w:hAnsiTheme="majorBidi" w:cs="B Nazanin"/>
          <w:noProof/>
          <w:color w:val="000000" w:themeColor="text1"/>
          <w:sz w:val="24"/>
          <w:rtl/>
        </w:rPr>
        <w:t>[16]</w:t>
      </w:r>
      <w:r w:rsidR="004B7110" w:rsidRPr="00504BB9">
        <w:rPr>
          <w:rFonts w:asciiTheme="majorBidi" w:hAnsiTheme="majorBidi" w:cs="B Nazanin"/>
          <w:color w:val="000000" w:themeColor="text1"/>
          <w:sz w:val="24"/>
          <w:rtl/>
        </w:rPr>
        <w:fldChar w:fldCharType="end"/>
      </w:r>
      <w:r w:rsidR="004B7110" w:rsidRPr="00504BB9">
        <w:rPr>
          <w:rFonts w:asciiTheme="majorBidi" w:hAnsiTheme="majorBidi" w:cs="B Nazanin" w:hint="cs"/>
          <w:color w:val="000000" w:themeColor="text1"/>
          <w:sz w:val="24"/>
          <w:rtl/>
        </w:rPr>
        <w:t>.</w:t>
      </w:r>
      <w:bookmarkEnd w:id="36"/>
    </w:p>
    <w:tbl>
      <w:tblPr>
        <w:tblStyle w:val="LightShading-Accent6"/>
        <w:tblW w:w="0" w:type="auto"/>
        <w:jc w:val="center"/>
        <w:tblLook w:val="04A0" w:firstRow="1" w:lastRow="0" w:firstColumn="1" w:lastColumn="0" w:noHBand="0" w:noVBand="1"/>
      </w:tblPr>
      <w:tblGrid>
        <w:gridCol w:w="1594"/>
        <w:gridCol w:w="1392"/>
        <w:gridCol w:w="1389"/>
      </w:tblGrid>
      <w:tr w:rsidR="00633531" w:rsidRPr="00504BB9" w:rsidTr="00633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="STIX-Regular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احتمال مرگ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:rsidR="004B7110" w:rsidRPr="00504BB9" w:rsidRDefault="004B7110" w:rsidP="00633531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="STIX-Regular" w:hAnsiTheme="majorBidi" w:cs="B Nazanin"/>
                <w:b w:val="0"/>
                <w:bCs w:val="0"/>
                <w:color w:val="000000" w:themeColor="text1"/>
                <w:lang w:bidi="ar-SA"/>
              </w:rPr>
              <w:t>LNLCA</w:t>
            </w:r>
            <w:r w:rsidR="00633531" w:rsidRPr="00504BB9">
              <w:rPr>
                <w:rFonts w:asciiTheme="majorBidi" w:eastAsia="STIX-Regular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 xml:space="preserve">مقدار </w:t>
            </w:r>
            <w:r w:rsidRPr="00504BB9">
              <w:rPr>
                <w:rFonts w:asciiTheme="majorBidi" w:eastAsia="STIX-Regular" w:hAnsiTheme="majorBidi" w:cs="B Nazanin"/>
                <w:b w:val="0"/>
                <w:bCs w:val="0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STIX-Regular" w:hAnsiTheme="majorBidi" w:cs="B Nazanin"/>
                <w:b w:val="0"/>
                <w:bCs w:val="0"/>
                <w:color w:val="000000" w:themeColor="text1"/>
                <w:sz w:val="24"/>
                <w:szCs w:val="24"/>
                <w:lang w:bidi="ar-SA"/>
              </w:rPr>
            </w:pPr>
            <w:r w:rsidRPr="00504BB9">
              <w:rPr>
                <w:rFonts w:asciiTheme="majorBidi" w:eastAsia="STIX-Regular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001/0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45/7</w:t>
            </w:r>
          </w:p>
        </w:tc>
        <w:tc>
          <w:tcPr>
            <w:tcW w:w="1389" w:type="dxa"/>
            <w:vMerge w:val="restart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eastAsia="STIX-Regular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کم خطر</w:t>
            </w: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01/0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2/9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05/0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4/10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1/0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95/10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2/0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6/11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3/0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99/11</w:t>
            </w:r>
          </w:p>
        </w:tc>
        <w:tc>
          <w:tcPr>
            <w:tcW w:w="1389" w:type="dxa"/>
            <w:vMerge w:val="restart"/>
            <w:tcBorders>
              <w:righ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eastAsia="STIX-Regular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خطر متوسط</w:t>
            </w: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4/0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4/12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5/0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65/12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vAlign w:val="center"/>
          </w:tcPr>
          <w:p w:rsidR="004B7110" w:rsidRPr="00504BB9" w:rsidRDefault="004B7110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6/0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95/12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7/0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3/13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vAlign w:val="center"/>
          </w:tcPr>
          <w:p w:rsidR="004B7110" w:rsidRPr="00504BB9" w:rsidRDefault="004B7110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8/0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7/13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3/14</w:t>
            </w:r>
          </w:p>
        </w:tc>
        <w:tc>
          <w:tcPr>
            <w:tcW w:w="1389" w:type="dxa"/>
            <w:vMerge w:val="restart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eastAsia="STIX-Regular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پر خطر</w:t>
            </w: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95/0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8/14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99/0</w:t>
            </w:r>
          </w:p>
        </w:tc>
        <w:tc>
          <w:tcPr>
            <w:tcW w:w="1263" w:type="dxa"/>
            <w:vAlign w:val="center"/>
          </w:tcPr>
          <w:p w:rsidR="004B7110" w:rsidRPr="00504BB9" w:rsidRDefault="00633531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2/16</w:t>
            </w:r>
          </w:p>
        </w:tc>
        <w:tc>
          <w:tcPr>
            <w:tcW w:w="1389" w:type="dxa"/>
            <w:vMerge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  <w:tr w:rsidR="00633531" w:rsidRPr="00504BB9" w:rsidTr="00633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999/0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:rsidR="004B7110" w:rsidRPr="00504BB9" w:rsidRDefault="00633531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85/17</w:t>
            </w:r>
          </w:p>
        </w:tc>
        <w:tc>
          <w:tcPr>
            <w:tcW w:w="138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B7110" w:rsidRPr="00504BB9" w:rsidRDefault="004B7110" w:rsidP="004B7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F2E00" w:rsidRPr="00504BB9" w:rsidRDefault="00292C87" w:rsidP="00341762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برتسیماس و همکاران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: </w:instrText>
      </w:r>
      <w:r w:rsidRPr="00504BB9">
        <w:rPr>
          <w:rFonts w:cs="B Nazanin"/>
          <w:color w:val="000000" w:themeColor="text1"/>
          <w:sz w:val="26"/>
          <w:szCs w:val="26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2-6203&lt;/</w:instrText>
      </w:r>
      <w:r w:rsidRPr="00504BB9">
        <w:rPr>
          <w:rFonts w:cs="B Nazanin"/>
          <w:color w:val="000000" w:themeColor="text1"/>
          <w:sz w:val="26"/>
          <w:szCs w:val="26"/>
        </w:rPr>
        <w:instrText>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[3]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مدلی به نام خطر مرگ بیماران </w:t>
      </w:r>
      <w:r w:rsidR="006B0325" w:rsidRPr="00504BB9">
        <w:rPr>
          <w:rFonts w:cs="B Nazanin"/>
          <w:color w:val="000000" w:themeColor="text1"/>
          <w:sz w:val="26"/>
          <w:szCs w:val="26"/>
          <w:rtl/>
        </w:rPr>
        <w:t>کرونا</w:t>
      </w:r>
      <w:r w:rsidR="006B0325" w:rsidRPr="00504BB9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23"/>
      </w:r>
      <w:r w:rsidR="006B0325" w:rsidRPr="00504BB9">
        <w:rPr>
          <w:rFonts w:cs="B Nazanin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ارائه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داده‌اند</w:t>
      </w:r>
      <w:r w:rsidR="006B0325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 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مدل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مرگ‌ومیر</w:t>
      </w:r>
      <w:r w:rsidR="00EE742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EE742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کرونایی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 است</w:t>
      </w:r>
      <w:r w:rsidR="00EE742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الگوریتم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حداکثر گرادیان تقویتی، </w:t>
      </w:r>
      <w:r w:rsidR="00EE742F"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="000E3B6C" w:rsidRPr="00504BB9">
        <w:rPr>
          <w:rFonts w:cs="B Nazanin" w:hint="cs"/>
          <w:color w:val="000000" w:themeColor="text1"/>
          <w:sz w:val="26"/>
          <w:szCs w:val="26"/>
          <w:rtl/>
        </w:rPr>
        <w:t>ف</w:t>
      </w:r>
      <w:r w:rsidR="00EE742F" w:rsidRPr="00504BB9">
        <w:rPr>
          <w:rFonts w:cs="B Nazanin" w:hint="cs"/>
          <w:color w:val="000000" w:themeColor="text1"/>
          <w:sz w:val="26"/>
          <w:szCs w:val="26"/>
          <w:rtl/>
        </w:rPr>
        <w:t>اده کردند</w:t>
      </w:r>
      <w:r w:rsidR="0079282D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CE64C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1762" w:rsidRPr="00504BB9">
        <w:rPr>
          <w:rFonts w:cs="B Nazanin" w:hint="cs"/>
          <w:color w:val="000000" w:themeColor="text1"/>
          <w:sz w:val="26"/>
          <w:szCs w:val="26"/>
          <w:rtl/>
        </w:rPr>
        <w:t>نشان دادن</w: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t>عملکرد</w:t>
      </w:r>
      <w:r w:rsidR="000E3B6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مدل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t>پیش‌بینی‌</w:t>
      </w:r>
      <w:r w:rsidR="0034176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کننده نتایج را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0F2E00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0F2E00" w:rsidRPr="00504BB9">
        <w:rPr>
          <w:rFonts w:cs="B Nazanin" w:hint="cs"/>
          <w:color w:val="000000" w:themeColor="text1"/>
          <w:sz w:val="26"/>
          <w:szCs w:val="26"/>
        </w:rPr>
        <w:instrText>Ref87663318 \h</w:instrTex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instrText xml:space="preserve">  \* </w:instrText>
      </w:r>
      <w:r w:rsidR="000F2E00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جدول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3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34176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ارائه کرد</w:t>
      </w:r>
      <w:r w:rsidR="000F2E00" w:rsidRPr="00504BB9">
        <w:rPr>
          <w:rFonts w:cs="B Nazanin" w:hint="cs"/>
          <w:color w:val="000000" w:themeColor="text1"/>
          <w:sz w:val="26"/>
          <w:szCs w:val="26"/>
          <w:rtl/>
        </w:rPr>
        <w:t>ند</w:t>
      </w:r>
      <w:r w:rsidR="000F2E00"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p w:rsidR="00872627" w:rsidRPr="00504BB9" w:rsidRDefault="00872627" w:rsidP="00B85176">
      <w:pPr>
        <w:pStyle w:val="CaptionTable"/>
        <w:rPr>
          <w:rFonts w:cs="B Nazanin"/>
          <w:color w:val="000000" w:themeColor="text1"/>
        </w:rPr>
      </w:pPr>
      <w:bookmarkStart w:id="37" w:name="_Ref87663318"/>
      <w:bookmarkStart w:id="38" w:name="_Toc128341606"/>
      <w:r w:rsidRPr="00504BB9">
        <w:rPr>
          <w:rFonts w:cs="B Nazanin" w:hint="cs"/>
          <w:color w:val="000000" w:themeColor="text1"/>
          <w:rtl/>
        </w:rPr>
        <w:t>جدول</w:t>
      </w:r>
      <w:r w:rsidRPr="00504BB9">
        <w:rPr>
          <w:rFonts w:cs="B Nazanin"/>
          <w:color w:val="000000" w:themeColor="text1"/>
          <w:rtl/>
        </w:rPr>
        <w:t xml:space="preserve"> </w:t>
      </w:r>
      <w:r w:rsidR="005315AC" w:rsidRPr="00504BB9">
        <w:rPr>
          <w:rFonts w:cs="B Nazanin"/>
          <w:color w:val="000000" w:themeColor="text1"/>
          <w:rtl/>
        </w:rPr>
        <w:fldChar w:fldCharType="begin"/>
      </w:r>
      <w:r w:rsidR="005315AC" w:rsidRPr="00504BB9">
        <w:rPr>
          <w:rFonts w:cs="B Nazanin"/>
          <w:color w:val="000000" w:themeColor="text1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</w:rPr>
        <w:instrText>STYLEREF</w:instrText>
      </w:r>
      <w:r w:rsidR="005315AC" w:rsidRPr="00504BB9">
        <w:rPr>
          <w:rFonts w:cs="B Nazanin"/>
          <w:color w:val="000000" w:themeColor="text1"/>
          <w:rtl/>
        </w:rPr>
        <w:instrText xml:space="preserve"> 1 \</w:instrText>
      </w:r>
      <w:r w:rsidR="005315AC" w:rsidRPr="00504BB9">
        <w:rPr>
          <w:rFonts w:cs="B Nazanin"/>
          <w:color w:val="000000" w:themeColor="text1"/>
        </w:rPr>
        <w:instrText>s</w:instrText>
      </w:r>
      <w:r w:rsidR="005315AC" w:rsidRPr="00504BB9">
        <w:rPr>
          <w:rFonts w:cs="B Nazanin"/>
          <w:color w:val="000000" w:themeColor="text1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‏2</w:t>
      </w:r>
      <w:r w:rsidR="005315AC" w:rsidRPr="00504BB9">
        <w:rPr>
          <w:rFonts w:cs="B Nazanin"/>
          <w:color w:val="000000" w:themeColor="text1"/>
          <w:rtl/>
        </w:rPr>
        <w:fldChar w:fldCharType="end"/>
      </w:r>
      <w:r w:rsidR="005315AC" w:rsidRPr="00504BB9">
        <w:rPr>
          <w:rFonts w:cs="B Nazanin"/>
          <w:color w:val="000000" w:themeColor="text1"/>
          <w:rtl/>
        </w:rPr>
        <w:noBreakHyphen/>
      </w:r>
      <w:r w:rsidR="005315AC" w:rsidRPr="00504BB9">
        <w:rPr>
          <w:rFonts w:cs="B Nazanin"/>
          <w:color w:val="000000" w:themeColor="text1"/>
          <w:rtl/>
        </w:rPr>
        <w:fldChar w:fldCharType="begin"/>
      </w:r>
      <w:r w:rsidR="005315AC" w:rsidRPr="00504BB9">
        <w:rPr>
          <w:rFonts w:cs="B Nazanin"/>
          <w:color w:val="000000" w:themeColor="text1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</w:rPr>
        <w:instrText>SEQ</w:instrText>
      </w:r>
      <w:r w:rsidR="005315AC" w:rsidRPr="00504BB9">
        <w:rPr>
          <w:rFonts w:cs="B Nazanin"/>
          <w:color w:val="000000" w:themeColor="text1"/>
          <w:rtl/>
        </w:rPr>
        <w:instrText xml:space="preserve"> جدول \* </w:instrText>
      </w:r>
      <w:r w:rsidR="005315AC" w:rsidRPr="00504BB9">
        <w:rPr>
          <w:rFonts w:cs="B Nazanin"/>
          <w:color w:val="000000" w:themeColor="text1"/>
        </w:rPr>
        <w:instrText>ARABIC \s 1</w:instrText>
      </w:r>
      <w:r w:rsidR="005315AC" w:rsidRPr="00504BB9">
        <w:rPr>
          <w:rFonts w:cs="B Nazanin"/>
          <w:color w:val="000000" w:themeColor="text1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3</w:t>
      </w:r>
      <w:r w:rsidR="005315AC" w:rsidRPr="00504BB9">
        <w:rPr>
          <w:rFonts w:cs="B Nazanin"/>
          <w:color w:val="000000" w:themeColor="text1"/>
          <w:rtl/>
        </w:rPr>
        <w:fldChar w:fldCharType="end"/>
      </w:r>
      <w:bookmarkEnd w:id="37"/>
      <w:r w:rsidRPr="00504BB9">
        <w:rPr>
          <w:rFonts w:cs="B Nazanin"/>
          <w:color w:val="000000" w:themeColor="text1"/>
        </w:rPr>
        <w:t xml:space="preserve">: </w:t>
      </w:r>
      <w:r w:rsidRPr="00504BB9">
        <w:rPr>
          <w:rFonts w:cs="B Nazanin" w:hint="cs"/>
          <w:color w:val="000000" w:themeColor="text1"/>
          <w:rtl/>
        </w:rPr>
        <w:t>پارامترهای مدل برتسیماس و همکاران</w:t>
      </w:r>
      <w:r w:rsidRPr="00504BB9">
        <w:rPr>
          <w:rFonts w:cs="B Nazanin"/>
          <w:color w:val="000000" w:themeColor="text1"/>
        </w:rPr>
        <w:t>[5]</w:t>
      </w:r>
      <w:r w:rsidR="00CD7A43" w:rsidRPr="00504BB9">
        <w:rPr>
          <w:rFonts w:cs="B Nazanin" w:hint="cs"/>
          <w:color w:val="000000" w:themeColor="text1"/>
          <w:rtl/>
        </w:rPr>
        <w:t>.</w:t>
      </w:r>
      <w:bookmarkEnd w:id="38"/>
    </w:p>
    <w:tbl>
      <w:tblPr>
        <w:tblStyle w:val="LightShading-Accent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7"/>
        <w:gridCol w:w="992"/>
        <w:gridCol w:w="851"/>
        <w:gridCol w:w="850"/>
        <w:gridCol w:w="851"/>
        <w:gridCol w:w="992"/>
        <w:gridCol w:w="1655"/>
      </w:tblGrid>
      <w:tr w:rsidR="004B7608" w:rsidRPr="00504BB9" w:rsidTr="00CD6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7608" w:rsidRPr="00504BB9" w:rsidRDefault="004B7608" w:rsidP="00CE2EE5">
            <w:pPr>
              <w:pStyle w:val="Tables"/>
              <w:rPr>
                <w:rFonts w:cs="B Nazanin"/>
                <w:b w:val="0"/>
                <w:bCs w:val="0"/>
                <w:color w:val="000000" w:themeColor="text1"/>
                <w:szCs w:val="24"/>
                <w:rtl/>
                <w:lang w:bidi="fa-IR"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دقت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B7608" w:rsidRPr="00504BB9" w:rsidRDefault="004B7608" w:rsidP="00CE2EE5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خصوصیت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B7608" w:rsidRPr="00504BB9" w:rsidRDefault="004B7608" w:rsidP="00CE2EE5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صحت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B7608" w:rsidRPr="00504BB9" w:rsidRDefault="004B7608" w:rsidP="00CE2EE5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آستانه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B7608" w:rsidRPr="00504BB9" w:rsidRDefault="004B7608" w:rsidP="00CE2EE5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504BB9">
              <w:rPr>
                <w:rFonts w:cs="B Nazanin"/>
                <w:b w:val="0"/>
                <w:bCs w:val="0"/>
                <w:color w:val="000000" w:themeColor="text1"/>
                <w:sz w:val="22"/>
                <w:szCs w:val="22"/>
              </w:rPr>
              <w:t>AUC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B7608" w:rsidRPr="00504BB9" w:rsidRDefault="004B7608" w:rsidP="00CE2EE5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تعداد</w:t>
            </w:r>
          </w:p>
        </w:tc>
        <w:tc>
          <w:tcPr>
            <w:tcW w:w="16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7608" w:rsidRPr="00504BB9" w:rsidRDefault="00CE2EE5" w:rsidP="00CE2EE5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 xml:space="preserve">مجموعه </w:t>
            </w:r>
            <w:r w:rsidR="004B7608"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داده</w:t>
            </w:r>
          </w:p>
        </w:tc>
      </w:tr>
      <w:tr w:rsidR="004B7608" w:rsidRPr="00504BB9" w:rsidTr="00CD6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tcBorders>
              <w:lef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51/78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51/92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62/89</w:t>
            </w:r>
          </w:p>
        </w:tc>
        <w:tc>
          <w:tcPr>
            <w:tcW w:w="850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44/38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7/94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2755</w:t>
            </w:r>
          </w:p>
        </w:tc>
        <w:tc>
          <w:tcPr>
            <w:tcW w:w="1655" w:type="dxa"/>
            <w:tcBorders>
              <w:righ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داده آموزش</w:t>
            </w:r>
          </w:p>
        </w:tc>
      </w:tr>
      <w:tr w:rsidR="004B7608" w:rsidRPr="00504BB9" w:rsidTr="00CD666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tcBorders>
              <w:lef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3/66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3/66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02/85</w:t>
            </w:r>
          </w:p>
        </w:tc>
        <w:tc>
          <w:tcPr>
            <w:tcW w:w="850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3/28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19/90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307</w:t>
            </w:r>
          </w:p>
        </w:tc>
        <w:tc>
          <w:tcPr>
            <w:tcW w:w="1655" w:type="dxa"/>
            <w:tcBorders>
              <w:righ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داده آزمایش</w:t>
            </w:r>
          </w:p>
        </w:tc>
      </w:tr>
      <w:tr w:rsidR="004B7608" w:rsidRPr="00504BB9" w:rsidTr="00CD6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tcBorders>
              <w:lef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74/25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74/25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92/74</w:t>
            </w:r>
          </w:p>
        </w:tc>
        <w:tc>
          <w:tcPr>
            <w:tcW w:w="850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23/20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45/87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323</w:t>
            </w:r>
          </w:p>
        </w:tc>
        <w:tc>
          <w:tcPr>
            <w:tcW w:w="1655" w:type="dxa"/>
            <w:tcBorders>
              <w:righ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داده</w:t>
            </w:r>
            <w:r w:rsidRPr="00504BB9">
              <w:rPr>
                <w:rFonts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cs="B Nazanin"/>
                <w:color w:val="000000" w:themeColor="text1"/>
                <w:sz w:val="22"/>
                <w:szCs w:val="22"/>
              </w:rPr>
              <w:t>Hellenic</w:t>
            </w:r>
          </w:p>
        </w:tc>
      </w:tr>
      <w:tr w:rsidR="004B7608" w:rsidRPr="00504BB9" w:rsidTr="00CD666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tcBorders>
              <w:lef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94/48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94/48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76/86</w:t>
            </w:r>
          </w:p>
        </w:tc>
        <w:tc>
          <w:tcPr>
            <w:tcW w:w="850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21/33</w:t>
            </w:r>
          </w:p>
        </w:tc>
        <w:tc>
          <w:tcPr>
            <w:tcW w:w="851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62/91</w:t>
            </w:r>
          </w:p>
        </w:tc>
        <w:tc>
          <w:tcPr>
            <w:tcW w:w="992" w:type="dxa"/>
            <w:vAlign w:val="center"/>
          </w:tcPr>
          <w:p w:rsidR="004B7608" w:rsidRPr="00504BB9" w:rsidRDefault="004B7608" w:rsidP="004B7608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219</w:t>
            </w:r>
          </w:p>
        </w:tc>
        <w:tc>
          <w:tcPr>
            <w:tcW w:w="1655" w:type="dxa"/>
            <w:tcBorders>
              <w:righ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داده</w:t>
            </w:r>
            <w:r w:rsidRPr="00504BB9">
              <w:rPr>
                <w:rFonts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cs="B Nazanin"/>
                <w:color w:val="000000" w:themeColor="text1"/>
                <w:sz w:val="22"/>
                <w:szCs w:val="22"/>
              </w:rPr>
              <w:t>Seville</w:t>
            </w:r>
          </w:p>
        </w:tc>
      </w:tr>
      <w:tr w:rsidR="004B7608" w:rsidRPr="00504BB9" w:rsidTr="00CD6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rPr>
                <w:rFonts w:cs="B Nazanin"/>
                <w:b w:val="0"/>
                <w:bCs w:val="0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Cs w:val="24"/>
                <w:rtl/>
              </w:rPr>
              <w:t>18/24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18/24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3/61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74/29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66/80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323</w:t>
            </w:r>
          </w:p>
        </w:tc>
        <w:tc>
          <w:tcPr>
            <w:tcW w:w="16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B7608" w:rsidRPr="00504BB9" w:rsidRDefault="004B7608" w:rsidP="004B7608">
            <w:pPr>
              <w:pStyle w:val="Tabl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داده</w:t>
            </w:r>
            <w:r w:rsidRPr="00504BB9">
              <w:rPr>
                <w:rFonts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cs="B Nazanin"/>
                <w:color w:val="000000" w:themeColor="text1"/>
                <w:sz w:val="22"/>
                <w:szCs w:val="22"/>
              </w:rPr>
              <w:t>Hartford</w:t>
            </w:r>
          </w:p>
        </w:tc>
      </w:tr>
    </w:tbl>
    <w:p w:rsidR="00FA765C" w:rsidRPr="00504BB9" w:rsidRDefault="00FA765C" w:rsidP="00F362FE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ascii="Arial" w:hAnsi="Arial" w:cs="B Nazanin" w:hint="cs"/>
          <w:color w:val="000000" w:themeColor="text1"/>
          <w:sz w:val="26"/>
          <w:szCs w:val="26"/>
          <w:rtl/>
          <w:lang w:bidi="ar-SA"/>
        </w:rPr>
        <w:t>نتیجه فعالیت</w:t>
      </w:r>
      <w:r w:rsidRPr="00504BB9">
        <w:rPr>
          <w:rFonts w:ascii="Arial" w:hAnsi="Arial" w:cs="B Nazanin"/>
          <w:color w:val="000000" w:themeColor="text1"/>
          <w:sz w:val="26"/>
          <w:szCs w:val="26"/>
          <w:lang w:bidi="ar-SA"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برتسیماس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و همکاران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: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2-6203&lt;/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[3]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79282D" w:rsidRPr="00504BB9">
        <w:rPr>
          <w:rFonts w:ascii="Arial" w:hAnsi="Arial" w:cs="B Nazanin" w:hint="cs"/>
          <w:color w:val="000000" w:themeColor="text1"/>
          <w:sz w:val="24"/>
          <w:szCs w:val="24"/>
          <w:rtl/>
        </w:rPr>
        <w:t xml:space="preserve"> در </w:t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  <w:fldChar w:fldCharType="begin"/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  <w:instrText xml:space="preserve"> </w:instrText>
      </w:r>
      <w:r w:rsidRPr="00504BB9">
        <w:rPr>
          <w:rFonts w:ascii="Arial" w:hAnsi="Arial" w:cs="B Nazanin" w:hint="cs"/>
          <w:color w:val="000000" w:themeColor="text1"/>
          <w:sz w:val="24"/>
          <w:szCs w:val="24"/>
        </w:rPr>
        <w:instrText>REF</w:instrText>
      </w:r>
      <w:r w:rsidRPr="00504BB9">
        <w:rPr>
          <w:rFonts w:ascii="Arial" w:hAnsi="Arial" w:cs="B Nazanin" w:hint="cs"/>
          <w:color w:val="000000" w:themeColor="text1"/>
          <w:sz w:val="24"/>
          <w:szCs w:val="24"/>
          <w:rtl/>
        </w:rPr>
        <w:instrText xml:space="preserve"> _</w:instrText>
      </w:r>
      <w:r w:rsidRPr="00504BB9">
        <w:rPr>
          <w:rFonts w:ascii="Arial" w:hAnsi="Arial" w:cs="B Nazanin" w:hint="cs"/>
          <w:color w:val="000000" w:themeColor="text1"/>
          <w:sz w:val="24"/>
          <w:szCs w:val="24"/>
        </w:rPr>
        <w:instrText>Ref86858084 \h</w:instrText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  <w:instrText xml:space="preserve">  \* </w:instrText>
      </w:r>
      <w:r w:rsidRPr="00504BB9">
        <w:rPr>
          <w:rFonts w:ascii="Arial" w:hAnsi="Arial" w:cs="B Nazanin"/>
          <w:color w:val="000000" w:themeColor="text1"/>
          <w:sz w:val="24"/>
          <w:szCs w:val="24"/>
        </w:rPr>
        <w:instrText>MERGEFORMAT</w:instrText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  <w:instrText xml:space="preserve"> </w:instrText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Pr="00504BB9">
        <w:rPr>
          <w:rFonts w:ascii="Arial" w:hAnsi="Arial" w:cs="B Nazanin"/>
          <w:color w:val="000000" w:themeColor="text1"/>
          <w:sz w:val="24"/>
          <w:szCs w:val="24"/>
          <w:rtl/>
        </w:rPr>
        <w:fldChar w:fldCharType="end"/>
      </w:r>
      <w:r w:rsidR="002B30D4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>قسمت</w:t>
      </w:r>
      <w:r w:rsidRPr="00504BB9">
        <w:rPr>
          <w:rFonts w:ascii="Arial" w:hAnsi="Arial" w:cs="B Nazanin" w:hint="cs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9282D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به این صورت است که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ریسک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E398D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10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مهم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مثال،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مقادیر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بالاتر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="002A1AC7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رنگ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قرمز</w:t>
      </w:r>
      <w:r w:rsidR="002A1AC7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در شکل 2-11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) </w:t>
      </w:r>
      <w:r w:rsidR="002B30D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خطر بالاتری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دارد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مسن‌تر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معرض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بیشتری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هستند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مقابل،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مقادیر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کمتر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="002A1AC7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رنگ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آبی</w:t>
      </w:r>
      <w:r w:rsidR="002A1AC7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در شکل2-11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)</w:t>
      </w:r>
      <w:r w:rsidR="002B30D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اکسیژن</w:t>
      </w:r>
      <w:r w:rsidR="002B30D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زیاد شده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است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نشان‌دهنده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رابطه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معکوس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است</w:t>
      </w:r>
      <w:r w:rsidR="002B30D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(مقادیر کم برای اکسیژن خطر مرگ را به همراه دارد)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.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قسمت</w: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  <w:lang w:bidi="ar-SA"/>
        </w:rPr>
        <w:t>b-j</w:t>
      </w:r>
      <w:r w:rsidR="0079282D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 xml:space="preserve"> REF _Ref86858084 \h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\*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MERGEFORMAT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تأثیر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مرگ‌ومیر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>(</w:t>
      </w:r>
      <w:r w:rsidR="005D03B3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 شکل 2-</w:t>
      </w:r>
      <w:r w:rsidR="00F362FE">
        <w:rPr>
          <w:rFonts w:cs="B Nazanin" w:hint="cs"/>
          <w:color w:val="000000" w:themeColor="text1"/>
          <w:sz w:val="26"/>
          <w:szCs w:val="26"/>
          <w:rtl/>
          <w:lang w:bidi="ar-SA"/>
        </w:rPr>
        <w:t>10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رنگ‌ها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می‌دهند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)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مناطق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خاکستری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نشان‌دهنده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محدوده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مرجع است. هنگامی‌که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نیتروژن اوره خون</w:t>
      </w:r>
      <w:r w:rsidRPr="00504BB9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rtl/>
        </w:rPr>
        <w:footnoteReference w:id="24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کمتر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20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دسی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باشد،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مرگ‌ومیر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به‌ویژه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زیر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55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سال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کاهش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می‌یابد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سوی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دیگر،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مقادیر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نیتروژن اوره خون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بیشتر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25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دسی</w:t>
      </w:r>
      <w:r w:rsidR="00A10611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 مرگ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افزایش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="003C0D83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قسمت </w:t>
      </w:r>
      <w:r w:rsidR="003C0D83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="003C0D83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REF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_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Ref86858084 \h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 \*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MERGEFORMAT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).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پروتئین</w:t>
      </w:r>
      <w:r w:rsidRPr="00504BB9">
        <w:rPr>
          <w:rFonts w:asciiTheme="majorBidi" w:hAnsiTheme="majorBidi" w:cstheme="majorBidi"/>
          <w:color w:val="000000" w:themeColor="text1"/>
        </w:rPr>
        <w:t>C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50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130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مستقل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تأثیری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 مرگ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ندارد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کاهش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پروتئین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</w:rPr>
        <w:t>C</w:t>
      </w:r>
      <w:r w:rsidR="003C0D83" w:rsidRPr="00504BB9"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زیر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50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مرگ‌ومیر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کاهش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می‌یابد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پروتئین</w:t>
      </w:r>
      <w:r w:rsidRPr="00504BB9">
        <w:rPr>
          <w:rFonts w:asciiTheme="majorBidi" w:hAnsiTheme="majorBidi" w:cstheme="majorBidi"/>
          <w:color w:val="000000" w:themeColor="text1"/>
        </w:rPr>
        <w:t>C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بالای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160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مسن‌تر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بیشتر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="00F362FE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قسمت </w:t>
      </w:r>
      <w:r w:rsidR="00F362FE" w:rsidRPr="00F362F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362FE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c</w:t>
      </w:r>
      <w:r w:rsidR="00F362FE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REF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_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Ref86858084 \h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 \*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MERGEFORMAT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).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اشباع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اکسیژن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زیر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93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درصد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مرگ‌ومیر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به‌سرعت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افزایش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روند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افزایش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تسریع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می‌شود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</w:t>
      </w:r>
      <w:r w:rsidR="004E327A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قسمت </w:t>
      </w:r>
      <w:r w:rsidR="004E327A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d</w:t>
      </w:r>
      <w:r w:rsidR="004E327A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REF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_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Ref86858084 \h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 \*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MERGEFORMAT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).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سطح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کراتینین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خون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بیشتر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2/1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دسی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به‌طور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متوسط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Times New Roman" w:hAnsi="Times New Roman" w:cs="B Nazanin"/>
          <w:color w:val="000000" w:themeColor="text1"/>
          <w:sz w:val="26"/>
          <w:szCs w:val="26"/>
          <w:rtl/>
          <w:lang w:bidi="ar-SA"/>
        </w:rPr>
        <w:t>به‌و</w:t>
      </w:r>
      <w:r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  <w:lang w:bidi="ar-SA"/>
        </w:rPr>
        <w:t>یژه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مسن‌تر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افزایش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</w:rPr>
        <w:instrText xml:space="preserve"> REF _Ref86858084 \h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\*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MERGEFORMAT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4E327A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در قسمت </w:t>
      </w:r>
      <w:r w:rsidR="004E327A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f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نشان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گلوکز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خون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کمتر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130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دسی</w:t>
      </w:r>
      <w:r w:rsidR="00A10611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کاهش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درحالی‌که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اگر بالای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180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میلی‌گرم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دسی</w:t>
      </w:r>
      <w:r w:rsidR="00A10611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لیتر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باشد، 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مرگ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افزایش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می‌یابد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: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2-6203&lt;/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[3]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.</w:t>
      </w:r>
    </w:p>
    <w:p w:rsidR="00FA765C" w:rsidRPr="00504BB9" w:rsidRDefault="00FA765C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7AAC51C0" wp14:editId="3FC93CD8">
            <wp:extent cx="5037825" cy="4123426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pn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26" cy="412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5C" w:rsidRPr="00504BB9" w:rsidRDefault="00FA765C" w:rsidP="002E42B1">
      <w:pPr>
        <w:pStyle w:val="CaptionFigure"/>
        <w:rPr>
          <w:rFonts w:cs="B Nazanin"/>
          <w:color w:val="000000" w:themeColor="text1"/>
          <w:sz w:val="24"/>
        </w:rPr>
      </w:pPr>
      <w:bookmarkStart w:id="39" w:name="_Ref86858084"/>
      <w:bookmarkStart w:id="40" w:name="_Toc128341583"/>
      <w:r w:rsidRPr="00504BB9">
        <w:rPr>
          <w:rFonts w:cs="B Nazanin" w:hint="cs"/>
          <w:color w:val="000000" w:themeColor="text1"/>
          <w:sz w:val="24"/>
          <w:rtl/>
        </w:rPr>
        <w:t>شکل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‏2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6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39"/>
      <w:r w:rsidRPr="00504BB9">
        <w:rPr>
          <w:rFonts w:cs="B Nazanin" w:hint="cs"/>
          <w:color w:val="000000" w:themeColor="text1"/>
          <w:sz w:val="24"/>
          <w:rtl/>
        </w:rPr>
        <w:t xml:space="preserve">: </w:t>
      </w:r>
      <w:r w:rsidRPr="00504BB9">
        <w:rPr>
          <w:rFonts w:cs="B Nazanin" w:hint="cs"/>
          <w:color w:val="000000" w:themeColor="text1"/>
          <w:sz w:val="24"/>
          <w:rtl/>
          <w:lang w:bidi="ar-SA"/>
        </w:rPr>
        <w:t>نمودارهای</w:t>
      </w:r>
      <w:r w:rsidRPr="00504BB9">
        <w:rPr>
          <w:rFonts w:cs="B Nazanin"/>
          <w:color w:val="000000" w:themeColor="text1"/>
          <w:sz w:val="24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  <w:lang w:bidi="ar-SA"/>
        </w:rPr>
        <w:t>اهمیت</w:t>
      </w:r>
      <w:r w:rsidRPr="00504BB9">
        <w:rPr>
          <w:rFonts w:cs="B Nazanin"/>
          <w:color w:val="000000" w:themeColor="text1"/>
          <w:sz w:val="24"/>
          <w:rtl/>
          <w:lang w:bidi="ar-SA"/>
        </w:rPr>
        <w:t xml:space="preserve"> </w:t>
      </w:r>
      <w:r w:rsidR="002E42B1" w:rsidRPr="00504BB9">
        <w:rPr>
          <w:rFonts w:cs="B Nazanin" w:hint="cs"/>
          <w:color w:val="000000" w:themeColor="text1"/>
          <w:sz w:val="24"/>
          <w:rtl/>
        </w:rPr>
        <w:t>ویژگی</w:t>
      </w:r>
      <w:r w:rsidRPr="00504BB9">
        <w:rPr>
          <w:rFonts w:cs="B Nazanin"/>
          <w:color w:val="000000" w:themeColor="text1"/>
          <w:sz w:val="24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4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  <w:lang w:bidi="ar-SA"/>
        </w:rPr>
        <w:t>مدل</w:t>
      </w:r>
      <w:r w:rsidRPr="00504BB9">
        <w:rPr>
          <w:rFonts w:cs="B Nazanin"/>
          <w:color w:val="000000" w:themeColor="text1"/>
          <w:sz w:val="24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  <w:lang w:bidi="ar-SA"/>
        </w:rPr>
        <w:t>نهایی</w:t>
      </w:r>
      <w:r w:rsidR="00B362AF" w:rsidRPr="00504BB9">
        <w:rPr>
          <w:rFonts w:cs="B Nazanin" w:hint="cs"/>
          <w:color w:val="000000" w:themeColor="text1"/>
          <w:sz w:val="24"/>
          <w:rtl/>
          <w:lang w:bidi="ar-SA"/>
        </w:rPr>
        <w:t xml:space="preserve"> برتسیماس</w:t>
      </w:r>
      <w:r w:rsidRPr="00504BB9">
        <w:rPr>
          <w:rFonts w:cs="B Nazanin"/>
          <w:color w:val="000000" w:themeColor="text1"/>
          <w:sz w:val="24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4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4"/>
          <w:lang w:bidi="ar-SA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Pr="00504BB9">
        <w:rPr>
          <w:rFonts w:cs="B Nazanin"/>
          <w:color w:val="000000" w:themeColor="text1"/>
          <w:sz w:val="24"/>
          <w:rtl/>
          <w:lang w:bidi="ar-SA"/>
        </w:rPr>
        <w:instrText>&lt;/</w:instrText>
      </w:r>
      <w:r w:rsidRPr="00504BB9">
        <w:rPr>
          <w:rFonts w:cs="B Nazanin"/>
          <w:color w:val="000000" w:themeColor="text1"/>
          <w:sz w:val="24"/>
          <w:lang w:bidi="ar-SA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Pr="00504BB9">
        <w:rPr>
          <w:rFonts w:cs="B Nazanin"/>
          <w:color w:val="000000" w:themeColor="text1"/>
          <w:sz w:val="24"/>
          <w:rtl/>
          <w:lang w:bidi="ar-SA"/>
        </w:rPr>
        <w:instrText xml:space="preserve">: </w:instrText>
      </w:r>
      <w:r w:rsidRPr="00504BB9">
        <w:rPr>
          <w:rFonts w:cs="B Nazanin"/>
          <w:color w:val="000000" w:themeColor="text1"/>
          <w:sz w:val="24"/>
          <w:lang w:bidi="ar-SA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Pr="00504BB9">
        <w:rPr>
          <w:rFonts w:cs="B Nazanin"/>
          <w:color w:val="000000" w:themeColor="text1"/>
          <w:sz w:val="24"/>
          <w:rtl/>
          <w:lang w:bidi="ar-SA"/>
        </w:rPr>
        <w:instrText>2-6203&lt;/</w:instrText>
      </w:r>
      <w:r w:rsidRPr="00504BB9">
        <w:rPr>
          <w:rFonts w:cs="B Nazanin"/>
          <w:color w:val="000000" w:themeColor="text1"/>
          <w:sz w:val="24"/>
          <w:lang w:bidi="ar-SA"/>
        </w:rPr>
        <w:instrText>isbn&gt;&lt;urls&gt;&lt;/urls&gt;&lt;/record&gt;&lt;/Cite&gt;&lt;/EndNote</w:instrText>
      </w:r>
      <w:r w:rsidRPr="00504BB9">
        <w:rPr>
          <w:rFonts w:cs="B Nazanin"/>
          <w:color w:val="000000" w:themeColor="text1"/>
          <w:sz w:val="24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sz w:val="24"/>
          <w:rtl/>
          <w:lang w:bidi="ar-SA"/>
        </w:rPr>
        <w:fldChar w:fldCharType="separate"/>
      </w:r>
      <w:r w:rsidRPr="00504BB9">
        <w:rPr>
          <w:rFonts w:cs="B Nazanin"/>
          <w:noProof/>
          <w:color w:val="000000" w:themeColor="text1"/>
          <w:sz w:val="24"/>
          <w:rtl/>
          <w:lang w:bidi="ar-SA"/>
        </w:rPr>
        <w:t>[3]</w:t>
      </w:r>
      <w:r w:rsidRPr="00504BB9">
        <w:rPr>
          <w:rFonts w:cs="B Nazanin"/>
          <w:color w:val="000000" w:themeColor="text1"/>
          <w:sz w:val="24"/>
          <w:rtl/>
          <w:lang w:bidi="ar-SA"/>
        </w:rPr>
        <w:fldChar w:fldCharType="end"/>
      </w:r>
      <w:r w:rsidRPr="00504BB9">
        <w:rPr>
          <w:rFonts w:cs="B Nazanin"/>
          <w:color w:val="000000" w:themeColor="text1"/>
          <w:sz w:val="24"/>
          <w:rtl/>
          <w:lang w:bidi="ar-SA"/>
        </w:rPr>
        <w:t>.</w:t>
      </w:r>
      <w:bookmarkEnd w:id="40"/>
    </w:p>
    <w:p w:rsidR="00327187" w:rsidRPr="00504BB9" w:rsidRDefault="00327187" w:rsidP="004E327A">
      <w:pPr>
        <w:pStyle w:val="Heading4"/>
        <w:rPr>
          <w:rFonts w:cs="B Nazanin"/>
          <w:color w:val="000000" w:themeColor="text1"/>
          <w:szCs w:val="24"/>
          <w:rtl/>
        </w:rPr>
      </w:pPr>
      <w:bookmarkStart w:id="41" w:name="_Toc128341467"/>
      <w:r w:rsidRPr="00504BB9">
        <w:rPr>
          <w:rFonts w:asciiTheme="majorBidi" w:hAnsiTheme="majorBidi" w:cstheme="majorBidi"/>
          <w:color w:val="000000" w:themeColor="text1"/>
          <w:sz w:val="22"/>
          <w:szCs w:val="22"/>
        </w:rPr>
        <w:t>K</w:t>
      </w:r>
      <w:r w:rsidRPr="00504BB9">
        <w:rPr>
          <w:rFonts w:cs="B Nazanin" w:hint="cs"/>
          <w:color w:val="000000" w:themeColor="text1"/>
          <w:szCs w:val="24"/>
          <w:rtl/>
        </w:rPr>
        <w:t xml:space="preserve"> نزدیک</w:t>
      </w:r>
      <w:r w:rsidRPr="00504BB9">
        <w:rPr>
          <w:rFonts w:cs="B Nazanin" w:hint="cs"/>
          <w:color w:val="000000" w:themeColor="text1"/>
          <w:szCs w:val="24"/>
          <w:rtl/>
        </w:rPr>
        <w:softHyphen/>
        <w:t>ترین همسایه</w:t>
      </w:r>
      <w:r w:rsidR="00E1443D" w:rsidRPr="00504BB9">
        <w:rPr>
          <w:rStyle w:val="FootnoteReference"/>
          <w:rFonts w:cs="B Nazanin"/>
          <w:color w:val="000000" w:themeColor="text1"/>
          <w:szCs w:val="24"/>
          <w:rtl/>
        </w:rPr>
        <w:footnoteReference w:id="25"/>
      </w:r>
      <w:bookmarkEnd w:id="41"/>
    </w:p>
    <w:p w:rsidR="00327187" w:rsidRPr="00504BB9" w:rsidRDefault="00327187" w:rsidP="005E5B04">
      <w:pPr>
        <w:pStyle w:val="NewParagraph"/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</w:rPr>
      </w:pPr>
      <w:r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>نوعی از الگوریتم</w:t>
      </w:r>
      <w:r w:rsidR="008D29D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</w:r>
      <w:r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>های یادگیری تحت نظارت است که هم در مسائل طبقه</w:t>
      </w:r>
      <w:r w:rsidR="008D29D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</w:r>
      <w:r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 xml:space="preserve">بندی و هم در مسائل رگرسیون </w:t>
      </w:r>
      <w:r w:rsidR="006729FF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>مورداستفاده</w:t>
      </w:r>
      <w:r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 xml:space="preserve"> قرار می</w:t>
      </w:r>
      <w:r w:rsidR="008D29D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</w:r>
      <w:r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>گیرد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اما بیشتر در </w:t>
      </w:r>
      <w:r w:rsidR="006729F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مسائل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طبقه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 xml:space="preserve">بندی کاربرد دارد. </w:t>
      </w:r>
      <w:proofErr w:type="gramStart"/>
      <w:r w:rsidRPr="00504BB9">
        <w:rPr>
          <w:rFonts w:asciiTheme="majorBidi" w:hAnsiTheme="majorBidi" w:cstheme="majorBidi"/>
          <w:color w:val="000000" w:themeColor="text1"/>
          <w:szCs w:val="24"/>
          <w:shd w:val="clear" w:color="auto" w:fill="FFFFFF"/>
        </w:rPr>
        <w:t>K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، به تعداد نزدیک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ترین نمونه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ها در فضای داده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ها گفته می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شود.</w:t>
      </w:r>
      <w:proofErr w:type="gramEnd"/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با توجه به مقداری که برای </w:t>
      </w:r>
      <w:r w:rsidR="008D29DF" w:rsidRPr="00504BB9">
        <w:rPr>
          <w:rFonts w:asciiTheme="majorBidi" w:hAnsiTheme="majorBidi" w:cstheme="majorBidi"/>
          <w:color w:val="000000" w:themeColor="text1"/>
          <w:szCs w:val="24"/>
        </w:rPr>
        <w:t>K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در نظر گرفته می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 xml:space="preserve">شود فاصله نقطه </w:t>
      </w:r>
      <w:r w:rsidR="006729F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موردنظر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را از نزدیک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ترین نقاط به آن محاسبه می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کند. با توجه به این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 xml:space="preserve">که </w:t>
      </w:r>
      <w:r w:rsidR="008D29D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ماکزیمم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A10611" w:rsidRPr="00504BB9">
        <w:rPr>
          <w:rFonts w:ascii="iransansx" w:hAnsi="iransansx" w:cs="B Nazanin" w:hint="eastAsia"/>
          <w:color w:val="000000" w:themeColor="text1"/>
          <w:sz w:val="26"/>
          <w:szCs w:val="26"/>
          <w:shd w:val="clear" w:color="auto" w:fill="FFFFFF"/>
          <w:rtl/>
        </w:rPr>
        <w:t>رأ</w:t>
      </w:r>
      <w:r w:rsidR="00A10611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ی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همسایه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 xml:space="preserve">های آن نقطه </w:t>
      </w:r>
      <w:r w:rsidR="006729F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موردنظر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چه چیزی بوده است، درباره وضعیت نقطه تصمیم می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 xml:space="preserve">گیرد. فاصله </w:t>
      </w:r>
      <w:r w:rsidR="006729F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گفته‌</w:t>
      </w:r>
      <w:r w:rsidR="00366D7E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6729F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شده</w:t>
      </w:r>
      <w:r w:rsidR="00E75522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(بین نقطه فرضی </w:t>
      </w:r>
      <w:r w:rsidR="00E75522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E75522" w:rsidRPr="00504BB9">
        <w:rPr>
          <w:rFonts w:asciiTheme="majorBidi" w:hAnsiTheme="majorBidi" w:cstheme="majorBidi"/>
          <w:color w:val="000000" w:themeColor="text1"/>
          <w:szCs w:val="24"/>
          <w:shd w:val="clear" w:color="auto" w:fill="FFFFFF"/>
        </w:rPr>
        <w:t>x</w:t>
      </w:r>
      <w:r w:rsidR="00E75522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  <w:lang w:bidi="fa-IR"/>
        </w:rPr>
        <w:t>و</w:t>
      </w:r>
      <w:r w:rsidR="00E75522" w:rsidRPr="00504BB9">
        <w:rPr>
          <w:rFonts w:asciiTheme="majorBidi" w:hAnsiTheme="majorBidi" w:cstheme="majorBidi"/>
          <w:color w:val="000000" w:themeColor="text1"/>
          <w:szCs w:val="24"/>
          <w:shd w:val="clear" w:color="auto" w:fill="FFFFFF"/>
          <w:lang w:bidi="fa-IR"/>
        </w:rPr>
        <w:t>y</w:t>
      </w:r>
      <w:r w:rsidR="00E75522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)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را می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>توان با روش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softHyphen/>
        <w:t xml:space="preserve">های متفاوتی </w:t>
      </w:r>
      <w:r w:rsidR="006729FF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ازجمله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فاصله اقلیدسی</w: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(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5E5B04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fldChar w:fldCharType="begin"/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</w:rPr>
        <w:instrText>REF</w:instrTex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instrText xml:space="preserve"> _</w:instrTex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</w:rPr>
        <w:instrText>Ref120904804 \h</w:instrTex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\* </w:instrTex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</w:rPr>
        <w:instrText>MERGEFORMAT</w:instrTex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4</w: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fldChar w:fldCharType="end"/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))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یا فاصله منهتن</w: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(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fldChar w:fldCharType="begin"/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</w:rPr>
        <w:instrText>REF</w:instrTex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instrText xml:space="preserve"> _</w:instrText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</w:rPr>
        <w:instrText>Ref120904819 \h</w:instrTex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\* </w:instrTex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</w:rPr>
        <w:instrText>MERGEFORMAT</w:instrText>
      </w:r>
      <w:r w:rsidR="00D117C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instrText xml:space="preserve"> </w:instrTex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5</w:t>
      </w:r>
      <w:r w:rsidR="0098604C" w:rsidRPr="00504BB9">
        <w:rPr>
          <w:rFonts w:ascii="iransansx" w:hAnsi="iransansx" w:cs="B Nazanin"/>
          <w:color w:val="000000" w:themeColor="text1"/>
          <w:sz w:val="26"/>
          <w:szCs w:val="26"/>
          <w:shd w:val="clear" w:color="auto" w:fill="FFFFFF"/>
          <w:rtl/>
        </w:rPr>
        <w:fldChar w:fldCharType="end"/>
      </w:r>
      <w:r w:rsidR="0098604C"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>))</w:t>
      </w:r>
      <w:r w:rsidRPr="00504BB9">
        <w:rPr>
          <w:rFonts w:ascii="iransansx" w:hAnsi="iransansx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پیدا کرد. </w:t>
      </w:r>
      <w:r w:rsidRPr="00504BB9">
        <w:rPr>
          <w:rFonts w:cs="B Nazanin"/>
          <w:color w:val="000000" w:themeColor="text1"/>
          <w:sz w:val="26"/>
          <w:szCs w:val="26"/>
          <w:rtl/>
        </w:rPr>
        <w:t>الگوریتم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E327A" w:rsidRPr="00504BB9">
        <w:rPr>
          <w:rFonts w:asciiTheme="majorBidi" w:hAnsiTheme="majorBidi" w:cstheme="majorBidi"/>
          <w:color w:val="000000" w:themeColor="text1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نزدیک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ترین همسایه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بسیار ساده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و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قابل‌فهم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است.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ازآنجایی‌که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در این الگوریتم هیچ فرضی درباره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 داده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نمی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شود، برای داده</w:t>
      </w:r>
      <w:r w:rsidR="008D29DF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های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غیرخطی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مناسب است.</w:t>
      </w:r>
      <w:r w:rsidR="00577EE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این روش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نسبتاً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دارای دقت بالایی است اما مدل</w:t>
      </w:r>
      <w:r w:rsidR="00577EED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های یادگیری تحت نظارت بسیار بهتری از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F573D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KNN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F573D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F573DB"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>ن</w:t>
      </w:r>
      <w:r w:rsidRPr="00504BB9">
        <w:rPr>
          <w:rFonts w:cs="B Nazanin"/>
          <w:color w:val="000000" w:themeColor="text1"/>
          <w:sz w:val="26"/>
          <w:szCs w:val="26"/>
          <w:rtl/>
        </w:rPr>
        <w:t>یز وجود دارد</w:t>
      </w:r>
      <w:r w:rsidRPr="00504BB9">
        <w:rPr>
          <w:rFonts w:cs="B Nazanin"/>
          <w:color w:val="000000" w:themeColor="text1"/>
          <w:sz w:val="26"/>
          <w:szCs w:val="26"/>
        </w:rPr>
        <w:t>.</w:t>
      </w:r>
    </w:p>
    <w:p w:rsidR="00327187" w:rsidRPr="00504BB9" w:rsidRDefault="00327187" w:rsidP="00081EA6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اما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ازآنجایی‌که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همه</w:t>
      </w:r>
      <w:r w:rsidR="00577EED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داده آموزشی را ذخیره می</w:t>
      </w:r>
      <w:r w:rsidR="00577EED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کند،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ازلحاظ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محاسباتی کمی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هزینه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بر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است. در مقایسه با سایر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الگوریتم‌های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یادگیری تحت نظارت نیازمند حافظه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ذخیره‌سازی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بالایی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باشد</w:t>
      </w:r>
      <w:r w:rsidRPr="00504BB9">
        <w:rPr>
          <w:rFonts w:cs="B Nazanin"/>
          <w:color w:val="000000" w:themeColor="text1"/>
          <w:sz w:val="26"/>
          <w:szCs w:val="26"/>
          <w:rtl/>
        </w:rPr>
        <w:t>. در صورت داشتن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4E327A" w:rsidRPr="00504BB9">
        <w:rPr>
          <w:rFonts w:asciiTheme="majorBidi" w:hAnsiTheme="majorBidi" w:cstheme="majorBidi"/>
          <w:color w:val="000000" w:themeColor="text1"/>
          <w:szCs w:val="24"/>
        </w:rPr>
        <w:t>K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بزرگ، پیش</w:t>
      </w:r>
      <w:r w:rsidR="00577EED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بینی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به‌کندی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پیش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رود زیرا ابعاد فضای اقلیدسی و درجه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ی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چندجمله‌ای‌ها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بزرگ‌تر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و به زمان بیشتری برای جستجو نیاز دارد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همچنین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نسبت ب</w:t>
      </w:r>
      <w:r w:rsidR="00577EED" w:rsidRPr="00504BB9">
        <w:rPr>
          <w:rFonts w:cs="B Nazanin"/>
          <w:color w:val="000000" w:themeColor="text1"/>
          <w:sz w:val="26"/>
          <w:szCs w:val="26"/>
          <w:rtl/>
        </w:rPr>
        <w:t xml:space="preserve">ه مقیاس داده و نیز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ویژگی‌های</w:t>
      </w:r>
      <w:r w:rsidR="00577EED" w:rsidRPr="00504BB9">
        <w:rPr>
          <w:rFonts w:cs="B Nazanin"/>
          <w:color w:val="000000" w:themeColor="text1"/>
          <w:sz w:val="26"/>
          <w:szCs w:val="26"/>
          <w:rtl/>
        </w:rPr>
        <w:t xml:space="preserve"> نا</w:t>
      </w:r>
      <w:r w:rsidRPr="00504BB9">
        <w:rPr>
          <w:rFonts w:cs="B Nazanin"/>
          <w:color w:val="000000" w:themeColor="text1"/>
          <w:sz w:val="26"/>
          <w:szCs w:val="26"/>
          <w:rtl/>
        </w:rPr>
        <w:t>مربوط بسیار حساس است</w:t>
      </w:r>
      <w:r w:rsidR="0098604C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&lt;EndNote&gt;&lt;Cite&gt;&lt;Author&gt;Pourhomayoun&lt;/Author&gt;&lt;Year&gt;2021&lt;/Year&gt;&lt;RecNum&gt;11&lt;/RecNum&gt;&lt;DisplayText&gt;[34, 35]&lt;/DisplayText&gt;&lt;record&gt;&lt;rec-number&gt;11&lt;/rec-number&gt;&lt;foreign-keys&gt;&lt;key app="EN" db-id="esedfeesq92z5aesv0n5z5xva5v5sat0wxev" timestamp="166999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9864"&gt;11&lt;/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Article"&gt;17&lt;/ref-type&gt;&lt;contributors&gt;&lt;authors&gt;&lt;author&gt;Pourhomayoun, Mohammad&lt;/author&gt;&lt;author&gt;Shakibi, Mahdi&lt;/author&gt;&lt;/authors&gt;&lt;/contributors&gt;&lt;titles&gt;&lt;title&gt;Predicting mortality risk in patients with COVID-19 using machine learning to help medical decision-making&lt;/title&gt;&lt;secondary-title&gt;Smart Health&lt;/secondary-title&gt;&lt;/titles&gt;&lt;periodical&gt;&lt;full-title&gt;Smart Health&lt;/full-title&gt;&lt;/periodical&gt;&lt;pages&gt;100178&lt;/pages&gt;&lt;volume&gt;20&lt;/volume&gt;&lt;dates&gt;&lt;year&gt;2021&lt;/year&gt;&lt;/dates&gt;&lt;isbn&gt;2352-6483&lt;/isbn&gt;&lt;urls&gt;&lt;/urls&gt;&lt;/record&gt;&lt;/Cite&gt;&lt;Cite&gt;&lt;Author&gt;Imandoust&lt;/Author&gt;&lt;Year&gt;2013&lt;/Year&gt;&lt;RecNum&gt;12&lt;/RecNum&gt;&lt;record&gt;&lt;rec-number&gt;12&lt;/rec-number&gt;&lt;foreign-keys&gt;&lt;key app="EN" db-id="esedfeesq92z5aesv0n5z5xva5v5sat0wxev" timestamp="1670000023"&gt;12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081EA6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Article"&gt;17&lt;/ref-type&gt;&lt;contributors&gt;&lt;authors&gt;&lt;author&gt;Imandoust, Sadegh Bafandeh&lt;/author&gt;&lt;author&gt;Bolandraftar, Mohammad&lt;/author&gt;&lt;/authors&gt;&lt;/contributors&gt;&lt;titles&gt;&lt;title&gt;Application of k-nearest neighbor (knn) approach for predicting economic events: Theoretical background&lt;/title&gt;&lt;secondary-title&gt;International journal of engineering research and applications&lt;/secondary-title&gt;&lt;/titles&gt;&lt;periodical&gt;&lt;full-title&gt;International journal of engineering research and applications&lt;/full-title&gt;&lt;/periodical&gt;&lt;pages&gt;605-610&lt;/pages&gt;&lt;volume&gt;3&lt;/volume&gt;&lt;number&gt;5&lt;/number&gt;&lt;dates&gt;&lt;year&gt;2013&lt;/year&gt;&lt;/dates&gt;&lt;urls&gt;&lt;/urls&gt;&lt;/record&gt;&lt;/Cite&gt;&lt;/EndNote</w:instrText>
      </w:r>
      <w:r w:rsidR="00081E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98604C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081EA6" w:rsidRPr="00504BB9">
        <w:rPr>
          <w:rFonts w:cs="B Nazanin"/>
          <w:noProof/>
          <w:color w:val="000000" w:themeColor="text1"/>
          <w:sz w:val="26"/>
          <w:szCs w:val="26"/>
          <w:rtl/>
        </w:rPr>
        <w:t>[34, 35]</w:t>
      </w:r>
      <w:r w:rsidR="0098604C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</w:rPr>
        <w:t>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291"/>
        <w:gridCol w:w="861"/>
      </w:tblGrid>
      <w:tr w:rsidR="00FD7F1C" w:rsidRPr="00504BB9" w:rsidTr="00FD7F1C">
        <w:trPr>
          <w:cantSplit/>
        </w:trPr>
        <w:tc>
          <w:tcPr>
            <w:tcW w:w="7291" w:type="dxa"/>
            <w:vAlign w:val="center"/>
          </w:tcPr>
          <w:p w:rsidR="00FD7F1C" w:rsidRPr="00504BB9" w:rsidRDefault="00FD7F1C" w:rsidP="00FD7F1C">
            <w:pPr>
              <w:pStyle w:val="NewParagraph"/>
              <w:ind w:firstLine="0"/>
              <w:rPr>
                <w:rFonts w:eastAsiaTheme="minorEastAsia" w:cs="B Nazanin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d=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color w:val="000000" w:themeColor="text1"/>
                        <w:szCs w:val="24"/>
                        <w:lang w:bidi="fa-IR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HAnsi" w:hAnsi="Cambria Math" w:cs="B Nazanin"/>
                            <w:i/>
                            <w:color w:val="000000" w:themeColor="text1"/>
                            <w:szCs w:val="24"/>
                            <w:lang w:bidi="fa-I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HAnsi" w:hAnsi="Cambria Math" w:cs="B Nazanin"/>
                                <w:i/>
                                <w:color w:val="000000" w:themeColor="text1"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HAnsi" w:hAnsi="Cambria Math" w:cs="B Nazanin"/>
                                <w:i/>
                                <w:color w:val="000000" w:themeColor="text1"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HAnsi" w:hAnsi="Cambria Math" w:cs="B Nazanin"/>
                            <w:i/>
                            <w:color w:val="000000" w:themeColor="text1"/>
                            <w:szCs w:val="24"/>
                            <w:lang w:bidi="fa-I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HAnsi" w:hAnsi="Cambria Math" w:cs="B Nazanin"/>
                                <w:i/>
                                <w:color w:val="000000" w:themeColor="text1"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HAnsi" w:hAnsi="Cambria Math" w:cs="B Nazanin"/>
                                <w:i/>
                                <w:color w:val="000000" w:themeColor="text1"/>
                                <w:szCs w:val="24"/>
                                <w:lang w:bidi="fa-I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d>
              </m:oMath>
            </m:oMathPara>
          </w:p>
          <w:p w:rsidR="00FD7F1C" w:rsidRPr="00504BB9" w:rsidRDefault="00FD7F1C" w:rsidP="0098604C">
            <w:pPr>
              <w:bidi w:val="0"/>
              <w:spacing w:line="240" w:lineRule="auto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61" w:type="dxa"/>
            <w:vAlign w:val="center"/>
          </w:tcPr>
          <w:p w:rsidR="00FD7F1C" w:rsidRPr="00504BB9" w:rsidRDefault="00FD7F1C" w:rsidP="0098604C">
            <w:pPr>
              <w:pStyle w:val="EquationNumber"/>
              <w:rPr>
                <w:rFonts w:cs="B Nazanin"/>
                <w:color w:val="000000" w:themeColor="text1"/>
                <w:szCs w:val="24"/>
                <w:lang w:bidi="fa-IR"/>
              </w:rPr>
            </w:pPr>
            <w:bookmarkStart w:id="42" w:name="_Ref120904804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4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42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  <w:tr w:rsidR="00FD7F1C" w:rsidRPr="00504BB9" w:rsidTr="00FD7F1C">
        <w:trPr>
          <w:cantSplit/>
        </w:trPr>
        <w:tc>
          <w:tcPr>
            <w:tcW w:w="7291" w:type="dxa"/>
            <w:vAlign w:val="center"/>
          </w:tcPr>
          <w:p w:rsidR="00FD7F1C" w:rsidRPr="00504BB9" w:rsidRDefault="00FD7F1C" w:rsidP="00FD7F1C">
            <w:pPr>
              <w:pStyle w:val="NewParagraph"/>
              <w:ind w:firstLine="0"/>
              <w:rPr>
                <w:rFonts w:cs="B Nazanin"/>
                <w:color w:val="000000" w:themeColor="text1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d=</m:t>
                </m:r>
                <m:rad>
                  <m:radPr>
                    <m:degHide m:val="1"/>
                    <m:ctrlPr>
                      <w:rPr>
                        <w:rFonts w:ascii="Cambria Math" w:eastAsiaTheme="minorHAnsi" w:hAnsi="Cambria Math" w:cs="B Nazanin"/>
                        <w:i/>
                        <w:color w:val="000000" w:themeColor="text1"/>
                        <w:szCs w:val="24"/>
                        <w:lang w:bidi="fa-I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HAnsi" w:hAnsi="Cambria Math" w:cs="B Nazanin"/>
                            <w:i/>
                            <w:color w:val="000000" w:themeColor="text1"/>
                            <w:szCs w:val="24"/>
                            <w:lang w:bidi="fa-I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HAnsi" w:hAnsi="Cambria Math" w:cs="B Nazanin"/>
                                <w:i/>
                                <w:color w:val="000000" w:themeColor="text1"/>
                                <w:szCs w:val="24"/>
                                <w:lang w:bidi="fa-IR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="B Nazanin"/>
                                    <w:i/>
                                    <w:color w:val="000000" w:themeColor="text1"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="B Nazanin"/>
                                    <w:i/>
                                    <w:color w:val="000000" w:themeColor="text1"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HAnsi" w:hAnsi="Cambria Math" w:cs="B Nazanin"/>
                            <w:i/>
                            <w:color w:val="000000" w:themeColor="text1"/>
                            <w:szCs w:val="24"/>
                            <w:lang w:bidi="fa-I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HAnsi" w:hAnsi="Cambria Math" w:cs="B Nazanin"/>
                                <w:i/>
                                <w:color w:val="000000" w:themeColor="text1"/>
                                <w:szCs w:val="24"/>
                                <w:lang w:bidi="fa-IR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="B Nazanin"/>
                                    <w:i/>
                                    <w:color w:val="000000" w:themeColor="text1"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="B Nazanin"/>
                                    <w:i/>
                                    <w:color w:val="000000" w:themeColor="text1"/>
                                    <w:szCs w:val="24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B Nazanin"/>
                                    <w:color w:val="000000" w:themeColor="text1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FD7F1C" w:rsidRPr="00504BB9" w:rsidRDefault="00FD7F1C" w:rsidP="00FD7F1C">
            <w:pPr>
              <w:pStyle w:val="NewParagraph"/>
              <w:rPr>
                <w:rFonts w:ascii="Cambria Math" w:hAnsi="Cambria Math" w:cs="B Nazanin"/>
                <w:color w:val="000000" w:themeColor="text1"/>
                <w:szCs w:val="24"/>
                <w:rtl/>
                <w:oMath/>
              </w:rPr>
            </w:pPr>
          </w:p>
        </w:tc>
        <w:tc>
          <w:tcPr>
            <w:tcW w:w="861" w:type="dxa"/>
            <w:vAlign w:val="center"/>
          </w:tcPr>
          <w:p w:rsidR="00FD7F1C" w:rsidRPr="00504BB9" w:rsidRDefault="00FD7F1C" w:rsidP="0098604C">
            <w:pPr>
              <w:pStyle w:val="EquationNumber"/>
              <w:rPr>
                <w:rFonts w:cs="B Nazanin"/>
                <w:color w:val="000000" w:themeColor="text1"/>
                <w:szCs w:val="24"/>
              </w:rPr>
            </w:pPr>
            <w:bookmarkStart w:id="43" w:name="_Ref120904819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5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43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FD7F1C" w:rsidRPr="00504BB9" w:rsidRDefault="0079531A" w:rsidP="00FD7F1C">
      <w:pPr>
        <w:spacing w:line="240" w:lineRule="auto"/>
        <w:jc w:val="both"/>
        <w:rPr>
          <w:rFonts w:cs="B Nazanin"/>
          <w:color w:val="000000" w:themeColor="text1"/>
          <w:sz w:val="26"/>
          <w:szCs w:val="26"/>
          <w:rtl/>
          <w:lang w:bidi="ar-SA"/>
        </w:rPr>
      </w:pPr>
      <w:r w:rsidRPr="00504BB9">
        <w:rPr>
          <w:rFonts w:ascii="OpenSans-Semibold" w:cs="B Nazanin" w:hint="cs"/>
          <w:color w:val="000000" w:themeColor="text1"/>
          <w:sz w:val="26"/>
          <w:szCs w:val="26"/>
          <w:rtl/>
          <w:lang w:bidi="ar-SA"/>
        </w:rPr>
        <w:t>گارگ و همکاران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&lt;EndNote&gt;&lt;Cite&gt;&lt;Author&gt;Garg&lt;/Author&gt;&lt;Year&gt;2021&lt;/Year&gt;&lt;RecNum&gt;15&lt;/RecNum&gt;&lt;DisplayText&gt;[6]&lt;/DisplayText&gt;&lt;record&gt;&lt;rec-number&gt;15&lt;/rec-number&gt;&lt;foreign-keys&gt;&lt;key app="EN" db-id="rs9s9zwerxzp06epftpp09zaf5vfsxpfv5zw" timestamp="1631560656"&gt;15&lt;/key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&gt;&lt;/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foreign-keys&gt;&lt;ref-type name="Journal Article"&gt;17&lt;/ref-type&gt;&lt;contributors&gt;&lt;authors&gt;&lt;author&gt;Garg, Poojita&lt;/author&gt;&lt;author&gt;Joshi, Deepak&lt;/author&gt;&lt;/authors&gt;&lt;/contributors&gt;&lt;titles&gt;&lt;title&gt;A region-specific clustering approach to investigate risk-factors in mortality rate during COVID-19: comprehensive statistical analysis from 208 countries&lt;/title&gt;&lt;secondary-title&gt;Journal of medical engineering &amp;amp; technology&lt;/secondary-title&gt;&lt;/titles&gt;&lt;periodical&gt;&lt;full-title&gt;Journal of medical engineering &amp;amp; technology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  <w:lang w:bidi="ar-SA"/>
        </w:rPr>
        <w:instrText>full-title&gt;&lt;/periodical&gt;&lt;pages&gt;284-289&lt;/pages&gt;&lt;volume&gt;45&lt;/volume&gt;&lt;number&gt;4&lt;/number&gt;&lt;dates&gt;&lt;year&gt;2021&lt;/year&gt;&lt;/dates&gt;&lt;isbn&gt;0309-1902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[6]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Pr="00504BB9">
        <w:rPr>
          <w:rFonts w:ascii="OpenSans-Semibold"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="00B362A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از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مدل</w:t>
      </w:r>
      <w:r w:rsidR="00B362AF" w:rsidRPr="00504BB9">
        <w:rPr>
          <w:rFonts w:cs="B Nazanin"/>
          <w:color w:val="000000" w:themeColor="text1"/>
          <w:sz w:val="26"/>
          <w:szCs w:val="26"/>
          <w:lang w:bidi="ar-SA"/>
        </w:rPr>
        <w:t xml:space="preserve"> </w:t>
      </w:r>
      <w:r w:rsidR="00B362AF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="00B362AF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B362AF" w:rsidRPr="00504BB9">
        <w:rPr>
          <w:rFonts w:cs="B Nazanin" w:hint="cs"/>
          <w:color w:val="000000" w:themeColor="text1"/>
          <w:sz w:val="26"/>
          <w:szCs w:val="26"/>
          <w:rtl/>
        </w:rPr>
        <w:t>نزدیک‌ترین همسایه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FD7F1C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 مطالعه خود بهره بردند.</w:t>
      </w:r>
    </w:p>
    <w:p w:rsidR="00327187" w:rsidRPr="00504BB9" w:rsidRDefault="00327187" w:rsidP="00157B04">
      <w:pPr>
        <w:pStyle w:val="Heading4"/>
        <w:rPr>
          <w:rFonts w:cs="B Nazanin"/>
          <w:color w:val="000000" w:themeColor="text1"/>
          <w:szCs w:val="24"/>
          <w:rtl/>
        </w:rPr>
      </w:pPr>
      <w:bookmarkStart w:id="44" w:name="_Toc128341468"/>
      <w:r w:rsidRPr="00504BB9">
        <w:rPr>
          <w:rFonts w:cs="B Nazanin" w:hint="cs"/>
          <w:noProof/>
          <w:color w:val="000000" w:themeColor="text1"/>
          <w:szCs w:val="24"/>
          <w:rtl/>
        </w:rPr>
        <w:t>ماشین</w:t>
      </w:r>
      <w:r w:rsidRPr="00504BB9">
        <w:rPr>
          <w:rFonts w:cs="B Nazanin"/>
          <w:noProof/>
          <w:color w:val="000000" w:themeColor="text1"/>
          <w:szCs w:val="24"/>
          <w:rtl/>
        </w:rPr>
        <w:softHyphen/>
      </w:r>
      <w:r w:rsidRPr="00504BB9">
        <w:rPr>
          <w:rFonts w:cs="B Nazanin" w:hint="cs"/>
          <w:noProof/>
          <w:color w:val="000000" w:themeColor="text1"/>
          <w:szCs w:val="24"/>
          <w:rtl/>
        </w:rPr>
        <w:t xml:space="preserve"> بردار پشتیبانی</w:t>
      </w:r>
      <w:r w:rsidR="00157B04" w:rsidRPr="00504BB9">
        <w:rPr>
          <w:rStyle w:val="FootnoteReference"/>
          <w:rFonts w:cs="B Nazanin"/>
          <w:color w:val="000000" w:themeColor="text1"/>
          <w:szCs w:val="24"/>
          <w:rtl/>
        </w:rPr>
        <w:footnoteReference w:id="26"/>
      </w:r>
      <w:bookmarkEnd w:id="44"/>
    </w:p>
    <w:p w:rsidR="00327187" w:rsidRPr="00504BB9" w:rsidRDefault="00327187" w:rsidP="00A37677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/>
          <w:color w:val="000000" w:themeColor="text1"/>
          <w:sz w:val="26"/>
          <w:szCs w:val="26"/>
          <w:rtl/>
        </w:rPr>
        <w:t>ماشین بردار پشتیباني يکي از روش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های يادگیری با</w:t>
      </w:r>
      <w:r w:rsidR="00F573D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نظارت است که برای طبقه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بندی خطي و غیرخطي و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همچنین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رگرسیون استفاده مي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Pr="00504BB9">
        <w:rPr>
          <w:rFonts w:cs="B Nazanin"/>
          <w:color w:val="000000" w:themeColor="text1"/>
          <w:sz w:val="26"/>
          <w:szCs w:val="26"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اساس کاری طبقه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815384" w:rsidRPr="00504BB9">
        <w:rPr>
          <w:rFonts w:cs="B Nazanin"/>
          <w:color w:val="000000" w:themeColor="text1"/>
          <w:sz w:val="26"/>
          <w:szCs w:val="26"/>
          <w:rtl/>
        </w:rPr>
        <w:t>بند</w:t>
      </w:r>
      <w:r w:rsidR="00815384" w:rsidRPr="00504BB9">
        <w:rPr>
          <w:rFonts w:cs="B Nazanin" w:hint="cs"/>
          <w:color w:val="000000" w:themeColor="text1"/>
          <w:sz w:val="26"/>
          <w:szCs w:val="26"/>
          <w:rtl/>
        </w:rPr>
        <w:t>ی ماشین بردار پشتیبان،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کلاس‌بندی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خطي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ها است و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باید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خطي را انتخاب کنیم که حاشیه اطمینان بیشتری داشته باشد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درواقع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مسئله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پیدا کردن خط بهینه برای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کلاس‌بندی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ها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وسیله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روش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های</w:t>
      </w:r>
      <w:r w:rsidR="0081538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F1452" w:rsidRPr="00504BB9">
        <w:rPr>
          <w:rFonts w:cs="B Nazanin" w:hint="cs"/>
          <w:color w:val="000000" w:themeColor="text1"/>
          <w:sz w:val="26"/>
          <w:szCs w:val="26"/>
          <w:rtl/>
        </w:rPr>
        <w:t>برنامه</w:t>
      </w:r>
      <w:r w:rsidR="004F1452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نویسی درجه دوم</w:t>
      </w:r>
      <w:r w:rsidR="005C3BA6" w:rsidRPr="00504BB9">
        <w:rPr>
          <w:rStyle w:val="FootnoteReference"/>
          <w:rFonts w:cs="B Nazanin"/>
          <w:color w:val="000000" w:themeColor="text1"/>
          <w:sz w:val="26"/>
          <w:szCs w:val="26"/>
        </w:rPr>
        <w:footnoteReference w:id="27"/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که در حل مسائل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محدودیت دار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شناخته‌شده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هستند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صورت مي</w:t>
      </w:r>
      <w:r w:rsidR="003A1A74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گیرد. برای اينکه ماشین بتواند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های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ی که دارای </w:t>
      </w:r>
      <w:r w:rsidRPr="00504BB9">
        <w:rPr>
          <w:rFonts w:cs="B Nazanin"/>
          <w:color w:val="000000" w:themeColor="text1"/>
          <w:sz w:val="26"/>
          <w:szCs w:val="26"/>
          <w:rtl/>
        </w:rPr>
        <w:t>پیچیدگي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زیاد هستند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را نیز دسته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بندی کند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ها را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به‌وسیله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يک تبديل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 نام تبدیل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کرنل به فضای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با ابعاد خیلي ب</w:t>
      </w:r>
      <w:r w:rsidR="003A1A74" w:rsidRPr="00504BB9">
        <w:rPr>
          <w:rFonts w:cs="B Nazanin" w:hint="cs"/>
          <w:color w:val="000000" w:themeColor="text1"/>
          <w:sz w:val="26"/>
          <w:szCs w:val="26"/>
          <w:rtl/>
        </w:rPr>
        <w:t>الا</w:t>
      </w:r>
      <w:r w:rsidRPr="00504BB9">
        <w:rPr>
          <w:rFonts w:cs="B Nazanin"/>
          <w:color w:val="000000" w:themeColor="text1"/>
          <w:sz w:val="26"/>
          <w:szCs w:val="26"/>
          <w:rtl/>
        </w:rPr>
        <w:t>تر مي</w:t>
      </w:r>
      <w:r w:rsidR="003A1A74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برند</w:t>
      </w:r>
      <w:r w:rsidRPr="00504BB9">
        <w:rPr>
          <w:rFonts w:cs="B Nazanin"/>
          <w:color w:val="000000" w:themeColor="text1"/>
          <w:sz w:val="26"/>
          <w:szCs w:val="26"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 استفاده از این الگوریتم باید از ورودی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هایی استفاده کنیم که خطی هستند در غیر این صورت باید نمونه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ورودی بسیار زیاد باشند. این روش نسبت به شبکه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عصبی آموزش ساده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تری دارد و در ماکزیمم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محلی نیز دچار مشکل نمی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شود.</w:t>
      </w:r>
      <w:r w:rsidR="003A1A7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از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این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الگوريتم</w:t>
      </w:r>
      <w:r w:rsidR="00A63990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زمانی استفاده می</w:t>
      </w:r>
      <w:r w:rsidR="003A1A74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شود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نیاز به تشخیص الگو يا </w:t>
      </w:r>
      <w:r w:rsidR="006729FF" w:rsidRPr="00504BB9">
        <w:rPr>
          <w:rFonts w:cs="B Nazanin"/>
          <w:color w:val="000000" w:themeColor="text1"/>
          <w:sz w:val="26"/>
          <w:szCs w:val="26"/>
          <w:rtl/>
        </w:rPr>
        <w:t>دسته‌بندی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اشیا در ک</w:t>
      </w:r>
      <w:r w:rsidR="003A1A74" w:rsidRPr="00504BB9">
        <w:rPr>
          <w:rFonts w:cs="B Nazanin" w:hint="cs"/>
          <w:color w:val="000000" w:themeColor="text1"/>
          <w:sz w:val="26"/>
          <w:szCs w:val="26"/>
          <w:rtl/>
        </w:rPr>
        <w:t>لا</w:t>
      </w:r>
      <w:r w:rsidRPr="00504BB9">
        <w:rPr>
          <w:rFonts w:cs="B Nazanin"/>
          <w:color w:val="000000" w:themeColor="text1"/>
          <w:sz w:val="26"/>
          <w:szCs w:val="26"/>
          <w:rtl/>
        </w:rPr>
        <w:t>س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/>
          <w:color w:val="000000" w:themeColor="text1"/>
          <w:sz w:val="26"/>
          <w:szCs w:val="26"/>
          <w:rtl/>
        </w:rPr>
        <w:t>های خاص باشد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B6294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روش </w:t>
      </w:r>
      <w:r w:rsidR="00815384" w:rsidRPr="00504BB9">
        <w:rPr>
          <w:rFonts w:cs="B Nazanin" w:hint="cs"/>
          <w:color w:val="000000" w:themeColor="text1"/>
          <w:sz w:val="26"/>
          <w:szCs w:val="26"/>
          <w:rtl/>
        </w:rPr>
        <w:t>ماشین بردار پشتیبان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انواع مختلفی دارد که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 به </w:t>
      </w:r>
      <w:r w:rsidR="004444DB"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  <w:lang w:bidi="fa-IR"/>
        </w:rPr>
        <w:t xml:space="preserve">روش </w:t>
      </w:r>
      <w:r w:rsidR="00B6294C" w:rsidRPr="00504BB9">
        <w:rPr>
          <w:rFonts w:cs="B Nazanin" w:hint="cs"/>
          <w:color w:val="000000" w:themeColor="text1"/>
          <w:sz w:val="26"/>
          <w:szCs w:val="26"/>
          <w:rtl/>
        </w:rPr>
        <w:t xml:space="preserve">خطی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اشاره نمود. روش </w:t>
      </w:r>
      <w:r w:rsidR="00815384" w:rsidRPr="00504BB9">
        <w:rPr>
          <w:rFonts w:cs="B Nazanin" w:hint="cs"/>
          <w:color w:val="000000" w:themeColor="text1"/>
          <w:sz w:val="26"/>
          <w:szCs w:val="26"/>
          <w:rtl/>
        </w:rPr>
        <w:t>ماشین بردار پشتیبان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6294C" w:rsidRPr="00504BB9">
        <w:rPr>
          <w:rFonts w:cs="B Nazanin" w:hint="cs"/>
          <w:color w:val="000000" w:themeColor="text1"/>
          <w:sz w:val="26"/>
          <w:szCs w:val="26"/>
          <w:rtl/>
        </w:rPr>
        <w:t>خطی برای حالت</w:t>
      </w:r>
      <w:r w:rsidR="00B6294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هایی که طبقه</w:t>
      </w:r>
      <w:r w:rsidR="00B6294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خروجی بیشتر از دو کلاس است، به علت اینکه به فضای کمتری نیاز دارد و پیاده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سازی آن راحت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تر است، سریع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تر انجام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شود.</w:t>
      </w:r>
    </w:p>
    <w:p w:rsidR="008978A2" w:rsidRPr="00504BB9" w:rsidRDefault="00B94A53" w:rsidP="002E42B1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ascii="AdvOT1ef757c0" w:hAnsi="AdvOT1ef757c0" w:cs="B Nazanin" w:hint="cs"/>
          <w:color w:val="000000" w:themeColor="text1"/>
          <w:sz w:val="26"/>
          <w:szCs w:val="26"/>
          <w:rtl/>
        </w:rPr>
        <w:t xml:space="preserve">داس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 همکاران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مرگ‌ومیر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مبتلابه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کرونا</w:t>
      </w:r>
      <w:r w:rsidR="00AA5190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پنج الگوریتم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رگرسیون لجستیک، دستگاه بردار پشتیبانی، </w: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نزدیک‌ترین همسایه، جنگل تصادفی و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حداکثر گرادیان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استفاده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‌</w:t>
      </w:r>
      <w:r w:rsidR="00AA5190" w:rsidRPr="00504BB9">
        <w:rPr>
          <w:rFonts w:cs="B Nazanin" w:hint="cs"/>
          <w:color w:val="000000" w:themeColor="text1"/>
          <w:sz w:val="26"/>
          <w:szCs w:val="26"/>
          <w:rtl/>
        </w:rPr>
        <w:t>کرده</w:t>
      </w:r>
      <w:r w:rsidR="00AA5190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اند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 عملکرد الگوریتم‌ها مقایسه شد و</w:t>
      </w:r>
      <w:r w:rsidR="00AA519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استفاده از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بهترین الگوریتم  یک ابزار پیش‌بینی آنلاین </w:t>
      </w:r>
      <w:r w:rsidR="00AA5190" w:rsidRPr="00504BB9">
        <w:rPr>
          <w:rFonts w:cs="B Nazanin" w:hint="cs"/>
          <w:color w:val="000000" w:themeColor="text1"/>
          <w:sz w:val="26"/>
          <w:szCs w:val="26"/>
          <w:rtl/>
        </w:rPr>
        <w:t>معرفی کردند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E1443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307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این مطالعه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هنگام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انتخاب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الگوریتم‌ها، الگوریتمی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نظر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گرفته‌شده 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زمان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آموزش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کمتری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همچنین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زمان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تأخیر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کمتری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برنامه‌های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آنلاین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ایجاد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E1443D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این مطالعه آمده است که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رگرسیون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لجستیک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خروجی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دوتایی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دسته‌ای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مناسب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 و سعی می‌کند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42B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2E42B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خروجی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توصیف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دستگاه بردار پشتیبانی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مجموعه‌ای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توابع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ریاضی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نام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هسته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ورودی‌ها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10611" w:rsidRPr="00504BB9">
        <w:rPr>
          <w:rFonts w:cs="B Nazanin" w:hint="cs"/>
          <w:color w:val="000000" w:themeColor="text1"/>
          <w:sz w:val="26"/>
          <w:szCs w:val="26"/>
          <w:rtl/>
        </w:rPr>
        <w:t>حالت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موردنیاز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تبدیل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="00D40893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نزدیک‌ترین همسایه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رویکرد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غیر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پارامتری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طبقه‌بندی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خروجی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اساس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طبقه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اکثریت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همسایگان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خود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تعیین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می‌کند.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الگوریتم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جنگل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تصادفی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ترکیبی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درختان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تصمیم‌گیری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ویژگی‌های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جدید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به‌طور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متوالی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خروجی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انتخاب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می‌شوند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الگوریتم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گرادیان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تقویتی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ترکیب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درختان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تصمیم‌گیری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درنهایت،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ترکیب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وزنی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درختان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پیش‌بینی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ارائه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33532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307A7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 ادامه</w:t>
      </w:r>
      <w:r w:rsidR="00583C0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استفاده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الگوریتم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جنگل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تصادفی،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تأثیر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نسبی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پیش‌بینی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کننده‌ها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تخمین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زده‌شده است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>(</w:t>
      </w:r>
      <w:r w:rsidR="00E709C9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شکل</w:t>
      </w:r>
      <w:r w:rsidR="00D66BAA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9</w:t>
      </w:r>
      <w:r w:rsidR="00E709C9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 پیوست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).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توجه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الگوریتم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جنگل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تصادفی،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سن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مهم‌ترین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پیش‌بینی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کننده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بعد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از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جنس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یت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D40893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محل زندگی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بود.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8978A2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8978A2" w:rsidRPr="00504BB9">
        <w:rPr>
          <w:rFonts w:cs="B Nazanin" w:hint="cs"/>
          <w:color w:val="000000" w:themeColor="text1"/>
          <w:sz w:val="26"/>
          <w:szCs w:val="26"/>
        </w:rPr>
        <w:instrText>Ref87393125 \h</w:instrTex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\* </w:instrText>
      </w:r>
      <w:r w:rsidR="008978A2" w:rsidRPr="00504BB9">
        <w:rPr>
          <w:rFonts w:cs="B Nazanin"/>
          <w:color w:val="000000" w:themeColor="text1"/>
          <w:sz w:val="26"/>
          <w:szCs w:val="26"/>
          <w:lang w:bidi="ar-SA"/>
        </w:rPr>
        <w:instrText>MERGEFORMAT</w:instrTex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جدول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 w:hint="cs"/>
          <w:noProof/>
          <w:color w:val="000000" w:themeColor="text1"/>
          <w:sz w:val="26"/>
          <w:szCs w:val="26"/>
          <w:rtl/>
        </w:rPr>
        <w:t>‏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4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D40893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معیارهای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عملکرد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همه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الگوریتم‌ها</w:t>
      </w:r>
      <w:r w:rsidR="00D40893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رگرسیون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لجستیک،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ماشین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بردار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پشتیبانی،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نزدیک‌ترین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همسایه،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جنگل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تصادفی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D40893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گرادیان تقویتی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ارائه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دقت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همه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الگوریتم‌ها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بسیار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شبیه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بود</w:t>
      </w:r>
      <w:r w:rsidR="0045486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که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جنگل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تصادفی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 بهترین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عملکرد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(972/0)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نزدیک‌ترین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همسایه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کمترین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امتیاز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(924/0)</w:t>
      </w:r>
      <w:r w:rsidR="0045486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شناخته شدند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با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نظر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گرفتن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همه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معیارهای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عملکرد،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رگرسیون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لجستیک</w:t>
      </w:r>
      <w:r w:rsidR="008978A2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FE11A6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با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سطح زیر</w:t>
      </w:r>
      <w:r w:rsidR="00D5403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 xml:space="preserve">منحنی </w:t>
      </w:r>
      <w:r w:rsidR="00671F75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AUC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برابر با 830/0،و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A1DF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ضریب</w:t>
      </w:r>
      <w:r w:rsidR="00EA1DF4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EA1DF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همبستگی</w:t>
      </w:r>
      <w:r w:rsidR="00EA1DF4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EA1DF4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متیوز</w:t>
      </w:r>
      <w:r w:rsidR="00EA1DF4" w:rsidRPr="00504BB9">
        <w:rPr>
          <w:rStyle w:val="FootnoteReference"/>
          <w:rFonts w:cs="B Nazanin"/>
          <w:color w:val="000000" w:themeColor="text1"/>
          <w:sz w:val="26"/>
          <w:szCs w:val="26"/>
          <w:rtl/>
          <w:lang w:bidi="ar-SA"/>
        </w:rPr>
        <w:footnoteReference w:id="28"/>
      </w:r>
      <w:r w:rsidR="008656D0" w:rsidRPr="00504BB9">
        <w:rPr>
          <w:rFonts w:cs="B Nazanin"/>
          <w:color w:val="000000" w:themeColor="text1"/>
          <w:sz w:val="26"/>
          <w:szCs w:val="26"/>
          <w:lang w:bidi="ar-SA"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برابر433/0</w:t>
      </w:r>
      <w:r w:rsidR="00D5403C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بهترین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عملکرد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داشت</w:t>
      </w:r>
      <w:r w:rsidR="00044B8A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044B8A" w:rsidRPr="00504BB9">
        <w:rPr>
          <w:rFonts w:cs="B Nazanin"/>
          <w:color w:val="000000" w:themeColor="text1"/>
          <w:sz w:val="26"/>
          <w:szCs w:val="26"/>
          <w:lang w:bidi="ar-SA"/>
        </w:rPr>
        <w:t xml:space="preserve">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درنهایت</w:t>
      </w:r>
      <w:r w:rsidR="0079575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استفاده از رگرسیون لجستیک ابزار آنلاینی برای</w:t>
      </w:r>
      <w:r w:rsidR="00A7740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پیش</w:t>
      </w:r>
      <w:r w:rsidR="00A7740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بینی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مرگ‌ومیر</w:t>
      </w:r>
      <w:r w:rsidR="00A7740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بیماران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کرونا</w:t>
      </w:r>
      <w:r w:rsidR="00795759" w:rsidRPr="00504BB9">
        <w:rPr>
          <w:rFonts w:cs="B Nazanin" w:hint="cs"/>
          <w:color w:val="000000" w:themeColor="text1"/>
          <w:sz w:val="26"/>
          <w:szCs w:val="26"/>
          <w:rtl/>
        </w:rPr>
        <w:t>یی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cs="B Nazanin" w:hint="cs"/>
          <w:color w:val="000000" w:themeColor="text1"/>
          <w:sz w:val="26"/>
          <w:szCs w:val="26"/>
          <w:rtl/>
        </w:rPr>
        <w:t>نام</w:t>
      </w:r>
      <w:r w:rsidR="008978A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978A2" w:rsidRPr="00504BB9">
        <w:rPr>
          <w:rFonts w:asciiTheme="majorBidi" w:hAnsiTheme="majorBidi" w:cstheme="majorBidi"/>
          <w:color w:val="000000" w:themeColor="text1"/>
          <w:sz w:val="24"/>
          <w:szCs w:val="24"/>
          <w:lang w:bidi="ar-SA"/>
        </w:rPr>
        <w:t>CoCoMoRP</w:t>
      </w:r>
      <w:r w:rsidR="008978A2" w:rsidRPr="00504BB9">
        <w:rPr>
          <w:rFonts w:ascii="AdvOT1ef757c0" w:hAnsi="AdvOT1ef757c0" w:cs="B Nazanin" w:hint="cs"/>
          <w:color w:val="000000" w:themeColor="text1"/>
          <w:rtl/>
          <w:lang w:bidi="ar-SA"/>
        </w:rPr>
        <w:t xml:space="preserve"> </w:t>
      </w:r>
      <w:r w:rsidR="00795759" w:rsidRPr="00504BB9">
        <w:rPr>
          <w:rFonts w:ascii="AdvOT1ef757c0" w:hAnsi="AdvOT1ef757c0" w:cs="B Nazanin" w:hint="cs"/>
          <w:color w:val="000000" w:themeColor="text1"/>
          <w:sz w:val="26"/>
          <w:szCs w:val="26"/>
          <w:rtl/>
          <w:lang w:bidi="ar-SA"/>
        </w:rPr>
        <w:t>پیشنهاد دادند</w:t>
      </w:r>
      <w:r w:rsidR="00B41A80" w:rsidRPr="00504BB9">
        <w:rPr>
          <w:rFonts w:ascii="AdvOT1ef757c0" w:hAnsi="AdvOT1ef757c0" w:cs="B Nazanin" w:hint="cs"/>
          <w:color w:val="000000" w:themeColor="text1"/>
          <w:sz w:val="26"/>
          <w:szCs w:val="26"/>
          <w:rtl/>
          <w:lang w:bidi="ar-SA"/>
        </w:rPr>
        <w:t>(</w:t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41A80" w:rsidRPr="00504BB9">
        <w:rPr>
          <w:rFonts w:ascii="AdvOT1ef757c0" w:hAnsi="AdvOT1ef757c0" w:cs="B Nazanin" w:hint="cs"/>
          <w:color w:val="000000" w:themeColor="text1"/>
          <w:sz w:val="26"/>
          <w:szCs w:val="26"/>
          <w:lang w:bidi="ar-SA"/>
        </w:rPr>
        <w:instrText>REF</w:instrText>
      </w:r>
      <w:r w:rsidR="00B41A80" w:rsidRPr="00504BB9">
        <w:rPr>
          <w:rFonts w:ascii="AdvOT1ef757c0" w:hAnsi="AdvOT1ef757c0" w:cs="B Nazanin" w:hint="cs"/>
          <w:color w:val="000000" w:themeColor="text1"/>
          <w:sz w:val="26"/>
          <w:szCs w:val="26"/>
          <w:rtl/>
          <w:lang w:bidi="ar-SA"/>
        </w:rPr>
        <w:instrText xml:space="preserve"> _</w:instrText>
      </w:r>
      <w:r w:rsidR="00B41A80" w:rsidRPr="00504BB9">
        <w:rPr>
          <w:rFonts w:ascii="AdvOT1ef757c0" w:hAnsi="AdvOT1ef757c0" w:cs="B Nazanin" w:hint="cs"/>
          <w:color w:val="000000" w:themeColor="text1"/>
          <w:sz w:val="26"/>
          <w:szCs w:val="26"/>
          <w:lang w:bidi="ar-SA"/>
        </w:rPr>
        <w:instrText>Ref120907502 \h</w:instrText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  <w:instrText xml:space="preserve">  \* </w:instrText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lang w:bidi="ar-SA"/>
        </w:rPr>
        <w:instrText>MERGEFORMAT</w:instrText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شکل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7</w:t>
      </w:r>
      <w:r w:rsidR="00B41A80" w:rsidRPr="00504BB9">
        <w:rPr>
          <w:rFonts w:ascii="AdvOT1ef757c0" w:hAnsi="AdvOT1ef757c0"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B41A80" w:rsidRPr="00504BB9">
        <w:rPr>
          <w:rFonts w:ascii="AdvOT1ef757c0" w:hAnsi="AdvOT1ef757c0" w:cs="B Nazanin" w:hint="cs"/>
          <w:color w:val="000000" w:themeColor="text1"/>
          <w:sz w:val="26"/>
          <w:szCs w:val="26"/>
          <w:rtl/>
          <w:lang w:bidi="ar-SA"/>
        </w:rPr>
        <w:t>)</w:t>
      </w:r>
      <w:r w:rsidR="00A77403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514B24" w:rsidRPr="00504BB9" w:rsidRDefault="00514B24" w:rsidP="00741D01">
      <w:pPr>
        <w:pStyle w:val="Heading3"/>
        <w:ind w:left="720"/>
        <w:rPr>
          <w:rFonts w:cs="B Nazanin"/>
          <w:b w:val="0"/>
          <w:bCs/>
          <w:color w:val="000000" w:themeColor="text1"/>
          <w:sz w:val="26"/>
          <w:szCs w:val="26"/>
          <w:rtl/>
        </w:rPr>
      </w:pPr>
      <w:bookmarkStart w:id="45" w:name="_Toc128341469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سایر روش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softHyphen/>
        <w:t xml:space="preserve">های 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>موجود (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ریسک رقابتی)</w:t>
      </w:r>
      <w:bookmarkEnd w:id="45"/>
    </w:p>
    <w:p w:rsidR="00514B24" w:rsidRPr="00504BB9" w:rsidRDefault="00514B24" w:rsidP="006E7DAD">
      <w:pPr>
        <w:spacing w:line="240" w:lineRule="auto"/>
        <w:ind w:firstLine="284"/>
        <w:jc w:val="both"/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بقا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گاهي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ممکن است هر فرد با بیش از یک پیشامد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مواجه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كه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وقوع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يكي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آن‌ها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مانع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وقوع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بقيه مي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شود،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 این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حالت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ريسك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رقابتي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ناميده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مي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شود. در حالت سانسور ممکن است که پیشامد موردنظر در آینده اتفاق بیفتد اما در ریسک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رقابتی وقتی یک پیشامد رخ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دهد، از وقوع بقیه پیشامدها جلوگیری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یعنی برای هر فرد یک علت و یک‌زمان شکست وجود دارد. در وجود ریسک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رقابتی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دو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رویکرد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مدل‌سازی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رگرسیون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می‌تواند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مورداستفاده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قرار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گیرد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: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یکی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بر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روی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تابع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وقوع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تجمعی</w:t>
      </w:r>
      <w:r w:rsidR="006E7DAD" w:rsidRPr="00504BB9">
        <w:rPr>
          <w:rStyle w:val="FootnoteReference"/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footnoteReference w:id="29"/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از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یک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علت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خاص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و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دیگری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بر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روی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تابع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خاص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علت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تمرکز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دارد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>.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درواقع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رویکرد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علت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خاص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که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به‌طور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هم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softHyphen/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زمان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تمام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توابع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خاص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علت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مدل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می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softHyphen/>
        <w:t>کند،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تفسیر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طبیعی‌تری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ارائه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می‌دهد</w:t>
      </w:r>
      <w:r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>.</w:t>
      </w:r>
    </w:p>
    <w:p w:rsidR="00514B24" w:rsidRPr="00504BB9" w:rsidRDefault="00514B24" w:rsidP="002E42B1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2008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بیرسمن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شوماخر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&lt;EndNote&gt;&lt;Cite&gt;&lt;Author&gt;Beyersmann&lt;/Author&gt;&lt;Year&gt;2008&lt;/Year&gt;&lt;RecNum&gt;49&lt;/RecNum&gt;&lt;DisplayText&gt;[36]&lt;/DisplayText&gt;&lt;record&gt;&lt;rec-number&gt;49&lt;/rec-number&gt;&lt;foreign-keys&gt;&lt;key app="EN" db-id="rs9s9zwerxzp06epftpp09zaf5vfsxpfv5zw" timestamp="1635758380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"&gt;49&lt;/</w:instrText>
      </w:r>
      <w:r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Article"&gt;17&lt;/ref-type&gt;&lt;contributors&gt;&lt;authors&gt;&lt;author&gt;Beyersmann, Jan&lt;/author&gt;&lt;author&gt;Schumacher, Martin&lt;/author&gt;&lt;/authors&gt;&lt;/contributors&gt;&lt;titles&gt;&lt;title&gt;Time-dependent covariates in the proportional subdistribution hazards model for competing risks&lt;/title&gt;&lt;secondary-title&gt;Biostatistics&lt;/secondary-title&gt;&lt;/titles&gt;&lt;periodical&gt;&lt;full-title&gt;Biostatistics&lt;/full-title&gt;&lt;/periodical&gt;&lt;pages&gt;765-776&lt;/pages&gt;&lt;volume&gt;9&lt;/volume&gt;&lt;number&gt;4&lt;/number&gt;&lt;dates&gt;&lt;year&gt;2008&lt;/year&gt;&lt;/dates&gt;&lt;isbn&gt;1468-4357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[36]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مدل‌سازی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رویدادهای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رقابتی و با 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نظر گرفتن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2E42B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وابسته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زمان مدل فاین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30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 گری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31"/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&lt;EndNote&gt;&lt;Cite&gt;&lt;Author&gt;Fine&lt;/Author&gt;&lt;Year&gt;1999&lt;/Year&gt;&lt;RecNum&gt;48&lt;/RecNum&gt;&lt;DisplayText&gt;[37]&lt;/DisplayText&gt;&lt;record&gt;&lt;rec-number&gt;48&lt;/rec-number&gt;&lt;foreign-keys&gt;&lt;key app="EN" db-id="rs9s9zwerxzp06epftpp09zaf5vfsxpfv5zw" timestamp="1635758272"&gt;48&lt;/key&gt;&lt;/foreign-keys&gt;&lt;ref-type name="Journal Article"&gt;17&lt;/ref-type&gt;&lt;contributors&gt;&lt;authors&gt;&lt;author&gt;Fine, Jason P&lt;/author&gt;&lt;author&gt;Gray, Robert J&lt;/author&gt;&lt;/authors&gt;&lt;/contributors&gt;&lt;titles&gt;&lt;title&gt;A proportional hazards model for the subdistribution of a competing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risk&lt;/title&gt;&lt;secondary-title&gt;Journal of the American statistical association&lt;/secondary-title&gt;&lt;/titles&gt;&lt;periodical&gt;&lt;full-title&gt;Journal of the American statistical association&lt;/full-title&gt;&lt;/periodical&gt;&lt;pages&gt;496-509&lt;/pages&gt;&lt;volume&gt;94&lt;/volume&gt;&lt;number&gt;446&lt;/number&gt;&lt;dates&gt;&lt;year&gt;1999&lt;/year&gt;&lt;/dates&gt;&lt;isbn&gt;0162-1459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[37]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 یک مدل طبقه‌بندی‌شده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چندحالته، گسترش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دادند تا 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ترکیب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تجزیه‌وتحلیل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خطر علت- ویژه دست پیدا کنند. </w:t>
      </w:r>
    </w:p>
    <w:p w:rsidR="008978A2" w:rsidRPr="00504BB9" w:rsidRDefault="008978A2" w:rsidP="00B85176">
      <w:pPr>
        <w:pStyle w:val="Caption"/>
        <w:keepNext/>
        <w:jc w:val="center"/>
        <w:rPr>
          <w:rFonts w:cs="B Nazanin"/>
          <w:color w:val="000000" w:themeColor="text1"/>
          <w:sz w:val="24"/>
          <w:szCs w:val="24"/>
          <w:rtl/>
        </w:rPr>
      </w:pPr>
      <w:bookmarkStart w:id="46" w:name="_Ref87393125"/>
      <w:bookmarkStart w:id="47" w:name="_Toc128341607"/>
      <w:r w:rsidRPr="00504BB9">
        <w:rPr>
          <w:rFonts w:cs="B Nazanin" w:hint="cs"/>
          <w:color w:val="000000" w:themeColor="text1"/>
          <w:sz w:val="24"/>
          <w:szCs w:val="24"/>
          <w:rtl/>
        </w:rPr>
        <w:t>جدول</w:t>
      </w:r>
      <w:r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STYLEREF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1 \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s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separate"/>
      </w:r>
      <w:r w:rsidR="00CB13A6">
        <w:rPr>
          <w:rFonts w:cs="B Nazanin" w:hint="cs"/>
          <w:noProof/>
          <w:color w:val="000000" w:themeColor="text1"/>
          <w:sz w:val="24"/>
          <w:szCs w:val="24"/>
          <w:rtl/>
        </w:rPr>
        <w:t>‏</w:t>
      </w:r>
      <w:r w:rsidR="00CB13A6">
        <w:rPr>
          <w:rFonts w:cs="B Nazanin"/>
          <w:noProof/>
          <w:color w:val="000000" w:themeColor="text1"/>
          <w:sz w:val="24"/>
          <w:szCs w:val="24"/>
          <w:rtl/>
        </w:rPr>
        <w:t>2</w: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end"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noBreakHyphen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SEQ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جدول \* </w:instrText>
      </w:r>
      <w:r w:rsidR="005315AC" w:rsidRPr="00504BB9">
        <w:rPr>
          <w:rFonts w:cs="B Nazanin"/>
          <w:color w:val="000000" w:themeColor="text1"/>
          <w:sz w:val="24"/>
          <w:szCs w:val="24"/>
        </w:rPr>
        <w:instrText>ARABIC \s 1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szCs w:val="24"/>
          <w:rtl/>
        </w:rPr>
        <w:t>4</w:t>
      </w:r>
      <w:r w:rsidR="005315AC" w:rsidRPr="00504BB9">
        <w:rPr>
          <w:rFonts w:cs="B Nazanin"/>
          <w:color w:val="000000" w:themeColor="text1"/>
          <w:sz w:val="24"/>
          <w:szCs w:val="24"/>
          <w:rtl/>
        </w:rPr>
        <w:fldChar w:fldCharType="end"/>
      </w:r>
      <w:bookmarkEnd w:id="46"/>
      <w:r w:rsidRPr="00504BB9">
        <w:rPr>
          <w:rFonts w:cs="B Nazanin"/>
          <w:color w:val="000000" w:themeColor="text1"/>
          <w:sz w:val="24"/>
          <w:szCs w:val="24"/>
        </w:rPr>
        <w:t>:</w:t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 xml:space="preserve"> عملکرد</w:t>
      </w:r>
      <w:r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>الگوریتم‌های</w:t>
      </w:r>
      <w:r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>یادگیری</w:t>
      </w:r>
      <w:r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>ماشین در مطالعه داس</w:t>
      </w:r>
      <w:r w:rsidRPr="00504BB9">
        <w:rPr>
          <w:rFonts w:cs="B Nazanin"/>
          <w:color w:val="000000" w:themeColor="text1"/>
          <w:sz w:val="24"/>
          <w:szCs w:val="24"/>
        </w:rPr>
        <w:t>[1]</w:t>
      </w:r>
      <w:r w:rsidRPr="00504BB9">
        <w:rPr>
          <w:rFonts w:cs="B Nazanin" w:hint="cs"/>
          <w:color w:val="000000" w:themeColor="text1"/>
          <w:sz w:val="24"/>
          <w:szCs w:val="24"/>
          <w:rtl/>
        </w:rPr>
        <w:t>.</w:t>
      </w:r>
      <w:bookmarkEnd w:id="47"/>
    </w:p>
    <w:tbl>
      <w:tblPr>
        <w:tblStyle w:val="LightShading-Accent6"/>
        <w:tblW w:w="0" w:type="auto"/>
        <w:tblLook w:val="04A0" w:firstRow="1" w:lastRow="0" w:firstColumn="1" w:lastColumn="0" w:noHBand="0" w:noVBand="1"/>
      </w:tblPr>
      <w:tblGrid>
        <w:gridCol w:w="716"/>
        <w:gridCol w:w="956"/>
        <w:gridCol w:w="906"/>
        <w:gridCol w:w="716"/>
        <w:gridCol w:w="1202"/>
        <w:gridCol w:w="723"/>
        <w:gridCol w:w="1552"/>
        <w:gridCol w:w="1381"/>
      </w:tblGrid>
      <w:tr w:rsidR="00CC25B9" w:rsidRPr="00504BB9" w:rsidTr="00BD2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صحت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خصوصیت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حساسیت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بریر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ضریب متیوز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rtl/>
              </w:rPr>
            </w:pPr>
            <w:r w:rsidRPr="00504BB9">
              <w:rPr>
                <w:rFonts w:asciiTheme="majorBidi" w:hAnsiTheme="majorBidi" w:cs="B Nazanin"/>
                <w:b w:val="0"/>
                <w:bCs w:val="0"/>
                <w:color w:val="000000" w:themeColor="text1"/>
                <w:lang w:bidi="ar-SA"/>
              </w:rPr>
              <w:t>AUC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366D7E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  <w:lang w:bidi="ar-SA"/>
              </w:rPr>
              <w:t>روش نمونه‌برداری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CC25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مدل</w:t>
            </w:r>
          </w:p>
        </w:tc>
      </w:tr>
      <w:tr w:rsidR="00052B38" w:rsidRPr="00504BB9" w:rsidTr="00BD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965/0</w:t>
            </w:r>
          </w:p>
        </w:tc>
        <w:tc>
          <w:tcPr>
            <w:tcW w:w="95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968/0</w:t>
            </w:r>
          </w:p>
        </w:tc>
        <w:tc>
          <w:tcPr>
            <w:tcW w:w="90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692/0</w:t>
            </w:r>
          </w:p>
        </w:tc>
        <w:tc>
          <w:tcPr>
            <w:tcW w:w="71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036/0</w:t>
            </w:r>
          </w:p>
        </w:tc>
        <w:tc>
          <w:tcPr>
            <w:tcW w:w="120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433/0</w:t>
            </w:r>
          </w:p>
        </w:tc>
        <w:tc>
          <w:tcPr>
            <w:tcW w:w="72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830/0</w:t>
            </w:r>
          </w:p>
        </w:tc>
        <w:tc>
          <w:tcPr>
            <w:tcW w:w="1552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17674B" w:rsidP="00052B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اقلیت مصنوعی</w:t>
            </w:r>
          </w:p>
        </w:tc>
        <w:tc>
          <w:tcPr>
            <w:tcW w:w="1381" w:type="dxa"/>
            <w:vMerge w:val="restart"/>
            <w:tcBorders>
              <w:top w:val="single" w:sz="8" w:space="0" w:color="70AD47" w:themeColor="accent6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366D7E" w:rsidP="00CC25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ر</w:t>
            </w:r>
            <w:r w:rsidR="00CC25B9"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گرسیون </w:t>
            </w: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لجستیک</w:t>
            </w:r>
          </w:p>
        </w:tc>
      </w:tr>
      <w:tr w:rsidR="00BD2F31" w:rsidRPr="00504BB9" w:rsidTr="00BD2F31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968/0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955/0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692/0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049/0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376/0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823/0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17674B" w:rsidP="00052B3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مصنوعی تطبیقی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8978A2" w:rsidP="00CC2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052B38" w:rsidRPr="00504BB9" w:rsidTr="00BD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970/0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959/0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692/0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045/0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393/0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825/0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اقلیت مصنوعی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366D7E" w:rsidP="00CC25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دستگاه بردار پشتیبان</w:t>
            </w:r>
          </w:p>
        </w:tc>
      </w:tr>
      <w:tr w:rsidR="00052B38" w:rsidRPr="00504BB9" w:rsidTr="00BD2F31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971/0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958/0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615/0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048/0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345/0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786/0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مصنوعی تطبیقی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8978A2" w:rsidP="00CC2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052B38" w:rsidRPr="00504BB9" w:rsidTr="00BD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942/0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981/0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307/0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031/0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253/0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644/0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اقلیت مصنوعی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8978A2" w:rsidP="00CC25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/>
                <w:color w:val="000000" w:themeColor="text1"/>
                <w:lang w:bidi="ar-SA"/>
              </w:rPr>
              <w:t>K</w:t>
            </w:r>
            <w:r w:rsidRPr="00504BB9"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="00CC25B9"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</w:t>
            </w:r>
            <w:r w:rsidR="00366D7E"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نزدیک‌ترین همسایه</w:t>
            </w:r>
          </w:p>
        </w:tc>
      </w:tr>
      <w:tr w:rsidR="00052B38" w:rsidRPr="00504BB9" w:rsidTr="00BD2F31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924/0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979/0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538/0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028/0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410/0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759/0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مصنوعی تطبیقی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8978A2" w:rsidP="00CC2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052B38" w:rsidRPr="00504BB9" w:rsidTr="00BD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971/0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959/0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651/0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046/0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351/0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787/0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اقلیت مصنوعی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366D7E" w:rsidP="00CC25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جنگل تصادفی</w:t>
            </w:r>
          </w:p>
        </w:tc>
      </w:tr>
      <w:tr w:rsidR="00052B38" w:rsidRPr="00504BB9" w:rsidTr="00BD2F31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971/0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959/0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651/0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046/0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352/0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787/0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مصنوعی تطبیقی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8978A2" w:rsidP="00CC25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052B38" w:rsidRPr="00504BB9" w:rsidTr="00BD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971/0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959/0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651/0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046/0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351/0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787/0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اقلیت مصنوعی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366D7E" w:rsidP="00CC25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گرادیان تقویتی</w:t>
            </w:r>
          </w:p>
        </w:tc>
      </w:tr>
      <w:tr w:rsidR="00052B38" w:rsidRPr="00504BB9" w:rsidTr="00BD2F3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971/0</w:t>
            </w:r>
          </w:p>
        </w:tc>
        <w:tc>
          <w:tcPr>
            <w:tcW w:w="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959/0</w:t>
            </w:r>
          </w:p>
        </w:tc>
        <w:tc>
          <w:tcPr>
            <w:tcW w:w="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651/0</w:t>
            </w:r>
          </w:p>
        </w:tc>
        <w:tc>
          <w:tcPr>
            <w:tcW w:w="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046/0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351/0</w:t>
            </w:r>
          </w:p>
        </w:tc>
        <w:tc>
          <w:tcPr>
            <w:tcW w:w="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C06605" w:rsidP="00450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788/0</w:t>
            </w:r>
          </w:p>
        </w:tc>
        <w:tc>
          <w:tcPr>
            <w:tcW w:w="1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8A2" w:rsidRPr="00504BB9" w:rsidRDefault="00BD2F31" w:rsidP="00052B3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rtl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مصنوعی تطبیقی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8A2" w:rsidRPr="00504BB9" w:rsidRDefault="008978A2" w:rsidP="00B851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</w:tbl>
    <w:p w:rsidR="00327187" w:rsidRPr="00504BB9" w:rsidRDefault="00327187" w:rsidP="00081EA6">
      <w:pPr>
        <w:tabs>
          <w:tab w:val="left" w:pos="1238"/>
        </w:tabs>
        <w:bidi w:val="0"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B94A53" w:rsidRPr="00504BB9" w:rsidRDefault="00B94A53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262FFB51" wp14:editId="19C92BE5">
            <wp:extent cx="5032856" cy="1572768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2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3" b="22954"/>
                    <a:stretch/>
                  </pic:blipFill>
                  <pic:spPr bwMode="auto">
                    <a:xfrm>
                      <a:off x="0" y="0"/>
                      <a:ext cx="503936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53" w:rsidRPr="00504BB9" w:rsidRDefault="00B94A53" w:rsidP="00B85176">
      <w:pPr>
        <w:pStyle w:val="CaptionFigure"/>
        <w:rPr>
          <w:rFonts w:cs="B Nazanin"/>
          <w:color w:val="000000" w:themeColor="text1"/>
          <w:sz w:val="24"/>
          <w:rtl/>
        </w:rPr>
      </w:pPr>
      <w:bookmarkStart w:id="48" w:name="_Ref120907502"/>
      <w:bookmarkStart w:id="49" w:name="_Toc128341584"/>
      <w:r w:rsidRPr="00504BB9">
        <w:rPr>
          <w:rFonts w:cs="B Nazanin" w:hint="cs"/>
          <w:color w:val="000000" w:themeColor="text1"/>
          <w:sz w:val="24"/>
          <w:rtl/>
        </w:rPr>
        <w:t>شکل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‏2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7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48"/>
      <w:r w:rsidRPr="00504BB9">
        <w:rPr>
          <w:rFonts w:cs="B Nazanin" w:hint="cs"/>
          <w:color w:val="000000" w:themeColor="text1"/>
          <w:sz w:val="24"/>
          <w:rtl/>
        </w:rPr>
        <w:t>: ابزار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 xml:space="preserve">آنلاین </w:t>
      </w:r>
      <w:r w:rsidRPr="00504BB9">
        <w:rPr>
          <w:rFonts w:cs="B Nazanin"/>
          <w:color w:val="000000" w:themeColor="text1"/>
          <w:sz w:val="24"/>
          <w:rtl/>
        </w:rPr>
        <w:t>پ</w:t>
      </w:r>
      <w:r w:rsidRPr="00504BB9">
        <w:rPr>
          <w:rFonts w:cs="B Nazanin" w:hint="cs"/>
          <w:color w:val="000000" w:themeColor="text1"/>
          <w:sz w:val="24"/>
          <w:rtl/>
        </w:rPr>
        <w:t>ی</w:t>
      </w:r>
      <w:r w:rsidRPr="00504BB9">
        <w:rPr>
          <w:rFonts w:cs="B Nazanin" w:hint="eastAsia"/>
          <w:color w:val="000000" w:themeColor="text1"/>
          <w:sz w:val="24"/>
          <w:rtl/>
        </w:rPr>
        <w:t>ش‌ب</w:t>
      </w:r>
      <w:r w:rsidRPr="00504BB9">
        <w:rPr>
          <w:rFonts w:cs="B Nazanin" w:hint="cs"/>
          <w:color w:val="000000" w:themeColor="text1"/>
          <w:sz w:val="24"/>
          <w:rtl/>
        </w:rPr>
        <w:t>ی</w:t>
      </w:r>
      <w:r w:rsidRPr="00504BB9">
        <w:rPr>
          <w:rFonts w:cs="B Nazanin" w:hint="eastAsia"/>
          <w:color w:val="000000" w:themeColor="text1"/>
          <w:sz w:val="24"/>
          <w:rtl/>
        </w:rPr>
        <w:t>ن</w:t>
      </w:r>
      <w:r w:rsidRPr="00504BB9">
        <w:rPr>
          <w:rFonts w:cs="B Nazanin" w:hint="cs"/>
          <w:color w:val="000000" w:themeColor="text1"/>
          <w:sz w:val="24"/>
          <w:rtl/>
        </w:rPr>
        <w:t>ی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4"/>
          <w:rtl/>
        </w:rPr>
        <w:t>خطر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6729FF" w:rsidRPr="00504BB9">
        <w:rPr>
          <w:rFonts w:cs="B Nazanin"/>
          <w:color w:val="000000" w:themeColor="text1"/>
          <w:sz w:val="24"/>
          <w:rtl/>
        </w:rPr>
        <w:t>مرگ‌وم</w:t>
      </w:r>
      <w:r w:rsidR="006729FF" w:rsidRPr="00504BB9">
        <w:rPr>
          <w:rFonts w:cs="B Nazanin" w:hint="cs"/>
          <w:color w:val="000000" w:themeColor="text1"/>
          <w:sz w:val="24"/>
          <w:rtl/>
        </w:rPr>
        <w:t>ی</w:t>
      </w:r>
      <w:r w:rsidR="006729FF" w:rsidRPr="00504BB9">
        <w:rPr>
          <w:rFonts w:cs="B Nazanin" w:hint="eastAsia"/>
          <w:color w:val="000000" w:themeColor="text1"/>
          <w:sz w:val="24"/>
          <w:rtl/>
        </w:rPr>
        <w:t>ر</w:t>
      </w:r>
      <w:r w:rsidR="006729FF" w:rsidRPr="00504BB9">
        <w:rPr>
          <w:rFonts w:cs="B Nazanin"/>
          <w:color w:val="000000" w:themeColor="text1"/>
          <w:sz w:val="24"/>
          <w:rtl/>
        </w:rPr>
        <w:t xml:space="preserve"> ب</w:t>
      </w:r>
      <w:r w:rsidR="006729FF" w:rsidRPr="00504BB9">
        <w:rPr>
          <w:rFonts w:cs="B Nazanin" w:hint="cs"/>
          <w:color w:val="000000" w:themeColor="text1"/>
          <w:sz w:val="24"/>
          <w:rtl/>
        </w:rPr>
        <w:t>ی</w:t>
      </w:r>
      <w:r w:rsidR="006729FF" w:rsidRPr="00504BB9">
        <w:rPr>
          <w:rFonts w:cs="B Nazanin" w:hint="eastAsia"/>
          <w:color w:val="000000" w:themeColor="text1"/>
          <w:sz w:val="24"/>
          <w:rtl/>
        </w:rPr>
        <w:t>ماران</w:t>
      </w:r>
      <w:r w:rsidRPr="00504BB9">
        <w:rPr>
          <w:rFonts w:cs="B Nazanin" w:hint="cs"/>
          <w:color w:val="000000" w:themeColor="text1"/>
          <w:sz w:val="24"/>
          <w:rtl/>
        </w:rPr>
        <w:t xml:space="preserve"> کرونایی در مدل داس و همکاران</w:t>
      </w:r>
      <w:r w:rsidRPr="00504BB9">
        <w:rPr>
          <w:rFonts w:cs="B Nazanin"/>
          <w:color w:val="000000" w:themeColor="text1"/>
          <w:sz w:val="24"/>
          <w:rtl/>
        </w:rPr>
        <w:fldChar w:fldCharType="begin"/>
      </w:r>
      <w:r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4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Pr="00504BB9">
        <w:rPr>
          <w:rFonts w:cs="B Nazanin"/>
          <w:color w:val="000000" w:themeColor="text1"/>
          <w:sz w:val="24"/>
          <w:rtl/>
        </w:rPr>
        <w:instrText>&gt;&lt;/</w:instrText>
      </w:r>
      <w:r w:rsidRPr="00504BB9">
        <w:rPr>
          <w:rFonts w:cs="B Nazanin"/>
          <w:color w:val="000000" w:themeColor="text1"/>
          <w:sz w:val="24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Pr="00504BB9">
        <w:rPr>
          <w:rFonts w:cs="B Nazanin"/>
          <w:color w:val="000000" w:themeColor="text1"/>
          <w:sz w:val="24"/>
          <w:rtl/>
        </w:rPr>
        <w:instrText>&lt;/</w:instrText>
      </w:r>
      <w:r w:rsidRPr="00504BB9">
        <w:rPr>
          <w:rFonts w:cs="B Nazanin"/>
          <w:color w:val="000000" w:themeColor="text1"/>
          <w:sz w:val="24"/>
        </w:rPr>
        <w:instrText>year&gt;&lt;/dates&gt;&lt;isbn&gt;2167-8359&lt;/isbn&gt;&lt;urls&gt;&lt;/urls&gt;&lt;/record&gt;&lt;/Cite&gt;&lt;Cite&gt;&lt;Author&gt;Das&lt;/Author&gt;&lt;Year&gt;2020&lt;/Year&gt;&lt;RecNum&gt;20&lt;/RecNum&gt;&lt;record&gt;&lt;rec-number&gt;20&lt;/rec-number&gt;&lt;foreign-keys&gt;&lt;key app="EN" db-id="rs9s9zwerxzp06epftpp09zaf5vfsxpfv5zw" timestamp="1631561136</w:instrText>
      </w:r>
      <w:r w:rsidRPr="00504BB9">
        <w:rPr>
          <w:rFonts w:cs="B Nazanin"/>
          <w:color w:val="000000" w:themeColor="text1"/>
          <w:sz w:val="24"/>
          <w:rtl/>
        </w:rPr>
        <w:instrText>"&gt;20&lt;/</w:instrText>
      </w:r>
      <w:r w:rsidRPr="00504BB9">
        <w:rPr>
          <w:rFonts w:cs="B Nazanin"/>
          <w:color w:val="000000" w:themeColor="text1"/>
          <w:sz w:val="24"/>
        </w:rPr>
        <w:instrText>key&gt;&lt;/foreign-keys&gt;&lt;ref-type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</w:instrText>
      </w:r>
      <w:r w:rsidRPr="00504BB9">
        <w:rPr>
          <w:rFonts w:cs="B Nazanin"/>
          <w:color w:val="000000" w:themeColor="text1"/>
          <w:sz w:val="24"/>
          <w:rtl/>
        </w:rPr>
        <w:instrText xml:space="preserve">-19 </w:instrText>
      </w:r>
      <w:r w:rsidRPr="00504BB9">
        <w:rPr>
          <w:rFonts w:cs="B Nazanin"/>
          <w:color w:val="000000" w:themeColor="text1"/>
          <w:sz w:val="24"/>
        </w:rPr>
        <w:instrText>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&lt;/year&gt;&lt;/dates&gt;&lt;isbn&gt;2167-8359&lt;/isbn&gt;&lt;urls&gt;&lt;/urls&gt;&lt;/record&gt;&lt;/Cite&gt;&lt;/EndNote</w:instrText>
      </w:r>
      <w:r w:rsidRPr="00504BB9">
        <w:rPr>
          <w:rFonts w:cs="B Nazanin"/>
          <w:color w:val="000000" w:themeColor="text1"/>
          <w:sz w:val="24"/>
          <w:rtl/>
        </w:rPr>
        <w:instrText>&gt;</w:instrText>
      </w:r>
      <w:r w:rsidRPr="00504BB9">
        <w:rPr>
          <w:rFonts w:cs="B Nazanin"/>
          <w:color w:val="000000" w:themeColor="text1"/>
          <w:sz w:val="24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4"/>
          <w:rtl/>
        </w:rPr>
        <w:t>[1]</w:t>
      </w:r>
      <w:r w:rsidRPr="00504BB9">
        <w:rPr>
          <w:rFonts w:cs="B Nazanin"/>
          <w:color w:val="000000" w:themeColor="text1"/>
          <w:sz w:val="24"/>
          <w:rtl/>
        </w:rPr>
        <w:fldChar w:fldCharType="end"/>
      </w:r>
      <w:r w:rsidRPr="00504BB9">
        <w:rPr>
          <w:rFonts w:cs="B Nazanin" w:hint="cs"/>
          <w:color w:val="000000" w:themeColor="text1"/>
          <w:sz w:val="24"/>
          <w:rtl/>
        </w:rPr>
        <w:t>.</w:t>
      </w:r>
      <w:bookmarkEnd w:id="49"/>
    </w:p>
    <w:p w:rsidR="00140E21" w:rsidRPr="00504BB9" w:rsidRDefault="00043F4B" w:rsidP="00043F4B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اما در مورد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فاین و گری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باید اشاره کرد که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مدل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رگرسیونی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ریسک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رقابتی را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ایده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الگوي متناسب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بودن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مخاطره</w:t>
      </w:r>
      <w:r w:rsidR="008F1F4C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ها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براي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8F1F4C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ریسک رقابتی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پیشنهاد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کردند. در این روش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برخلاف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روش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رگرسیون کاکس،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بیمارانی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 خاطر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علت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هاي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دیگر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فوت می</w:t>
      </w:r>
      <w:r w:rsidR="008F1F4C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کنند،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8F1F4C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عنوان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علت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جداگانه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نظر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گرفته می</w:t>
      </w:r>
      <w:r w:rsidR="008F1F4C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شوند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سانسور</w:t>
      </w:r>
      <w:r w:rsidR="008F1F4C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نمی</w:t>
      </w:r>
      <w:r w:rsidR="008F1F4C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F1F4C" w:rsidRPr="00504BB9">
        <w:rPr>
          <w:rFonts w:cs="B Nazanin" w:hint="cs"/>
          <w:color w:val="000000" w:themeColor="text1"/>
          <w:sz w:val="26"/>
          <w:szCs w:val="26"/>
          <w:rtl/>
        </w:rPr>
        <w:t>شوند.</w:t>
      </w:r>
      <w:r w:rsidR="009D114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درواقع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 xml:space="preserve"> در مدل فاین و گری مدل کاکس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برای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تجزیه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softHyphen/>
        <w:t>وتحلیل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تابع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وقوع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تجمعی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گسترش</w:t>
      </w:r>
      <w:r w:rsidR="009D1142" w:rsidRPr="00504BB9">
        <w:rPr>
          <w:rFonts w:ascii="MyriadPro-Light" w:eastAsia="MyriadPro-Light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9D1142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می‌یابد</w:t>
      </w:r>
      <w:r w:rsidR="008F42BC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  <w:lang w:bidi="ar-SA"/>
        </w:rPr>
        <w:t>.</w:t>
      </w:r>
    </w:p>
    <w:p w:rsidR="006D5E62" w:rsidRPr="00504BB9" w:rsidRDefault="004F3BE4" w:rsidP="004627CB">
      <w:pPr>
        <w:pStyle w:val="NewParagraph"/>
        <w:rPr>
          <w:rFonts w:ascii="MyriadPro-Light" w:eastAsia="MyriadPro-Light" w:cs="B Nazanin"/>
          <w:color w:val="000000" w:themeColor="text1"/>
          <w:sz w:val="26"/>
          <w:szCs w:val="26"/>
          <w:rtl/>
        </w:rPr>
      </w:pPr>
      <w:r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با توجه به موارد </w:t>
      </w:r>
      <w:r w:rsidR="006729FF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گفته‌شده</w:t>
      </w:r>
      <w:r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495256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در </w:t>
      </w:r>
      <w:r w:rsidR="00EB1D81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مطالعه</w:t>
      </w:r>
      <w:r w:rsidR="00495256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مراتب و همکاران</w:t>
      </w:r>
      <w:r w:rsidR="00611E1E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3B50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3B50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instrText xml:space="preserve">-19 </w:instrText>
      </w:r>
      <w:r w:rsidR="00B93B50" w:rsidRPr="00504BB9">
        <w:rPr>
          <w:rFonts w:cs="B Nazanin"/>
          <w:color w:val="000000" w:themeColor="text1"/>
          <w:sz w:val="26"/>
          <w:szCs w:val="26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3B50" w:rsidRPr="00504BB9">
        <w:rPr>
          <w:rFonts w:cs="B Nazanin"/>
          <w:noProof/>
          <w:color w:val="000000" w:themeColor="text1"/>
          <w:sz w:val="26"/>
          <w:szCs w:val="26"/>
          <w:rtl/>
        </w:rPr>
        <w:t>[4]</w:t>
      </w:r>
      <w:r w:rsidR="00B93B50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93B5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95256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آمده است </w:t>
      </w:r>
      <w:r w:rsidR="00CF733F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که </w:t>
      </w:r>
      <w:r w:rsidR="00611E1E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استفاده</w:t>
      </w:r>
      <w:r w:rsidR="00AE64A7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از روش‌های</w:t>
      </w:r>
      <w:r w:rsidR="00611E1E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036B47" w:rsidRPr="00504BB9">
        <w:rPr>
          <w:rFonts w:asciiTheme="majorBidi" w:eastAsia="MyriadPro-Light" w:hAnsiTheme="majorBidi" w:cs="B Nazanin" w:hint="cs"/>
          <w:color w:val="000000" w:themeColor="text1"/>
          <w:sz w:val="26"/>
          <w:szCs w:val="26"/>
          <w:rtl/>
        </w:rPr>
        <w:t xml:space="preserve">زمان به رخداد </w:t>
      </w:r>
      <w:r w:rsidR="00EB1D81" w:rsidRPr="00504BB9">
        <w:rPr>
          <w:rFonts w:asciiTheme="majorBidi" w:eastAsia="MyriadPro-Light" w:hAnsiTheme="majorBidi" w:cs="B Nazanin"/>
          <w:color w:val="000000" w:themeColor="text1"/>
          <w:sz w:val="26"/>
          <w:szCs w:val="26"/>
          <w:rtl/>
        </w:rPr>
        <w:t>بر اساس</w:t>
      </w:r>
      <w:r w:rsidR="00AE64A7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3A21BB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>رگرسیون کاکس استاندارد</w:t>
      </w:r>
      <w:r w:rsidR="003A21BB" w:rsidRPr="00504BB9">
        <w:rPr>
          <w:rStyle w:val="FootnoteReference"/>
          <w:rFonts w:ascii="WarnockPro-Regular" w:hAnsi="WarnockPro-Regular" w:cs="B Nazanin"/>
          <w:color w:val="000000" w:themeColor="text1"/>
          <w:sz w:val="26"/>
          <w:szCs w:val="26"/>
          <w:rtl/>
        </w:rPr>
        <w:footnoteReference w:id="32"/>
      </w:r>
      <w:r w:rsidR="00A63990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A63990" w:rsidRPr="00504BB9">
        <w:rPr>
          <w:rFonts w:ascii="WarnockPro-Regular" w:hAnsi="WarnockPro-Regular" w:cs="B Nazanin" w:hint="eastAsia"/>
          <w:color w:val="000000" w:themeColor="text1"/>
          <w:sz w:val="26"/>
          <w:szCs w:val="26"/>
          <w:rtl/>
        </w:rPr>
        <w:t>در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صورت وجود رویدادهای رقابتی نتایج نادرستی را ارائه </w:t>
      </w:r>
      <w:r w:rsidR="00611E1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می‌دهد</w:t>
      </w:r>
      <w:r w:rsidR="00AE64A7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و باعث ایجاد </w:t>
      </w:r>
      <w:r w:rsidR="00887642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بایاس</w:t>
      </w:r>
      <w:r w:rsidR="005B73F4" w:rsidRPr="00504BB9">
        <w:rPr>
          <w:rFonts w:ascii="WarnockPro-Regular" w:hAnsi="WarnockPro-Regular" w:cs="B Nazanin"/>
          <w:color w:val="000000" w:themeColor="text1"/>
          <w:sz w:val="26"/>
          <w:szCs w:val="26"/>
        </w:rPr>
        <w:t xml:space="preserve"> </w:t>
      </w:r>
      <w:r w:rsidR="00611E1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در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محاسبه ریسک می‌</w:t>
      </w:r>
      <w:r w:rsidR="00611E1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شود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>؛ و</w:t>
      </w:r>
      <w:r w:rsidR="00D3773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 خاطر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وجود موارد </w:t>
      </w:r>
      <w:r w:rsidR="00887642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فعال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بیمارستان استفاده از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3A21BB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رگرسیون لجستیک استاندارد</w:t>
      </w:r>
      <w:r w:rsidR="003A21BB" w:rsidRPr="00504BB9">
        <w:rPr>
          <w:rStyle w:val="FootnoteReference"/>
          <w:rFonts w:ascii="WarnockPro-Regular" w:hAnsi="WarnockPro-Regular" w:cs="B Nazanin"/>
          <w:color w:val="000000" w:themeColor="text1"/>
          <w:sz w:val="26"/>
          <w:szCs w:val="26"/>
          <w:rtl/>
        </w:rPr>
        <w:footnoteReference w:id="33"/>
      </w:r>
      <w:r w:rsidR="00D37738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توصیه 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نمی‌</w:t>
      </w:r>
      <w:r w:rsidR="00611E1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شود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همچنین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روش‌های یادگیری ماشین مثل 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روش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87642" w:rsidRPr="00504BB9">
        <w:rPr>
          <w:rFonts w:cs="B Nazanin" w:hint="cs"/>
          <w:color w:val="000000" w:themeColor="text1"/>
          <w:sz w:val="26"/>
          <w:szCs w:val="26"/>
          <w:rtl/>
        </w:rPr>
        <w:t>جنگل</w:t>
      </w:r>
      <w:r w:rsidR="00887642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بقای تصادفی 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>نمی‌تواند اطلاعات تفسیری بالینی مستقیمی در اختیار پزشک قرار دهد. همچنین تجزیه‌وتحلیل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>داده‌</w:t>
      </w:r>
      <w:r w:rsidR="00611E1E" w:rsidRPr="00504BB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87642" w:rsidRPr="00504BB9">
        <w:rPr>
          <w:rFonts w:asciiTheme="majorBidi" w:eastAsia="MyriadPro-Light" w:hAnsiTheme="majorBidi" w:cs="B Nazanin" w:hint="cs"/>
          <w:color w:val="000000" w:themeColor="text1"/>
          <w:sz w:val="26"/>
          <w:szCs w:val="26"/>
          <w:rtl/>
        </w:rPr>
        <w:t xml:space="preserve">زمان به رخداد 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>به دلیل وجود موارد</w:t>
      </w:r>
      <w:r w:rsidR="00887642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فعال 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>قادر به استفاده</w:t>
      </w:r>
      <w:r w:rsidR="00611E1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از دستگاه‌های </w:t>
      </w:r>
      <w:r w:rsidR="00C36319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طبقه</w:t>
      </w:r>
      <w:r w:rsidR="005B73F4" w:rsidRPr="00504BB9">
        <w:rPr>
          <w:rFonts w:ascii="WarnockPro-Regular" w:hAnsi="WarnockPro-Regular" w:cs="B Nazanin"/>
          <w:color w:val="000000" w:themeColor="text1"/>
          <w:sz w:val="26"/>
          <w:szCs w:val="26"/>
        </w:rPr>
        <w:softHyphen/>
      </w:r>
      <w:r w:rsidR="00C36319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بندی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نیست.</w:t>
      </w:r>
      <w:r w:rsidR="00C33B7A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روش پیشنهادی</w:t>
      </w:r>
      <w:r w:rsidR="00611E1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جهت ارزیابی ریسک مرگ در </w:t>
      </w:r>
      <w:r w:rsidR="00C36319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رقابت با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رویداد ترخیص از بیمارستان، </w:t>
      </w:r>
      <w:r w:rsidR="00E91B6B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رگرسیون قدر مطلق </w:t>
      </w:r>
      <w:r w:rsidR="006226A6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خطر علت</w:t>
      </w:r>
      <w:r w:rsidR="00B93B5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-</w:t>
      </w:r>
      <w:r w:rsidR="00201F3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ویژه</w:t>
      </w:r>
      <w:r w:rsidR="00E91B6B" w:rsidRPr="00504BB9">
        <w:rPr>
          <w:rStyle w:val="FootnoteReference"/>
          <w:rFonts w:ascii="WarnockPro-Regular" w:hAnsi="WarnockPro-Regular" w:cs="B Nazanin"/>
          <w:color w:val="000000" w:themeColor="text1"/>
          <w:sz w:val="26"/>
          <w:szCs w:val="26"/>
          <w:rtl/>
        </w:rPr>
        <w:footnoteReference w:id="34"/>
      </w:r>
      <w:r w:rsidR="00D37738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است</w:t>
      </w:r>
      <w:r w:rsidR="00D37738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که 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روش پیشنهادی</w:t>
      </w:r>
      <w:r w:rsidR="00C36319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در این مطالعه به شرح زیر </w:t>
      </w:r>
      <w:r w:rsidR="00D37738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است</w:t>
      </w:r>
      <w:r w:rsidR="00C36319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.</w:t>
      </w:r>
    </w:p>
    <w:p w:rsidR="00F26612" w:rsidRPr="00504BB9" w:rsidRDefault="00F26612" w:rsidP="004814A4">
      <w:pPr>
        <w:pStyle w:val="Heading4"/>
        <w:ind w:left="0" w:firstLine="0"/>
        <w:rPr>
          <w:rFonts w:cs="B Nazanin"/>
          <w:color w:val="000000" w:themeColor="text1"/>
          <w:szCs w:val="24"/>
          <w:rtl/>
        </w:rPr>
      </w:pPr>
      <w:bookmarkStart w:id="50" w:name="_Toc128341470"/>
      <w:r w:rsidRPr="00504BB9">
        <w:rPr>
          <w:rFonts w:cs="B Nazanin" w:hint="cs"/>
          <w:color w:val="000000" w:themeColor="text1"/>
          <w:szCs w:val="24"/>
          <w:rtl/>
        </w:rPr>
        <w:t>ریسک</w:t>
      </w:r>
      <w:r w:rsidR="00FC2387" w:rsidRPr="00504BB9">
        <w:rPr>
          <w:rFonts w:cs="B Nazanin" w:hint="cs"/>
          <w:color w:val="000000" w:themeColor="text1"/>
          <w:szCs w:val="24"/>
          <w:rtl/>
        </w:rPr>
        <w:t xml:space="preserve"> مطلق</w:t>
      </w:r>
      <w:bookmarkEnd w:id="50"/>
    </w:p>
    <w:p w:rsidR="00AE64A7" w:rsidRPr="00504BB9" w:rsidRDefault="00FC2387" w:rsidP="005E5B04">
      <w:pPr>
        <w:pStyle w:val="NewParagraph"/>
        <w:rPr>
          <w:rFonts w:ascii="MyriadPro-Light" w:eastAsia="MyriadPro-Light" w:cs="B Nazanin"/>
          <w:color w:val="000000" w:themeColor="text1"/>
          <w:sz w:val="26"/>
          <w:szCs w:val="26"/>
          <w:rtl/>
        </w:rPr>
      </w:pPr>
      <w:r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>ریسک مطلق احتمال یا شانس یک رویداد</w:t>
      </w:r>
      <w:r w:rsidR="006E16E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در یک دوره زمانی</w:t>
      </w:r>
      <w:r w:rsidR="006E16EC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 xml:space="preserve"> اس</w:t>
      </w:r>
      <w:r w:rsidR="006E16EC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ت. </w:t>
      </w:r>
      <w:r w:rsidR="00201F3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جهت محاسبه ریسک</w:t>
      </w:r>
      <w:r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مطلق</w:t>
      </w:r>
      <w:r w:rsidR="00611E1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611E1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از</w:t>
      </w:r>
      <w:r w:rsidR="00AE64A7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E95A2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fldChar w:fldCharType="begin"/>
      </w:r>
      <w:r w:rsidR="00E95A2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</w:instrText>
      </w:r>
      <w:r w:rsidR="00E95A2E" w:rsidRPr="00504BB9">
        <w:rPr>
          <w:rFonts w:ascii="WarnockPro-Regular" w:hAnsi="WarnockPro-Regular" w:cs="B Nazanin" w:hint="cs"/>
          <w:color w:val="000000" w:themeColor="text1"/>
          <w:sz w:val="26"/>
          <w:szCs w:val="26"/>
        </w:rPr>
        <w:instrText>REF</w:instrText>
      </w:r>
      <w:r w:rsidR="00E95A2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instrText xml:space="preserve"> _</w:instrText>
      </w:r>
      <w:r w:rsidR="00E95A2E" w:rsidRPr="00504BB9">
        <w:rPr>
          <w:rFonts w:ascii="WarnockPro-Regular" w:hAnsi="WarnockPro-Regular" w:cs="B Nazanin" w:hint="cs"/>
          <w:color w:val="000000" w:themeColor="text1"/>
          <w:sz w:val="26"/>
          <w:szCs w:val="26"/>
        </w:rPr>
        <w:instrText>Ref86758970 \h</w:instrText>
      </w:r>
      <w:r w:rsidR="00E95A2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</w:instrText>
      </w:r>
      <w:r w:rsidR="00DE33B1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\* </w:instrText>
      </w:r>
      <w:r w:rsidR="00DE33B1" w:rsidRPr="00504BB9">
        <w:rPr>
          <w:rFonts w:ascii="WarnockPro-Regular" w:hAnsi="WarnockPro-Regular" w:cs="B Nazanin"/>
          <w:color w:val="000000" w:themeColor="text1"/>
          <w:sz w:val="26"/>
          <w:szCs w:val="26"/>
        </w:rPr>
        <w:instrText>MERGEFORMAT</w:instrText>
      </w:r>
      <w:r w:rsidR="00DE33B1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</w:instrText>
      </w:r>
      <w:r w:rsidR="00E95A2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</w:r>
      <w:r w:rsidR="00E95A2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6</w:t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)</w:t>
      </w:r>
      <w:r w:rsidR="00E95A2E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fldChar w:fldCharType="end"/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استفاده می‌شود: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428"/>
        <w:gridCol w:w="724"/>
      </w:tblGrid>
      <w:tr w:rsidR="00E95A2E" w:rsidRPr="00504BB9" w:rsidTr="006F43FE">
        <w:trPr>
          <w:cantSplit/>
        </w:trPr>
        <w:tc>
          <w:tcPr>
            <w:tcW w:w="8265" w:type="dxa"/>
            <w:vAlign w:val="center"/>
          </w:tcPr>
          <w:p w:rsidR="00E95A2E" w:rsidRPr="00504BB9" w:rsidRDefault="001D1A27" w:rsidP="00B85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 w:cs="B Nazanin"/>
                <w:color w:val="000000" w:themeColor="text1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t</m:t>
                    </m:r>
                  </m:e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x,z</m:t>
                    </m:r>
                  </m:e>
                </m:d>
                <m:r>
                  <w:rPr>
                    <w:rFonts w:ascii="Cambria Math" w:hAnsi="Cambria Math" w:cs="B Nazanin"/>
                    <w:color w:val="000000" w:themeColor="text1"/>
                    <w:sz w:val="24"/>
                    <w:szCs w:val="24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B Nazani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s-</m:t>
                        </m:r>
                      </m:e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x,z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1,z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s</m:t>
                        </m:r>
                      </m:e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 w:val="24"/>
                            <w:szCs w:val="24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B Nazanin"/>
                        <w:color w:val="000000" w:themeColor="text1"/>
                        <w:sz w:val="24"/>
                        <w:szCs w:val="24"/>
                      </w:rPr>
                      <m:t>ds</m:t>
                    </m:r>
                  </m:e>
                </m:nary>
              </m:oMath>
            </m:oMathPara>
          </w:p>
          <w:p w:rsidR="00E95A2E" w:rsidRPr="00504BB9" w:rsidRDefault="00E95A2E" w:rsidP="00B85176">
            <w:pPr>
              <w:pStyle w:val="a"/>
              <w:rPr>
                <w:rFonts w:cs="B Nazanin"/>
                <w:color w:val="000000" w:themeColor="text1"/>
                <w:szCs w:val="24"/>
              </w:rPr>
            </w:pPr>
          </w:p>
        </w:tc>
        <w:tc>
          <w:tcPr>
            <w:tcW w:w="738" w:type="dxa"/>
            <w:vAlign w:val="center"/>
          </w:tcPr>
          <w:p w:rsidR="00E95A2E" w:rsidRPr="00504BB9" w:rsidRDefault="00E95A2E" w:rsidP="00B85176">
            <w:pPr>
              <w:pStyle w:val="EquationNumber"/>
              <w:rPr>
                <w:rFonts w:cs="B Nazanin"/>
                <w:color w:val="000000" w:themeColor="text1"/>
                <w:szCs w:val="24"/>
                <w:lang w:bidi="fa-IR"/>
              </w:rPr>
            </w:pPr>
            <w:bookmarkStart w:id="51" w:name="_Ref119771054"/>
            <w:bookmarkStart w:id="52" w:name="_Ref86758970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6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51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  <w:bookmarkEnd w:id="52"/>
          </w:p>
        </w:tc>
      </w:tr>
    </w:tbl>
    <w:p w:rsidR="00AE64A7" w:rsidRPr="00504BB9" w:rsidRDefault="00CC25B9" w:rsidP="005E5B0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که </w:t>
      </w:r>
      <m:oMath>
        <m:r>
          <w:rPr>
            <w:rFonts w:ascii="Cambria Math" w:hAnsi="Cambria Math" w:cs="B Nazanin"/>
            <w:color w:val="000000" w:themeColor="text1"/>
            <w:sz w:val="24"/>
            <w:szCs w:val="24"/>
          </w:rPr>
          <m:t>S</m:t>
        </m:r>
      </m:oMath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تابع بقا</w:t>
      </w:r>
      <w:r w:rsidR="00B33495" w:rsidRPr="00504BB9">
        <w:rPr>
          <w:rFonts w:cs="B Nazanin" w:hint="cs"/>
          <w:color w:val="000000" w:themeColor="text1"/>
          <w:sz w:val="26"/>
          <w:szCs w:val="26"/>
          <w:rtl/>
        </w:rPr>
        <w:t xml:space="preserve">(احتمال بستری شدن در زمان </w:t>
      </w:r>
      <w:r w:rsidR="00B33495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s</w:t>
      </w:r>
      <w:r w:rsidR="00B3349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 که به مدت‌زمان بستری بیمار در بیمارستان بستگی دارد)</w:t>
      </w:r>
      <w:r w:rsidR="00921EC3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1,z</m:t>
            </m:r>
          </m:sub>
        </m:sSub>
        <m:d>
          <m:d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s</m:t>
            </m:r>
          </m:e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x</m:t>
            </m:r>
          </m:e>
        </m:d>
      </m:oMath>
      <w:r w:rsidR="00B3349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D254A3" w:rsidRPr="00504BB9">
        <w:rPr>
          <w:rFonts w:cs="B Nazanin" w:hint="cs"/>
          <w:color w:val="000000" w:themeColor="text1"/>
          <w:sz w:val="26"/>
          <w:szCs w:val="26"/>
          <w:rtl/>
        </w:rPr>
        <w:t>بیان‌گر خطر مرگ در</w:t>
      </w:r>
      <w:r w:rsidR="00B3349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بیمارستان</w:t>
      </w:r>
      <w:r w:rsidR="00921EC3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146EDF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x</w:t>
      </w:r>
      <w:r w:rsidR="00921EC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="00146EDF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z</w:t>
      </w:r>
      <w:r w:rsidR="00921EC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مجموعه‌ای از </w:t>
      </w:r>
      <w:r w:rsidR="002E42B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2E42B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921EC3" w:rsidRPr="00504BB9">
        <w:rPr>
          <w:rFonts w:cs="B Nazanin" w:hint="cs"/>
          <w:color w:val="000000" w:themeColor="text1"/>
          <w:sz w:val="26"/>
          <w:szCs w:val="26"/>
          <w:rtl/>
        </w:rPr>
        <w:t>های مستقل</w:t>
      </w:r>
      <w:r w:rsidR="00D254A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146EDF" w:rsidRPr="00504BB9">
        <w:rPr>
          <w:rFonts w:cs="B Nazanin" w:hint="cs"/>
          <w:color w:val="000000" w:themeColor="text1"/>
          <w:sz w:val="26"/>
          <w:szCs w:val="26"/>
          <w:rtl/>
        </w:rPr>
        <w:t>و وابسته هستند</w:t>
      </w:r>
      <w:r w:rsidR="00D254A3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AE64A7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اما </w:t>
      </w:r>
      <w:r w:rsidR="006729FF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ازآنجایی‌که</w:t>
      </w:r>
      <w:r w:rsidR="00AE64A7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9F2FA5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بیمار ممکن است با رویداد</w:t>
      </w:r>
      <w:r w:rsidR="00AE64A7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BB181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ترخیص همراه</w:t>
      </w:r>
      <w:r w:rsidR="00036B4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9F2FA5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شود</w:t>
      </w:r>
      <w:r w:rsidR="00036B4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از روش‌های ریسک رقابتی </w:t>
      </w:r>
      <w:r w:rsidR="00611E1E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>باید</w:t>
      </w:r>
      <w:r w:rsidR="00AE64A7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استفاده کرد.</w:t>
      </w:r>
      <w:r w:rsidR="00F1174E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برای</w:t>
      </w:r>
      <w:r w:rsidR="00AE64A7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مدل </w:t>
      </w:r>
      <w:r w:rsidR="00036B47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رگرسیون </w:t>
      </w:r>
      <w:r w:rsidR="006226A6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>طبقه‌بندی‌شده</w:t>
      </w:r>
      <w:r w:rsidR="00036B47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کاکس</w:t>
      </w:r>
      <w:r w:rsidR="00036B47" w:rsidRPr="00504BB9">
        <w:rPr>
          <w:rStyle w:val="FootnoteReference"/>
          <w:rFonts w:ascii="WarnockPro-Regular" w:hAnsi="WarnockPro-Regular" w:cs="B Nazanin"/>
          <w:color w:val="000000" w:themeColor="text1"/>
          <w:sz w:val="26"/>
          <w:szCs w:val="26"/>
          <w:rtl/>
        </w:rPr>
        <w:footnoteReference w:id="35"/>
      </w:r>
      <w:r w:rsidR="00A63990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A6399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طبق</w:t>
      </w:r>
      <w:r w:rsidR="00F1174E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این مقاله باید از</w:t>
      </w:r>
      <w:r w:rsidR="00AE64A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E95A2E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E95A2E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E95A2E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E95A2E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E95A2E" w:rsidRPr="00504BB9">
        <w:rPr>
          <w:rFonts w:cs="B Nazanin" w:hint="cs"/>
          <w:color w:val="000000" w:themeColor="text1"/>
          <w:sz w:val="26"/>
          <w:szCs w:val="26"/>
        </w:rPr>
        <w:instrText>Ref86758954 \h</w:instrText>
      </w:r>
      <w:r w:rsidR="00E95A2E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DE33B1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DE33B1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DE33B1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E95A2E" w:rsidRPr="00504BB9">
        <w:rPr>
          <w:rFonts w:cs="B Nazanin"/>
          <w:color w:val="000000" w:themeColor="text1"/>
          <w:sz w:val="26"/>
          <w:szCs w:val="26"/>
          <w:rtl/>
        </w:rPr>
      </w:r>
      <w:r w:rsidR="00E95A2E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7</w:t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)</w:t>
      </w:r>
      <w:r w:rsidR="00E95A2E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F1174E" w:rsidRPr="00504BB9">
        <w:rPr>
          <w:rFonts w:cs="B Nazanin" w:hint="cs"/>
          <w:color w:val="000000" w:themeColor="text1"/>
          <w:sz w:val="26"/>
          <w:szCs w:val="26"/>
          <w:rtl/>
        </w:rPr>
        <w:t>استفاده کرد</w:t>
      </w:r>
      <w:r w:rsidR="002926E4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 xml:space="preserve">-19 </w:instrText>
      </w:r>
      <w:r w:rsidR="00FA2FA6" w:rsidRPr="00504BB9">
        <w:rPr>
          <w:rFonts w:cs="B Nazanin"/>
          <w:color w:val="000000" w:themeColor="text1"/>
          <w:sz w:val="26"/>
          <w:szCs w:val="26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="00FA2FA6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2926E4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FA2FA6" w:rsidRPr="00504BB9">
        <w:rPr>
          <w:rFonts w:cs="B Nazanin"/>
          <w:noProof/>
          <w:color w:val="000000" w:themeColor="text1"/>
          <w:sz w:val="26"/>
          <w:szCs w:val="26"/>
          <w:rtl/>
        </w:rPr>
        <w:t>[4]</w:t>
      </w:r>
      <w:r w:rsidR="002926E4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AE64A7" w:rsidRPr="00504BB9">
        <w:rPr>
          <w:rFonts w:cs="B Nazanin" w:hint="cs"/>
          <w:color w:val="000000" w:themeColor="text1"/>
          <w:sz w:val="26"/>
          <w:szCs w:val="26"/>
          <w:rtl/>
        </w:rPr>
        <w:t>: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83"/>
        <w:gridCol w:w="769"/>
      </w:tblGrid>
      <w:tr w:rsidR="00E95A2E" w:rsidRPr="00504BB9" w:rsidTr="00D254A3">
        <w:trPr>
          <w:cantSplit/>
        </w:trPr>
        <w:tc>
          <w:tcPr>
            <w:tcW w:w="7383" w:type="dxa"/>
            <w:vAlign w:val="center"/>
          </w:tcPr>
          <w:p w:rsidR="00E95A2E" w:rsidRPr="00504BB9" w:rsidRDefault="001D1A27" w:rsidP="00E273B0">
            <w:pPr>
              <w:pStyle w:val="a"/>
              <w:bidi/>
              <w:rPr>
                <w:rFonts w:ascii="MyriadPro-Light" w:eastAsia="MyriadPro-Light"/>
                <w:color w:val="000000" w:themeColor="text1"/>
                <w:szCs w:val="24"/>
                <w:rtl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eastAsia="MyriadPro-Light"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0j,z</m:t>
                    </m:r>
                  </m:sub>
                </m:sSub>
                <m:d>
                  <m:dPr>
                    <m:ctrlPr>
                      <w:rPr>
                        <w:rFonts w:eastAsia="MyriadPro-Light"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t</m:t>
                    </m:r>
                  </m:e>
                  <m:e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x</m:t>
                    </m:r>
                  </m:e>
                </m:d>
                <m:r>
                  <w:rPr>
                    <w:rFonts w:eastAsia="MyriadPro-Light"/>
                    <w:color w:val="000000" w:themeColor="text1"/>
                    <w:szCs w:val="24"/>
                  </w:rPr>
                  <m:t>=</m:t>
                </m:r>
                <m:sSub>
                  <m:sSubPr>
                    <m:ctrlPr>
                      <w:rPr>
                        <w:rFonts w:eastAsia="MyriadPro-Light"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λ</m:t>
                    </m:r>
                  </m:e>
                  <m:sub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0j,z</m:t>
                    </m:r>
                  </m:sub>
                </m:sSub>
                <m:d>
                  <m:dPr>
                    <m:ctrlPr>
                      <w:rPr>
                        <w:rFonts w:eastAsia="MyriadPro-Light"/>
                        <w:color w:val="000000" w:themeColor="text1"/>
                        <w:szCs w:val="24"/>
                      </w:rPr>
                    </m:ctrlPr>
                  </m:dPr>
                  <m:e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t</m:t>
                    </m:r>
                  </m:e>
                </m:d>
                <m:sSup>
                  <m:sSupPr>
                    <m:ctrlPr>
                      <w:rPr>
                        <w:rFonts w:eastAsia="MyriadPro-Light"/>
                        <w:color w:val="000000" w:themeColor="text1"/>
                        <w:szCs w:val="24"/>
                      </w:rPr>
                    </m:ctrlPr>
                  </m:sSupPr>
                  <m:e>
                    <m:r>
                      <w:rPr>
                        <w:rFonts w:eastAsia="MyriadPro-Light"/>
                        <w:color w:val="000000" w:themeColor="text1"/>
                        <w:szCs w:val="24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eastAsia="MyriadPro-Light"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eastAsia="MyriadPro-Light"/>
                            <w:color w:val="000000" w:themeColor="text1"/>
                            <w:szCs w:val="24"/>
                          </w:rPr>
                          <m:t>x</m:t>
                        </m:r>
                        <m:sSub>
                          <m:sSubPr>
                            <m:ctrlPr>
                              <w:rPr>
                                <w:rFonts w:eastAsia="MyriadPro-Light"/>
                                <w:color w:val="000000" w:themeColor="text1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eastAsia="MyriadPro-Light"/>
                                <w:color w:val="000000" w:themeColor="text1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eastAsia="MyriadPro-Light"/>
                                <w:color w:val="000000" w:themeColor="text1"/>
                                <w:szCs w:val="24"/>
                              </w:rPr>
                              <m:t>j</m:t>
                            </m:r>
                          </m:sub>
                        </m:sSub>
                      </m:e>
                      <m:sub>
                        <m:r>
                          <w:rPr>
                            <w:rFonts w:eastAsia="MyriadPro-Light"/>
                            <w:color w:val="000000" w:themeColor="text1"/>
                            <w:szCs w:val="24"/>
                          </w:rPr>
                          <m:t xml:space="preserve"> </m:t>
                        </m:r>
                      </m:sub>
                    </m:sSub>
                  </m:sup>
                </m:sSup>
              </m:oMath>
            </m:oMathPara>
          </w:p>
          <w:p w:rsidR="00E95A2E" w:rsidRPr="00504BB9" w:rsidRDefault="00E95A2E" w:rsidP="00B85176">
            <w:pPr>
              <w:pStyle w:val="a"/>
              <w:rPr>
                <w:rFonts w:cs="B Nazanin"/>
                <w:color w:val="000000" w:themeColor="text1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E95A2E" w:rsidRPr="00504BB9" w:rsidRDefault="00E95A2E" w:rsidP="00E273B0">
            <w:pPr>
              <w:pStyle w:val="EquationNumber"/>
              <w:rPr>
                <w:rFonts w:cs="B Nazanin"/>
                <w:color w:val="000000" w:themeColor="text1"/>
                <w:szCs w:val="24"/>
              </w:rPr>
            </w:pPr>
            <w:bookmarkStart w:id="53" w:name="_Ref119770456"/>
            <w:bookmarkStart w:id="54" w:name="_Ref86758954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7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53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  <w:bookmarkEnd w:id="54"/>
          </w:p>
        </w:tc>
      </w:tr>
    </w:tbl>
    <w:p w:rsidR="006D5E62" w:rsidRPr="00504BB9" w:rsidRDefault="001D1A27" w:rsidP="002E42B1">
      <w:pPr>
        <w:spacing w:line="240" w:lineRule="auto"/>
        <w:ind w:firstLine="284"/>
        <w:jc w:val="both"/>
        <w:rPr>
          <w:rFonts w:ascii="WarnockPro-Regular" w:hAnsi="WarnockPro-Regular" w:cs="B Nazanin"/>
          <w:color w:val="000000" w:themeColor="text1"/>
          <w:sz w:val="26"/>
          <w:szCs w:val="26"/>
          <w:rtl/>
        </w:rPr>
      </w:pPr>
      <m:oMath>
        <m:sSub>
          <m:sSubPr>
            <m:ctrlP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  <m:t>0</m:t>
            </m:r>
            <m: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  <m:t>j</m:t>
            </m:r>
            <m:r>
              <m:rPr>
                <m:sty m:val="p"/>
              </m:rP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  <m:t>,</m:t>
            </m:r>
            <m: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  <m:t>z</m:t>
            </m:r>
          </m:sub>
        </m:sSub>
        <m:d>
          <m:dPr>
            <m:ctrlP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="MyriadPro-Light" w:hAnsi="Cambria Math"/>
                <w:color w:val="000000" w:themeColor="text1"/>
                <w:sz w:val="24"/>
                <w:szCs w:val="24"/>
              </w:rPr>
              <m:t>t</m:t>
            </m:r>
          </m:e>
        </m:d>
      </m:oMath>
      <w:r w:rsidR="00D254A3" w:rsidRPr="00504BB9">
        <w:rPr>
          <w:rFonts w:ascii="MyriadPro-Light" w:eastAsia="MyriadPro-Light" w:cs="B Nazanin" w:hint="cs"/>
          <w:color w:val="000000" w:themeColor="text1"/>
          <w:szCs w:val="24"/>
          <w:rtl/>
        </w:rPr>
        <w:t xml:space="preserve"> </w:t>
      </w:r>
      <w:r w:rsidR="00D254A3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نشان دهنده خطر مرگ در زمان </w:t>
      </w:r>
      <m:oMath>
        <m:r>
          <w:rPr>
            <w:rFonts w:ascii="Cambria Math" w:eastAsia="MyriadPro-Light" w:hAnsi="Cambria Math"/>
            <w:color w:val="000000" w:themeColor="text1"/>
            <w:sz w:val="24"/>
            <w:szCs w:val="24"/>
          </w:rPr>
          <m:t>t</m:t>
        </m:r>
      </m:oMath>
      <w:r w:rsidR="005A4E29" w:rsidRPr="00504BB9">
        <w:rPr>
          <w:rFonts w:ascii="MyriadPro-Light" w:eastAsia="MyriadPro-Light" w:cs="B Nazanin" w:hint="cs"/>
          <w:color w:val="000000" w:themeColor="text1"/>
          <w:szCs w:val="24"/>
          <w:rtl/>
        </w:rPr>
        <w:t xml:space="preserve">، </w:t>
      </w:r>
      <m:oMath>
        <m:r>
          <w:rPr>
            <w:rFonts w:ascii="Cambria Math" w:eastAsia="MyriadPro-Light" w:hAnsi="Cambria Math" w:cstheme="majorBidi"/>
            <w:color w:val="000000" w:themeColor="text1"/>
            <w:sz w:val="24"/>
            <w:szCs w:val="24"/>
          </w:rPr>
          <m:t>x</m:t>
        </m:r>
      </m:oMath>
      <w:r w:rsidR="005A4E29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2E42B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2E42B1" w:rsidRPr="00504BB9">
        <w:rPr>
          <w:rFonts w:ascii="MyriadPro-Light" w:eastAsia="MyriadPro-Light" w:cs="B Nazanin"/>
          <w:color w:val="000000" w:themeColor="text1"/>
          <w:sz w:val="26"/>
          <w:szCs w:val="26"/>
          <w:rtl/>
        </w:rPr>
        <w:softHyphen/>
      </w:r>
      <w:r w:rsidR="005A4E29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>های مستقل و</w:t>
      </w:r>
      <m:oMath>
        <m:sSub>
          <m:sSubPr>
            <m:ctrlPr>
              <w:rPr>
                <w:rFonts w:ascii="Cambria Math" w:eastAsia="MyriadPro-Light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MyriadPro-Light" w:hAnsi="Cambria Math" w:cstheme="majorBidi"/>
                <w:color w:val="000000" w:themeColor="text1"/>
                <w:sz w:val="24"/>
                <w:szCs w:val="24"/>
              </w:rPr>
              <m:t>B</m:t>
            </m:r>
          </m:e>
          <m:sub>
            <m:r>
              <w:rPr>
                <w:rFonts w:ascii="Cambria Math" w:eastAsia="MyriadPro-Light" w:hAnsi="Cambria Math" w:cstheme="majorBidi"/>
                <w:color w:val="000000" w:themeColor="text1"/>
                <w:sz w:val="24"/>
                <w:szCs w:val="24"/>
              </w:rPr>
              <m:t>j</m:t>
            </m:r>
          </m:sub>
        </m:sSub>
      </m:oMath>
      <w:r w:rsidR="005A4E29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بردار نسبت‌های خطر است. </w:t>
      </w:r>
      <w:r w:rsidR="003B526F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>دو ریسک متناسب با</w:t>
      </w:r>
      <w:r w:rsidR="00A706D9" w:rsidRPr="00504BB9">
        <w:rPr>
          <w:rFonts w:ascii="MyriadPro-Light" w:eastAsia="MyriadPro-Light" w:cs="B Nazanin" w:hint="cs"/>
          <w:color w:val="000000" w:themeColor="text1"/>
          <w:sz w:val="26"/>
          <w:szCs w:val="26"/>
          <w:rtl/>
        </w:rPr>
        <w:t xml:space="preserve"> کاکس علت-ویژه</w:t>
      </w:r>
      <w:r w:rsidR="003B526F" w:rsidRPr="00504BB9">
        <w:rPr>
          <w:rFonts w:ascii="WarnockPro-Regular" w:hAnsi="WarnockPro-Regular" w:cs="B Nazanin"/>
          <w:color w:val="000000" w:themeColor="text1"/>
          <w:sz w:val="26"/>
          <w:szCs w:val="26"/>
        </w:rPr>
        <w:t xml:space="preserve">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برای فوت در بیمارستان و</w:t>
      </w:r>
      <w:r w:rsidR="003B526F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ترخیص با استفاده از تابع </w:t>
      </w:r>
      <w:r w:rsidR="003B526F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CSC</w:t>
      </w:r>
      <w:r w:rsidR="009F2FA5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در </w:t>
      </w:r>
      <w:r w:rsidR="003B526F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 xml:space="preserve">نرم‌افزار </w:t>
      </w:r>
      <w:r w:rsidR="003B526F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="003B526F" w:rsidRPr="00504BB9">
        <w:rPr>
          <w:rFonts w:ascii="WarnockPro-It8" w:hAnsi="WarnockPro-It8"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>انجام‌شده</w:t>
      </w:r>
      <w:r w:rsidR="003B526F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 xml:space="preserve"> است که نسبت‌های ریسک</w:t>
      </w:r>
      <w:r w:rsidR="009F2FA5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 xml:space="preserve"> علت-ویژه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نشان می‌دهد که </w:t>
      </w:r>
      <w:r w:rsidR="002E42B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2E42B1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softHyphen/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های انتخابی چگونه بر میزان ریسک تأثیر می‌گذارند که این تأثیر ممکن است به‌طور غیرمستقی</w:t>
      </w:r>
      <w:r w:rsidR="006327A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م باشد بنابراین لازم است تا ریسک توزیع فرعی</w:t>
      </w:r>
      <w:r w:rsidR="006327AF" w:rsidRPr="00504BB9">
        <w:rPr>
          <w:rStyle w:val="FootnoteReference"/>
          <w:rFonts w:ascii="WarnockPro-Regular" w:hAnsi="WarnockPro-Regular" w:cs="B Nazanin"/>
          <w:color w:val="000000" w:themeColor="text1"/>
          <w:sz w:val="26"/>
          <w:szCs w:val="26"/>
          <w:rtl/>
        </w:rPr>
        <w:footnoteReference w:id="36"/>
      </w:r>
      <w:r w:rsidR="003B526F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برای نتیجه مرگ تخمین </w:t>
      </w:r>
      <w:r w:rsidR="006226A6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زده</w:t>
      </w:r>
      <w:r w:rsidR="006226A6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شود</w:t>
      </w:r>
      <w:r w:rsidR="006D5E62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.</w:t>
      </w:r>
    </w:p>
    <w:p w:rsidR="006D5E62" w:rsidRPr="00504BB9" w:rsidRDefault="006D5E62" w:rsidP="002327F7">
      <w:pPr>
        <w:pStyle w:val="Heading4"/>
        <w:ind w:left="0" w:firstLine="0"/>
        <w:rPr>
          <w:rFonts w:cs="B Nazanin"/>
          <w:color w:val="000000" w:themeColor="text1"/>
          <w:szCs w:val="24"/>
          <w:rtl/>
        </w:rPr>
      </w:pPr>
      <w:bookmarkStart w:id="55" w:name="_Toc128341471"/>
      <w:r w:rsidRPr="00504BB9">
        <w:rPr>
          <w:rFonts w:cs="B Nazanin" w:hint="cs"/>
          <w:color w:val="000000" w:themeColor="text1"/>
          <w:szCs w:val="24"/>
          <w:rtl/>
        </w:rPr>
        <w:t>ریسک توزیع فرعی</w:t>
      </w:r>
      <w:bookmarkEnd w:id="55"/>
    </w:p>
    <w:p w:rsidR="00B20EAC" w:rsidRPr="00504BB9" w:rsidRDefault="00B20EAC" w:rsidP="006E7DAD">
      <w:pPr>
        <w:spacing w:line="240" w:lineRule="auto"/>
        <w:ind w:firstLine="284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ar-SA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مدل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مخاطرات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توزیع فرعی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روشی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تخمین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</w:t>
      </w:r>
      <w:r w:rsidR="001D417E" w:rsidRPr="00504BB9">
        <w:rPr>
          <w:rFonts w:cs="B Nazanin" w:hint="cs"/>
          <w:color w:val="000000" w:themeColor="text1"/>
          <w:sz w:val="26"/>
          <w:szCs w:val="26"/>
          <w:rtl/>
        </w:rPr>
        <w:t>ه</w:t>
      </w:r>
      <w:r w:rsidR="001D417E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روز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نتایج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طول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زمان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حضور</w:t>
      </w:r>
      <w:r w:rsidR="00E273B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ریسک</w:t>
      </w:r>
      <w:r w:rsidR="001D417E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رقیب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مدل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مستقیماً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متغیرهای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کمکی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تابع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وقوع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تجمعی</w:t>
      </w:r>
      <w:r w:rsidR="006E7DAD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رویداد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موردعلاقه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مرتبط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می‌کند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یک روش دیگر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توابع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مختلف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علت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خاص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به</w:t>
      </w:r>
      <w:r w:rsidR="006226A6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دست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آوردن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07633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تابع</w:t>
      </w:r>
      <w:r w:rsidR="00076330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07633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وقوع</w:t>
      </w:r>
      <w:r w:rsidR="00076330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07633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تجمعی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مختلف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ترکیب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کرد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.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محدودیت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رویکرد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خطر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توزیع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فرعی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این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مجموع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07633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تابع</w:t>
      </w:r>
      <w:r w:rsidR="00076330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07633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وقوع</w:t>
      </w:r>
      <w:r w:rsidR="00076330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076330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تجمعی</w:t>
      </w:r>
      <w:r w:rsidR="001D417E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خاص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علت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می‌تواند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برخی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متغیر</w:t>
      </w:r>
      <w:r w:rsidR="001D2D3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های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کمکی</w:t>
      </w:r>
      <w:r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بیشتر</w:t>
      </w:r>
      <w:r w:rsidR="001D417E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از 1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شود</w:t>
      </w:r>
      <w:r w:rsidRPr="00504BB9">
        <w:rPr>
          <w:rFonts w:cs="B Nazanin"/>
          <w:b/>
          <w:bCs/>
          <w:color w:val="000000" w:themeColor="text1"/>
          <w:sz w:val="28"/>
          <w:szCs w:val="28"/>
          <w:rtl/>
          <w:lang w:bidi="ar-SA"/>
        </w:rPr>
        <w:t>.</w:t>
      </w:r>
    </w:p>
    <w:p w:rsidR="00145AC0" w:rsidRPr="00504BB9" w:rsidRDefault="007C1DF8" w:rsidP="004627CB">
      <w:pPr>
        <w:spacing w:line="240" w:lineRule="auto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در مطالعه مراتب</w:t>
      </w:r>
      <w:r w:rsidR="00A37677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A37677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A37677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instrText xml:space="preserve">-19 </w:instrText>
      </w:r>
      <w:r w:rsidR="00A37677" w:rsidRPr="00504BB9">
        <w:rPr>
          <w:rFonts w:cs="B Nazanin"/>
          <w:color w:val="000000" w:themeColor="text1"/>
          <w:sz w:val="26"/>
          <w:szCs w:val="26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A37677" w:rsidRPr="00504BB9">
        <w:rPr>
          <w:rFonts w:cs="B Nazanin"/>
          <w:noProof/>
          <w:color w:val="000000" w:themeColor="text1"/>
          <w:sz w:val="26"/>
          <w:szCs w:val="26"/>
          <w:rtl/>
        </w:rPr>
        <w:t>[4]</w:t>
      </w:r>
      <w:r w:rsidR="00A3767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3B526F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>درنهایت با رویکرد</w:t>
      </w:r>
      <w:r w:rsidR="006327AF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 xml:space="preserve"> تخمین </w:t>
      </w:r>
      <w:r w:rsidR="006226A6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>قدر</w:t>
      </w:r>
      <w:r w:rsidR="006226A6" w:rsidRPr="00504BB9">
        <w:rPr>
          <w:rFonts w:ascii="WarnockPro-It8" w:hAnsi="WarnockPro-It8"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>مطلق</w:t>
      </w:r>
      <w:r w:rsidR="006327AF" w:rsidRPr="00504BB9">
        <w:rPr>
          <w:rFonts w:ascii="WarnockPro-It8" w:hAnsi="WarnockPro-It8" w:cs="B Nazanin" w:hint="cs"/>
          <w:color w:val="000000" w:themeColor="text1"/>
          <w:sz w:val="26"/>
          <w:szCs w:val="26"/>
          <w:rtl/>
        </w:rPr>
        <w:t xml:space="preserve"> ریسک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یک نمودار برای همه</w:t>
      </w:r>
      <w:r w:rsidR="003B526F"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</w:rPr>
        <w:t xml:space="preserve">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گروه‌ها با کدگذاری رنگی برای بیماران پرخطر و</w:t>
      </w:r>
      <w:r w:rsidR="003B526F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3B526F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کم‌خطر ارائه‌شده </w:t>
      </w:r>
      <w:r w:rsidR="00A6399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است</w:t>
      </w:r>
      <w:r w:rsidR="00A63990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(</w:t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fldChar w:fldCharType="begin"/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</w:instrText>
      </w:r>
      <w:r w:rsidR="00104033" w:rsidRPr="00504BB9">
        <w:rPr>
          <w:rFonts w:ascii="WarnockPro-Regular" w:hAnsi="WarnockPro-Regular" w:cs="B Nazanin" w:hint="cs"/>
          <w:color w:val="000000" w:themeColor="text1"/>
          <w:sz w:val="26"/>
          <w:szCs w:val="26"/>
        </w:rPr>
        <w:instrText>REF</w:instrText>
      </w:r>
      <w:r w:rsidR="00104033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instrText xml:space="preserve"> _</w:instrText>
      </w:r>
      <w:r w:rsidR="00104033" w:rsidRPr="00504BB9">
        <w:rPr>
          <w:rFonts w:ascii="WarnockPro-Regular" w:hAnsi="WarnockPro-Regular" w:cs="B Nazanin" w:hint="cs"/>
          <w:color w:val="000000" w:themeColor="text1"/>
          <w:sz w:val="26"/>
          <w:szCs w:val="26"/>
        </w:rPr>
        <w:instrText>Ref87659012 \h</w:instrText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 \* </w:instrText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</w:rPr>
        <w:instrText>MERGEFORMAT</w:instrText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instrText xml:space="preserve"> </w:instrText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شکل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8</w:t>
      </w:r>
      <w:r w:rsidR="00104033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fldChar w:fldCharType="end"/>
      </w:r>
      <w:r w:rsidR="00104033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)</w:t>
      </w:r>
      <w:r w:rsidR="00145AC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.</w:t>
      </w:r>
      <w:r w:rsidR="002A5B32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از این نمودار نتیجه می</w:t>
      </w:r>
      <w:r w:rsidR="002A5B32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softHyphen/>
        <w:t>شود که در</w:t>
      </w:r>
      <w:r w:rsidR="00145AC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اکسیژن کمتر</w:t>
      </w:r>
      <w:r w:rsidR="00145AC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A6399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از</w:t>
      </w:r>
      <w:r w:rsidR="00A6399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80 </w:t>
      </w:r>
      <w:r w:rsidR="00A6399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درصد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خطر</w:t>
      </w:r>
      <w:r w:rsidR="00145AC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مرگ بیش از</w:t>
      </w:r>
      <w:r w:rsidR="00145AC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2A5B32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پنج</w:t>
      </w:r>
      <w:r w:rsidR="00145AC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برابر</w:t>
      </w:r>
      <w:r w:rsidR="002A5B32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بیشتر</w:t>
      </w:r>
      <w:r w:rsidR="002A5B32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از</w:t>
      </w:r>
      <w:r w:rsidR="002A5B32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گروه مرجع است و احتمال ترخیص 40</w:t>
      </w:r>
      <w:r w:rsidR="00A6399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A6399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درصد</w:t>
      </w:r>
      <w:r w:rsidR="00145AC0" w:rsidRPr="00504BB9">
        <w:rPr>
          <w:rFonts w:eastAsia="MyriadPro-Light" w:cs="B Nazanin"/>
          <w:color w:val="000000" w:themeColor="text1"/>
          <w:sz w:val="26"/>
          <w:szCs w:val="26"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>کمتر</w:t>
      </w:r>
      <w:r w:rsidR="002A5B32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 می‌شود</w:t>
      </w:r>
      <w:r w:rsidR="00A63990" w:rsidRPr="00504BB9">
        <w:rPr>
          <w:rFonts w:eastAsia="MyriadPro-Light"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eastAsia="MyriadPro-Light" w:cs="B Nazanin" w:hint="cs"/>
          <w:color w:val="000000" w:themeColor="text1"/>
          <w:sz w:val="26"/>
          <w:szCs w:val="26"/>
          <w:rtl/>
        </w:rPr>
        <w:t xml:space="preserve">که با نسبت خطر توزیع فرعی، </w:t>
      </w:r>
      <w:r w:rsidR="00145AC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هر دو</w:t>
      </w:r>
      <w:r w:rsidR="00145AC0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اثر ترکیب می‌شود و</w:t>
      </w:r>
      <w:r w:rsidR="00145AC0" w:rsidRPr="00504BB9">
        <w:rPr>
          <w:rFonts w:ascii="WarnockPro-Regular" w:hAnsi="WarnockPro-Regular"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 xml:space="preserve">درنتیجه بیمارانی که میزان اکسیژن آن‌ها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>80</w:t>
      </w:r>
      <w:r w:rsidR="002A5B3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>درصد</w:t>
      </w:r>
      <w:r w:rsidR="00145AC0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="00145AC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 xml:space="preserve">کمتر باشد خطر مرگ آن‌ها </w:t>
      </w:r>
      <w:r w:rsidR="002A5B32" w:rsidRPr="00504BB9">
        <w:rPr>
          <w:rFonts w:cs="B Nazanin" w:hint="cs"/>
          <w:color w:val="000000" w:themeColor="text1"/>
          <w:sz w:val="26"/>
          <w:szCs w:val="26"/>
          <w:rtl/>
        </w:rPr>
        <w:t>ده</w:t>
      </w:r>
      <w:r w:rsidR="00145AC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>برابر بیشتر</w:t>
      </w:r>
      <w:r w:rsidR="00622ED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622ED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145AC0" w:rsidRPr="00504BB9">
        <w:rPr>
          <w:rFonts w:cs="B Nazanin" w:hint="cs"/>
          <w:color w:val="000000" w:themeColor="text1"/>
          <w:sz w:val="26"/>
          <w:szCs w:val="26"/>
          <w:rtl/>
        </w:rPr>
        <w:t>گروه مرجع است.</w:t>
      </w:r>
    </w:p>
    <w:p w:rsidR="003D7672" w:rsidRPr="00504BB9" w:rsidRDefault="003D7672" w:rsidP="0049293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WarnockPro-Regular" w:hAnsi="WarnockPro-Regular"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از نتایج دیگر در این مطالعه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 اشاره کرد که سن یکی دیگر از عوامل مؤثر بود. فشارخون بالا نیز یکی دیگر از عوامل تشدیدکننده بیماری کرونا شناخته‌شده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است. در این مطالعه آمده است که نتایج موجود در این مقاله از قبل به‌طور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منطقی قابل پیش‌بینی بود اما این روش ارزیابی کمک می‌کند تا آن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 را به‌عنوان تابعی از زمان پس از بستری شدن بیمار تعیین کنیم. این روش محدود به انتخاب نوع و تعداد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49293A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ها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نیست، مثلاً می‌توان از بیماری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عفونی، دسته‌های واکسیناسیون و شاخص توده بدن استفاده کرد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-19 </w:instrText>
      </w:r>
      <w:r w:rsidRPr="00504BB9">
        <w:rPr>
          <w:rFonts w:cs="B Nazanin"/>
          <w:color w:val="000000" w:themeColor="text1"/>
          <w:sz w:val="26"/>
          <w:szCs w:val="26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[4]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ascii="WarnockPro-Regular" w:hAnsi="WarnockPro-Regular" w:cs="B Nazanin" w:hint="cs"/>
          <w:color w:val="000000" w:themeColor="text1"/>
          <w:sz w:val="26"/>
          <w:szCs w:val="26"/>
          <w:rtl/>
        </w:rPr>
        <w:t>.</w:t>
      </w:r>
    </w:p>
    <w:p w:rsidR="00A50C04" w:rsidRPr="00504BB9" w:rsidRDefault="00A50C04" w:rsidP="00A50C04">
      <w:pPr>
        <w:pStyle w:val="Figures"/>
        <w:rPr>
          <w:color w:val="000000" w:themeColor="text1"/>
        </w:rPr>
      </w:pPr>
      <w:r w:rsidRPr="00504BB9">
        <w:rPr>
          <w:color w:val="000000" w:themeColor="text1"/>
        </w:rPr>
        <w:drawing>
          <wp:inline distT="0" distB="0" distL="0" distR="0" wp14:anchorId="55A59F05" wp14:editId="4DD270D0">
            <wp:extent cx="3079629" cy="5201728"/>
            <wp:effectExtent l="0" t="0" r="698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"/>
                    <a:stretch/>
                  </pic:blipFill>
                  <pic:spPr bwMode="auto">
                    <a:xfrm>
                      <a:off x="0" y="0"/>
                      <a:ext cx="3080596" cy="520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C04" w:rsidRPr="00504BB9" w:rsidRDefault="00A50C04" w:rsidP="00A50C04">
      <w:pPr>
        <w:pStyle w:val="CaptionFigure"/>
        <w:rPr>
          <w:rFonts w:cs="B Nazanin"/>
          <w:color w:val="000000" w:themeColor="text1"/>
          <w:sz w:val="26"/>
          <w:szCs w:val="26"/>
          <w:rtl/>
        </w:rPr>
      </w:pPr>
      <w:bookmarkStart w:id="56" w:name="_Ref87659012"/>
      <w:bookmarkStart w:id="57" w:name="_Toc128341585"/>
      <w:r w:rsidRPr="00504BB9">
        <w:rPr>
          <w:rFonts w:cs="B Nazanin"/>
          <w:color w:val="000000" w:themeColor="text1"/>
          <w:rtl/>
        </w:rPr>
        <w:t xml:space="preserve">شکل </w:t>
      </w:r>
      <w:r w:rsidRPr="00504BB9">
        <w:rPr>
          <w:rFonts w:cs="B Nazanin"/>
          <w:color w:val="000000" w:themeColor="text1"/>
          <w:rtl/>
        </w:rPr>
        <w:fldChar w:fldCharType="begin"/>
      </w:r>
      <w:r w:rsidRPr="00504BB9">
        <w:rPr>
          <w:rFonts w:cs="B Nazanin"/>
          <w:color w:val="000000" w:themeColor="text1"/>
          <w:rtl/>
        </w:rPr>
        <w:instrText xml:space="preserve"> </w:instrText>
      </w:r>
      <w:r w:rsidRPr="00504BB9">
        <w:rPr>
          <w:rFonts w:cs="B Nazanin"/>
          <w:color w:val="000000" w:themeColor="text1"/>
        </w:rPr>
        <w:instrText>STYLEREF</w:instrText>
      </w:r>
      <w:r w:rsidRPr="00504BB9">
        <w:rPr>
          <w:rFonts w:cs="B Nazanin"/>
          <w:color w:val="000000" w:themeColor="text1"/>
          <w:rtl/>
        </w:rPr>
        <w:instrText xml:space="preserve"> 1 \</w:instrText>
      </w:r>
      <w:r w:rsidRPr="00504BB9">
        <w:rPr>
          <w:rFonts w:cs="B Nazanin"/>
          <w:color w:val="000000" w:themeColor="text1"/>
        </w:rPr>
        <w:instrText>s</w:instrText>
      </w:r>
      <w:r w:rsidRPr="00504BB9">
        <w:rPr>
          <w:rFonts w:cs="B Nazanin"/>
          <w:color w:val="000000" w:themeColor="text1"/>
          <w:rtl/>
        </w:rPr>
        <w:instrText xml:space="preserve"> </w:instrText>
      </w:r>
      <w:r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‏2</w:t>
      </w:r>
      <w:r w:rsidRPr="00504BB9">
        <w:rPr>
          <w:rFonts w:cs="B Nazanin"/>
          <w:color w:val="000000" w:themeColor="text1"/>
          <w:rtl/>
        </w:rPr>
        <w:fldChar w:fldCharType="end"/>
      </w:r>
      <w:r w:rsidRPr="00504BB9">
        <w:rPr>
          <w:rFonts w:cs="B Nazanin"/>
          <w:color w:val="000000" w:themeColor="text1"/>
          <w:rtl/>
        </w:rPr>
        <w:noBreakHyphen/>
      </w:r>
      <w:r w:rsidRPr="00504BB9">
        <w:rPr>
          <w:rFonts w:cs="B Nazanin"/>
          <w:color w:val="000000" w:themeColor="text1"/>
          <w:rtl/>
        </w:rPr>
        <w:fldChar w:fldCharType="begin"/>
      </w:r>
      <w:r w:rsidRPr="00504BB9">
        <w:rPr>
          <w:rFonts w:cs="B Nazanin"/>
          <w:color w:val="000000" w:themeColor="text1"/>
          <w:rtl/>
        </w:rPr>
        <w:instrText xml:space="preserve"> </w:instrText>
      </w:r>
      <w:r w:rsidRPr="00504BB9">
        <w:rPr>
          <w:rFonts w:cs="B Nazanin"/>
          <w:color w:val="000000" w:themeColor="text1"/>
        </w:rPr>
        <w:instrText>SEQ</w:instrText>
      </w:r>
      <w:r w:rsidRPr="00504BB9">
        <w:rPr>
          <w:rFonts w:cs="B Nazanin"/>
          <w:color w:val="000000" w:themeColor="text1"/>
          <w:rtl/>
        </w:rPr>
        <w:instrText xml:space="preserve"> شکل \* </w:instrText>
      </w:r>
      <w:r w:rsidRPr="00504BB9">
        <w:rPr>
          <w:rFonts w:cs="B Nazanin"/>
          <w:color w:val="000000" w:themeColor="text1"/>
        </w:rPr>
        <w:instrText>ARABIC \s 1</w:instrText>
      </w:r>
      <w:r w:rsidRPr="00504BB9">
        <w:rPr>
          <w:rFonts w:cs="B Nazanin"/>
          <w:color w:val="000000" w:themeColor="text1"/>
          <w:rtl/>
        </w:rPr>
        <w:instrText xml:space="preserve"> </w:instrText>
      </w:r>
      <w:r w:rsidRPr="00504BB9">
        <w:rPr>
          <w:rFonts w:cs="B Nazanin"/>
          <w:color w:val="000000" w:themeColor="text1"/>
          <w:rtl/>
        </w:rPr>
        <w:fldChar w:fldCharType="separate"/>
      </w:r>
      <w:r w:rsidR="00CB13A6">
        <w:rPr>
          <w:rFonts w:cs="B Nazanin"/>
          <w:noProof/>
          <w:color w:val="000000" w:themeColor="text1"/>
          <w:rtl/>
        </w:rPr>
        <w:t>8</w:t>
      </w:r>
      <w:r w:rsidRPr="00504BB9">
        <w:rPr>
          <w:rFonts w:cs="B Nazanin"/>
          <w:color w:val="000000" w:themeColor="text1"/>
          <w:rtl/>
        </w:rPr>
        <w:fldChar w:fldCharType="end"/>
      </w:r>
      <w:bookmarkEnd w:id="56"/>
      <w:r w:rsidRPr="00504BB9">
        <w:rPr>
          <w:rFonts w:cs="B Nazanin" w:hint="cs"/>
          <w:color w:val="000000" w:themeColor="text1"/>
          <w:rtl/>
        </w:rPr>
        <w:t xml:space="preserve">: نمودار ریسک مرگ‌ومیر </w:t>
      </w:r>
      <w:r w:rsidRPr="00504BB9">
        <w:rPr>
          <w:rFonts w:cs="B Nazanin"/>
          <w:color w:val="000000" w:themeColor="text1"/>
          <w:rtl/>
        </w:rPr>
        <w:t>ب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ماران</w:t>
      </w:r>
      <w:r w:rsidRPr="00504BB9">
        <w:rPr>
          <w:rFonts w:cs="B Nazanin"/>
          <w:color w:val="000000" w:themeColor="text1"/>
          <w:rtl/>
        </w:rPr>
        <w:t xml:space="preserve"> کرونا</w:t>
      </w:r>
      <w:r w:rsidRPr="00504BB9">
        <w:rPr>
          <w:rFonts w:cs="B Nazanin" w:hint="cs"/>
          <w:color w:val="000000" w:themeColor="text1"/>
          <w:rtl/>
        </w:rPr>
        <w:t xml:space="preserve">یی </w:t>
      </w:r>
      <w:r w:rsidRPr="00504BB9">
        <w:rPr>
          <w:rFonts w:cs="B Nazanin"/>
          <w:color w:val="000000" w:themeColor="text1"/>
          <w:rtl/>
        </w:rPr>
        <w:t>در مطالعه</w:t>
      </w:r>
      <w:r w:rsidRPr="00504BB9">
        <w:rPr>
          <w:rFonts w:cs="B Nazanin" w:hint="cs"/>
          <w:color w:val="000000" w:themeColor="text1"/>
          <w:rtl/>
        </w:rPr>
        <w:t xml:space="preserve"> مراتب و </w:t>
      </w:r>
      <w:r w:rsidRPr="00504BB9">
        <w:rPr>
          <w:rFonts w:cs="B Nazanin"/>
          <w:color w:val="000000" w:themeColor="text1"/>
          <w:rtl/>
        </w:rPr>
        <w:t>همکاران</w:t>
      </w:r>
      <w:r w:rsidRPr="00504BB9">
        <w:rPr>
          <w:rFonts w:cs="B Nazanin"/>
          <w:color w:val="000000" w:themeColor="text1"/>
          <w:rtl/>
        </w:rPr>
        <w:fldChar w:fldCharType="begin"/>
      </w:r>
      <w:r w:rsidRPr="00504BB9">
        <w:rPr>
          <w:rFonts w:cs="B Nazanin"/>
          <w:color w:val="000000" w:themeColor="text1"/>
          <w:rtl/>
        </w:rPr>
        <w:instrText xml:space="preserve"> </w:instrText>
      </w:r>
      <w:r w:rsidRPr="00504BB9">
        <w:rPr>
          <w:rFonts w:cs="B Nazanin"/>
          <w:color w:val="000000" w:themeColor="text1"/>
        </w:rPr>
        <w:instrText>ADDIN EN.CITE &lt;EndNote&gt;&lt;Cite&gt;&lt;Author&gt;Marateb&lt;/Author&gt;&lt;Year&gt;2021&lt;/Year&gt;&lt;RecNum&gt;28&lt;/RecNum&gt;&lt;DisplayText&gt;[4]&lt;/DisplayText&gt;&lt;record&gt;&lt;rec-number&gt;28&lt;/rec-number&gt;&lt;foreign-keys&gt;&lt;key app="EN" db-id="rs9s9zwerxzp06epftpp09zaf5vfsxpfv5zw" timestamp="1633524864"&gt;28</w:instrText>
      </w:r>
      <w:r w:rsidRPr="00504BB9">
        <w:rPr>
          <w:rFonts w:cs="B Nazanin"/>
          <w:color w:val="000000" w:themeColor="text1"/>
          <w:rtl/>
        </w:rPr>
        <w:instrText>&lt;/</w:instrText>
      </w:r>
      <w:r w:rsidRPr="00504BB9">
        <w:rPr>
          <w:rFonts w:cs="B Nazanin"/>
          <w:color w:val="000000" w:themeColor="text1"/>
        </w:rPr>
        <w:instrText>key&gt;&lt;/foreign-keys&gt;&lt;ref-type name="Journal Article"&gt;17&lt;/ref-type&gt;&lt;contributors&gt;&lt;authors&gt;&lt;author&gt;Marateb, Hamid Reza&lt;/author&gt;&lt;author&gt;von Cube, Maja&lt;/author&gt;&lt;author&gt;Sami, Ramin&lt;/author&gt;&lt;author&gt;Javanmard, Shaghayegh Haghjooy&lt;/author&gt;&lt;author&gt;Mansourian, Marjan&lt;/author&gt;&lt;author&gt;Amra, Babak&lt;/author&gt;&lt;author&gt;Soltaninejad, Forogh&lt;/author&gt;&lt;author&gt;Mortazavi, Mojgan&lt;/author&gt;&lt;author&gt;Adibi, Peyman&lt;/author&gt;&lt;author&gt;Khademi, Nilufar&lt;/author&gt;&lt;/authors&gt;&lt;/contributors&gt;&lt;titles&gt;&lt;title&gt;Absolute Mortality Risk Assessment of COVID</w:instrText>
      </w:r>
      <w:r w:rsidRPr="00504BB9">
        <w:rPr>
          <w:rFonts w:cs="B Nazanin"/>
          <w:color w:val="000000" w:themeColor="text1"/>
          <w:rtl/>
        </w:rPr>
        <w:instrText xml:space="preserve">-19 </w:instrText>
      </w:r>
      <w:r w:rsidRPr="00504BB9">
        <w:rPr>
          <w:rFonts w:cs="B Nazanin"/>
          <w:color w:val="000000" w:themeColor="text1"/>
        </w:rPr>
        <w:instrText>Patients: The Khorshid COVID Cohort (KCC) Study&lt;/title&gt;&lt;/titles&gt;&lt;dates&gt;&lt;year&gt;2021&lt;/year&gt;&lt;/dates&gt;&lt;urls&gt;&lt;/urls&gt;&lt;/record&gt;&lt;/Cite&gt;&lt;/EndNote</w:instrText>
      </w:r>
      <w:r w:rsidRPr="00504BB9">
        <w:rPr>
          <w:rFonts w:cs="B Nazanin"/>
          <w:color w:val="000000" w:themeColor="text1"/>
          <w:rtl/>
        </w:rPr>
        <w:instrText>&gt;</w:instrText>
      </w:r>
      <w:r w:rsidRPr="00504BB9">
        <w:rPr>
          <w:rFonts w:cs="B Nazanin"/>
          <w:color w:val="000000" w:themeColor="text1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rtl/>
        </w:rPr>
        <w:t>[4]</w:t>
      </w:r>
      <w:r w:rsidRPr="00504BB9">
        <w:rPr>
          <w:rFonts w:cs="B Nazanin"/>
          <w:color w:val="000000" w:themeColor="text1"/>
          <w:rtl/>
        </w:rPr>
        <w:fldChar w:fldCharType="end"/>
      </w:r>
      <w:r w:rsidRPr="00504BB9">
        <w:rPr>
          <w:rFonts w:cs="B Nazanin" w:hint="cs"/>
          <w:color w:val="000000" w:themeColor="text1"/>
          <w:rtl/>
        </w:rPr>
        <w:t>.</w:t>
      </w:r>
      <w:bookmarkEnd w:id="57"/>
    </w:p>
    <w:p w:rsidR="00A50C04" w:rsidRPr="00504BB9" w:rsidRDefault="00A50C04" w:rsidP="0049293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WarnockPro-Regular" w:hAnsi="WarnockPro-Regular" w:cs="B Nazanin"/>
          <w:color w:val="000000" w:themeColor="text1"/>
          <w:sz w:val="26"/>
          <w:szCs w:val="26"/>
          <w:rtl/>
        </w:rPr>
      </w:pPr>
    </w:p>
    <w:p w:rsidR="003527B5" w:rsidRPr="00504BB9" w:rsidRDefault="00BE7592" w:rsidP="00BE7592">
      <w:pPr>
        <w:pStyle w:val="NewParagraph"/>
        <w:keepNext/>
        <w:ind w:firstLine="0"/>
        <w:jc w:val="center"/>
        <w:rPr>
          <w:color w:val="000000" w:themeColor="text1"/>
        </w:rPr>
      </w:pPr>
      <w:r w:rsidRPr="00504BB9">
        <w:rPr>
          <w:noProof/>
          <w:color w:val="000000" w:themeColor="text1"/>
        </w:rPr>
        <w:drawing>
          <wp:inline distT="0" distB="0" distL="0" distR="0" wp14:anchorId="6954916C" wp14:editId="6C5BDA1D">
            <wp:extent cx="2708694" cy="1974133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-chunk-2-1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5"/>
                    <a:stretch/>
                  </pic:blipFill>
                  <pic:spPr bwMode="auto">
                    <a:xfrm>
                      <a:off x="0" y="0"/>
                      <a:ext cx="2711944" cy="197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7B5" w:rsidRPr="00504BB9" w:rsidRDefault="003527B5" w:rsidP="00514B24">
      <w:pPr>
        <w:pStyle w:val="CaptionFigure"/>
        <w:rPr>
          <w:rFonts w:cs="B Nazanin"/>
          <w:color w:val="000000" w:themeColor="text1"/>
          <w:sz w:val="24"/>
          <w:rtl/>
        </w:rPr>
      </w:pPr>
      <w:bookmarkStart w:id="58" w:name="_Ref120915685"/>
      <w:bookmarkStart w:id="59" w:name="_Toc128341587"/>
      <w:r w:rsidRPr="00504BB9">
        <w:rPr>
          <w:rFonts w:cs="B Nazanin"/>
          <w:color w:val="000000" w:themeColor="text1"/>
          <w:sz w:val="24"/>
          <w:rtl/>
        </w:rPr>
        <w:t xml:space="preserve">شکل 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STYLEREF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1 \</w:instrText>
      </w:r>
      <w:r w:rsidR="00AE2575" w:rsidRPr="00504BB9">
        <w:rPr>
          <w:rFonts w:cs="B Nazanin"/>
          <w:color w:val="000000" w:themeColor="text1"/>
          <w:sz w:val="24"/>
        </w:rPr>
        <w:instrText>s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‏2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r w:rsidR="00AE2575" w:rsidRPr="00504BB9">
        <w:rPr>
          <w:rFonts w:cs="B Nazanin"/>
          <w:color w:val="000000" w:themeColor="text1"/>
          <w:sz w:val="24"/>
          <w:rtl/>
        </w:rPr>
        <w:noBreakHyphen/>
      </w:r>
      <w:r w:rsidR="00AE2575" w:rsidRPr="00504BB9">
        <w:rPr>
          <w:rFonts w:cs="B Nazanin"/>
          <w:color w:val="000000" w:themeColor="text1"/>
          <w:sz w:val="24"/>
          <w:rtl/>
        </w:rPr>
        <w:fldChar w:fldCharType="begin"/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</w:rPr>
        <w:instrText>SEQ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شکل \* </w:instrText>
      </w:r>
      <w:r w:rsidR="00AE2575" w:rsidRPr="00504BB9">
        <w:rPr>
          <w:rFonts w:cs="B Nazanin"/>
          <w:color w:val="000000" w:themeColor="text1"/>
          <w:sz w:val="24"/>
        </w:rPr>
        <w:instrText>ARABIC \s 1</w:instrText>
      </w:r>
      <w:r w:rsidR="00AE2575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AE2575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4"/>
          <w:rtl/>
        </w:rPr>
        <w:t>9</w:t>
      </w:r>
      <w:r w:rsidR="00AE2575" w:rsidRPr="00504BB9">
        <w:rPr>
          <w:rFonts w:cs="B Nazanin"/>
          <w:color w:val="000000" w:themeColor="text1"/>
          <w:sz w:val="24"/>
          <w:rtl/>
        </w:rPr>
        <w:fldChar w:fldCharType="end"/>
      </w:r>
      <w:bookmarkEnd w:id="58"/>
      <w:r w:rsidRPr="00504BB9">
        <w:rPr>
          <w:rFonts w:cs="B Nazanin" w:hint="cs"/>
          <w:color w:val="000000" w:themeColor="text1"/>
          <w:sz w:val="24"/>
          <w:rtl/>
        </w:rPr>
        <w:t xml:space="preserve">: </w:t>
      </w:r>
      <w:r w:rsidR="00A70979" w:rsidRPr="00504BB9">
        <w:rPr>
          <w:rFonts w:cs="B Nazanin" w:hint="cs"/>
          <w:color w:val="000000" w:themeColor="text1"/>
          <w:sz w:val="24"/>
          <w:rtl/>
        </w:rPr>
        <w:t>راهنمای تصویری فاصله اطمینان 95 درصد</w:t>
      </w:r>
      <w:r w:rsidR="00A13733" w:rsidRPr="00504BB9">
        <w:rPr>
          <w:rFonts w:cs="B Nazanin"/>
          <w:color w:val="000000" w:themeColor="text1"/>
          <w:sz w:val="24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4"/>
        </w:rPr>
        <w:instrText>ADDIN EN.CITE &lt;EndNote&gt;&lt;Cite&gt;&lt;RecNum&gt;19&lt;/RecNum&gt;&lt;DisplayText&gt;[45]&lt;/DisplayText&gt;&lt;record&gt;&lt;rec-number&gt;19&lt;/rec-number&gt;&lt;foreign-keys&gt;&lt;key app="EN" db-id="esedfeesq92z5aesv0n5z5xva5v5sat0wxev" timestamp="1670322015"&gt;19&lt;/key&gt;&lt;/foreign-keys&gt;&lt;ref-type name="Journal Article"&gt;17&lt;/ref-type&gt;&lt;contributors&gt;&lt;/contributors&gt;&lt;titles&gt;&lt;title&gt;confidence interval 95%-https://www.google.com/url?sa=i&amp;amp;url=https%3A%2F%2Fwww.r-bloggers.com%2F2021%2F04%2Fcalculating-confidence-interval-in-r%2F&amp;amp;psig=AOvVaw0BQkDVtlWRBtermIrqisne&amp;amp;ust=1670408147154000&amp;amp;source=images&amp;amp;cd=vfe&amp;amp;ved=0CBAQjRxqFwoTCKjSvrbh5PsCFQAAAAAdAAAAABBc&lt;/title&gt;&lt;/titles&gt;&lt;dates&gt;&lt;year&gt;2022&lt;/year&gt;&lt;/dates&gt;&lt;urls&gt;&lt;related-urls&gt;&lt;url&gt;&lt;style face="underline" font="default" size="100%"&gt;https://www.google.com/url?sa=i&amp;amp;url=https%3A%2F%2Fwww.r-bloggers.com%2F2021%2F04%2Fcalculating-confidence-interval-in-r%2F&amp;amp;psig=AOvVaw0BQkDVtlWRBtermIrqisne&amp;amp;ust=1670408147154000&amp;amp;source=images&amp;amp;cd=vfe&amp;amp;ved=0CBAQjRxqFwoTCKjSvrbh5PsCFQAAAAAdAAAAABBc&lt;/style&gt;&lt;/url&gt;&lt;/related-urls&gt;&lt;/urls&gt;&lt;access-date&gt;2022-12-2&lt;/access-date&gt;&lt;/record&gt;&lt;/Cite&gt;&lt;/EndNote</w:instrText>
      </w:r>
      <w:r w:rsidR="00514B24" w:rsidRPr="00504BB9">
        <w:rPr>
          <w:rFonts w:cs="B Nazanin"/>
          <w:color w:val="000000" w:themeColor="text1"/>
          <w:sz w:val="24"/>
          <w:rtl/>
        </w:rPr>
        <w:instrText>&gt;</w:instrText>
      </w:r>
      <w:r w:rsidR="00A13733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4"/>
          <w:rtl/>
        </w:rPr>
        <w:t>[45]</w:t>
      </w:r>
      <w:r w:rsidR="00A13733" w:rsidRPr="00504BB9">
        <w:rPr>
          <w:rFonts w:cs="B Nazanin"/>
          <w:color w:val="000000" w:themeColor="text1"/>
          <w:sz w:val="24"/>
          <w:rtl/>
        </w:rPr>
        <w:fldChar w:fldCharType="end"/>
      </w:r>
      <w:r w:rsidR="00A70979" w:rsidRPr="00504BB9">
        <w:rPr>
          <w:rFonts w:cs="B Nazanin" w:hint="cs"/>
          <w:color w:val="000000" w:themeColor="text1"/>
          <w:sz w:val="24"/>
          <w:rtl/>
        </w:rPr>
        <w:t>.</w:t>
      </w:r>
      <w:bookmarkEnd w:id="59"/>
    </w:p>
    <w:p w:rsidR="008922F4" w:rsidRPr="00504BB9" w:rsidRDefault="00151503" w:rsidP="00741D01">
      <w:pPr>
        <w:pStyle w:val="Heading3"/>
        <w:ind w:left="720"/>
        <w:rPr>
          <w:rFonts w:cs="B Nazanin"/>
          <w:b w:val="0"/>
          <w:bCs/>
          <w:color w:val="000000" w:themeColor="text1"/>
          <w:sz w:val="26"/>
          <w:szCs w:val="26"/>
          <w:rtl/>
        </w:rPr>
      </w:pPr>
      <w:bookmarkStart w:id="60" w:name="_Toc128341479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  <w:lang w:bidi="ar-SA"/>
        </w:rPr>
        <w:t>ضریب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  <w:lang w:bidi="ar-SA"/>
        </w:rPr>
        <w:t>همبستگی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  <w:lang w:bidi="ar-SA"/>
        </w:rPr>
        <w:t xml:space="preserve"> 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  <w:lang w:bidi="ar-SA"/>
        </w:rPr>
        <w:t>متیوز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  <w:lang w:bidi="ar-SA"/>
        </w:rPr>
        <w:t xml:space="preserve"> (</w:t>
      </w:r>
      <w:r w:rsidRPr="00504BB9">
        <w:rPr>
          <w:rFonts w:asciiTheme="majorBidi" w:hAnsiTheme="majorBidi"/>
          <w:color w:val="000000" w:themeColor="text1"/>
          <w:lang w:bidi="ar-SA"/>
        </w:rPr>
        <w:t>MCC</w:t>
      </w:r>
      <w:r w:rsidRPr="00504BB9">
        <w:rPr>
          <w:rStyle w:val="FootnoteReference"/>
          <w:rFonts w:cs="B Nazanin"/>
          <w:b w:val="0"/>
          <w:bCs/>
          <w:color w:val="000000" w:themeColor="text1"/>
          <w:sz w:val="26"/>
          <w:szCs w:val="26"/>
          <w:rtl/>
          <w:lang w:bidi="ar-SA"/>
        </w:rPr>
        <w:footnoteReference w:id="37"/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  <w:lang w:bidi="ar-SA"/>
        </w:rPr>
        <w:t>)</w:t>
      </w:r>
      <w:bookmarkEnd w:id="60"/>
    </w:p>
    <w:p w:rsidR="00554A7F" w:rsidRPr="00504BB9" w:rsidRDefault="00296C96" w:rsidP="00514B24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ضریب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همبستگی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متیوز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معیاری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چهار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کلاس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پ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ش‌ب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نظر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>گ</w:t>
      </w:r>
      <w:r w:rsidR="00A63990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A63990" w:rsidRPr="00504BB9">
        <w:rPr>
          <w:rFonts w:cs="B Nazanin" w:hint="eastAsia"/>
          <w:color w:val="000000" w:themeColor="text1"/>
          <w:sz w:val="26"/>
          <w:szCs w:val="26"/>
          <w:rtl/>
        </w:rPr>
        <w:t>رد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مثبت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واقعی،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منفی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واقعی،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مثبت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کاذب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منفی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کاذب</w:t>
      </w:r>
      <w:r w:rsidR="00BB385E" w:rsidRPr="00504BB9">
        <w:rPr>
          <w:rFonts w:cs="B Nazanin" w:hint="cs"/>
          <w:color w:val="000000" w:themeColor="text1"/>
          <w:sz w:val="26"/>
          <w:szCs w:val="26"/>
          <w:rtl/>
        </w:rPr>
        <w:t>)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&lt;EndNote&gt;&lt;Cite&gt;&lt;Author&gt;Chicco&lt;/Author&gt;&lt;Year&gt;2020&lt;/Year&gt;&lt;RecNum&gt;54&lt;/RecNum&gt;&lt;DisplayText&gt;[46]&lt;/DisplayText&gt;&lt;record&gt;&lt;rec-number&gt;54&lt;/rec-number&gt;&lt;foreign-keys&gt;&lt;key app="EN" db-id="rs9s9zwerxzp06epftpp09zaf5vfsxpfv5zw" timestamp="1635792427"&gt;54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Article"&gt;17&lt;/ref-type&gt;&lt;contributors&gt;&lt;authors&gt;&lt;author&gt;Chicco, Davide&lt;/author&gt;&lt;author&gt;Jurman, Giuseppe&lt;/author&gt;&lt;/authors&gt;&lt;/contributors&gt;&lt;titles&gt;&lt;title&gt;The advantages of the Matthews correlation coefficient (MCC) over F1 score and accuracy in binary classification evaluation&lt;/title&gt;&lt;secondary-title&gt;BMC genomics&lt;/secondary-title&gt;&lt;/titles&gt;&lt;periodical&gt;&lt;full-title&gt;BMC genomics&lt;/full-title&gt;&lt;/periodical&gt;&lt;pages&gt;1-13&lt;/pages&gt;&lt;volume&gt;21&lt;/volume&gt;&lt;number&gt;1&lt;/number&gt;&lt;dates&gt;&lt;year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&gt;2020&lt;/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year&gt;&lt;/dates&gt;&lt;isbn&gt;1471-2164&lt;/isbn&gt;&lt;urls&gt;&lt;/urls&gt;&lt;/record&gt;&lt;/Cite&gt;&lt;/EndNote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[46]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b/>
          <w:bCs/>
          <w:color w:val="000000" w:themeColor="text1"/>
          <w:sz w:val="26"/>
          <w:szCs w:val="26"/>
          <w:u w:val="single"/>
          <w:rtl/>
        </w:rPr>
        <w:t xml:space="preserve"> 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t>زمانی که در نتایج تعادل بین داده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نظیر شده به حالت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مختلف وجود ندارد از ضریب همبس</w:t>
      </w:r>
      <w:r w:rsidR="00FF4471" w:rsidRPr="00504BB9">
        <w:rPr>
          <w:rFonts w:cs="B Nazanin" w:hint="cs"/>
          <w:color w:val="000000" w:themeColor="text1"/>
          <w:sz w:val="26"/>
          <w:szCs w:val="26"/>
          <w:rtl/>
        </w:rPr>
        <w:t>ت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t>گی متیوز استفاده می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شود.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همان‌طور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 از </w:t>
      </w:r>
      <w:r w:rsidR="00BB385E" w:rsidRPr="00504BB9">
        <w:rPr>
          <w:rFonts w:cs="B Nazanin" w:hint="cs"/>
          <w:color w:val="000000" w:themeColor="text1"/>
          <w:sz w:val="26"/>
          <w:szCs w:val="26"/>
          <w:rtl/>
        </w:rPr>
        <w:t>ضریب همبستگی متیوز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 داده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نامتعادل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استفاده می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می</w:t>
      </w:r>
      <w:r w:rsidR="00F21CF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 از معیار </w:t>
      </w:r>
      <w:r w:rsidR="004A55BE" w:rsidRPr="00504BB9">
        <w:rPr>
          <w:rFonts w:ascii="Times New Roman" w:hAnsi="Times New Roman" w:cs="Times New Roman"/>
          <w:color w:val="000000" w:themeColor="text1"/>
          <w:szCs w:val="24"/>
        </w:rPr>
        <w:t>AUC</w:t>
      </w:r>
      <w:r w:rsidR="002F4FA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نیز استفاده کرد اما به دلیل نداشتن فرم ثابت برای محاسبه </w:t>
      </w:r>
      <w:r w:rsidR="004A55BE" w:rsidRPr="00504BB9">
        <w:rPr>
          <w:rFonts w:ascii="Times New Roman" w:hAnsi="Times New Roman" w:cs="Times New Roman"/>
          <w:color w:val="000000" w:themeColor="text1"/>
          <w:szCs w:val="24"/>
        </w:rPr>
        <w:t>AUC</w:t>
      </w:r>
      <w:r w:rsidR="004A55BE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اصولاً</w:t>
      </w:r>
      <w:r w:rsidR="002F4FA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ضریب</w:t>
      </w:r>
      <w:r w:rsidR="00BB385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متیوز</w:t>
      </w:r>
      <w:r w:rsidR="002F4FA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نیز گزارش می</w:t>
      </w:r>
      <w:r w:rsidR="002F4FAD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="00B701C6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&lt;EndNote&gt;&lt;Cite&gt;&lt;Author&gt;Chicco&lt;/Author&gt;&lt;Year&gt;2020&lt;/Year&gt;&lt;RecNum&gt;120&lt;/RecNum&gt;&lt;DisplayText&gt;[46]&lt;/DisplayText&gt;&lt;record&gt;&lt;rec-number&gt;120&lt;/rec-number&gt;&lt;foreign-keys&gt;&lt;key app="EN" db-id="rs9s9zwerxzp06epftpp09zaf5vfsxpfv5zw" timestamp="1668627012"&gt;12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0&lt;/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Article"&gt;17&lt;/ref-type&gt;&lt;contributors&gt;&lt;authors&gt;&lt;author&gt;Chicco, Davide&lt;/author&gt;&lt;author&gt;Jurman, Giuseppe&lt;/author&gt;&lt;/authors&gt;&lt;/contributors&gt;&lt;titles&gt;&lt;title&gt;The advantages of the Matthews correlation coefficient (MCC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)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over F1 score and accuracy in binary classification evaluation&lt;/title&gt;&lt;secondary-title&gt;BMC genomics&lt;/secondary-title&gt;&lt;/titles&gt;&lt;periodical&gt;&lt;full-title&gt;BMC genomics&lt;/full-title&gt;&lt;/periodical&gt;&lt;pages&gt;1-13&lt;/pages&gt;&lt;volume&gt;21&lt;/volume&gt;&lt;number&gt;1&lt;/number&gt;&lt;dates&gt;&lt;year&gt;2020&lt;/year&gt;&lt;/dates&gt;&lt;isbn&gt;1471-2164&lt;/isbn&gt;&lt;urls&gt;&lt;/urls&gt;&lt;/record&gt;&lt;/Cite&gt;&lt;/EndNo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701C6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[46]</w:t>
      </w:r>
      <w:r w:rsidR="00B701C6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9D272F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B2711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مطالعاتی مانند</w:t>
      </w:r>
      <w:r w:rsidR="00E05E8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مرجع</w:t>
      </w:r>
      <w:r w:rsidR="00B2711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54A7F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554A7F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54A7F"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54A7F"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="00554A7F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2711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ضریب همبستگی متیوز را گزارش دادند.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24"/>
        <w:gridCol w:w="828"/>
      </w:tblGrid>
      <w:tr w:rsidR="00F23968" w:rsidRPr="00504BB9" w:rsidTr="00F91380">
        <w:trPr>
          <w:cantSplit/>
        </w:trPr>
        <w:tc>
          <w:tcPr>
            <w:tcW w:w="7415" w:type="dxa"/>
            <w:vAlign w:val="center"/>
          </w:tcPr>
          <w:p w:rsidR="00F23968" w:rsidRPr="00504BB9" w:rsidRDefault="00F23968" w:rsidP="00B85176">
            <w:pPr>
              <w:pStyle w:val="NewParagraph"/>
              <w:ind w:firstLine="0"/>
              <w:rPr>
                <w:rFonts w:cs="B Nazanin"/>
                <w:color w:val="000000" w:themeColor="text1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MCC=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TP×TN-FP×FN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TP+FN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TP+FP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TN+FP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B Nazani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B Nazanin"/>
                                <w:color w:val="000000" w:themeColor="text1"/>
                                <w:szCs w:val="24"/>
                              </w:rPr>
                              <m:t>TN+FN</m:t>
                            </m:r>
                          </m:e>
                        </m:d>
                      </m:e>
                    </m:rad>
                  </m:den>
                </m:f>
              </m:oMath>
            </m:oMathPara>
          </w:p>
          <w:p w:rsidR="00F23968" w:rsidRPr="00504BB9" w:rsidRDefault="00F23968" w:rsidP="00B85176">
            <w:pPr>
              <w:pStyle w:val="a"/>
              <w:spacing w:line="254" w:lineRule="auto"/>
              <w:rPr>
                <w:rFonts w:cs="B Nazanin"/>
                <w:color w:val="000000" w:themeColor="text1"/>
                <w:szCs w:val="24"/>
                <w:oMath/>
              </w:rPr>
            </w:pPr>
          </w:p>
        </w:tc>
        <w:tc>
          <w:tcPr>
            <w:tcW w:w="835" w:type="dxa"/>
            <w:vAlign w:val="center"/>
            <w:hideMark/>
          </w:tcPr>
          <w:p w:rsidR="00F23968" w:rsidRPr="00504BB9" w:rsidRDefault="00F23968" w:rsidP="00B85176">
            <w:pPr>
              <w:pStyle w:val="EquationNumber"/>
              <w:spacing w:line="254" w:lineRule="auto"/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STYLEREF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 w:hint="eastAsia"/>
                <w:noProof/>
                <w:color w:val="000000" w:themeColor="text1"/>
                <w:szCs w:val="24"/>
                <w:rtl/>
              </w:rPr>
              <w:t>‏</w:t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2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SEQ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Equation \* ARABIC \s 1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8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E4218A" w:rsidRPr="00504BB9" w:rsidRDefault="00B425FF" w:rsidP="00DB7AC2">
      <w:pPr>
        <w:pStyle w:val="Heading3"/>
        <w:ind w:left="0" w:firstLine="0"/>
        <w:rPr>
          <w:rFonts w:cs="B Nazanin"/>
          <w:b w:val="0"/>
          <w:bCs/>
          <w:color w:val="000000" w:themeColor="text1"/>
          <w:sz w:val="26"/>
          <w:szCs w:val="26"/>
        </w:rPr>
      </w:pPr>
      <w:bookmarkStart w:id="61" w:name="_Toc128341480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 xml:space="preserve">امتیاز </w:t>
      </w:r>
      <w:r w:rsidRPr="00504BB9">
        <w:rPr>
          <w:rFonts w:asciiTheme="majorBidi" w:hAnsiTheme="majorBidi"/>
          <w:b w:val="0"/>
          <w:bCs/>
          <w:color w:val="000000" w:themeColor="text1"/>
        </w:rPr>
        <w:t>F1</w:t>
      </w:r>
      <w:bookmarkEnd w:id="61"/>
    </w:p>
    <w:p w:rsidR="001E2969" w:rsidRPr="00504BB9" w:rsidRDefault="00B425FF" w:rsidP="005E5B04">
      <w:pPr>
        <w:pStyle w:val="NewParagraph"/>
        <w:rPr>
          <w:rFonts w:cs="B Nazanin"/>
          <w:i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با استفاده از امتیاز</w:t>
      </w:r>
      <w:r w:rsidR="001D34C7" w:rsidRPr="00504BB9">
        <w:rPr>
          <w:rFonts w:asciiTheme="majorBidi" w:hAnsiTheme="majorBidi" w:cstheme="majorBidi"/>
          <w:b/>
          <w:bCs/>
          <w:color w:val="000000" w:themeColor="text1"/>
          <w:szCs w:val="24"/>
        </w:rPr>
        <w:t xml:space="preserve"> </w:t>
      </w:r>
      <w:r w:rsidR="001D34C7" w:rsidRPr="00504BB9">
        <w:rPr>
          <w:rFonts w:asciiTheme="majorBidi" w:hAnsiTheme="majorBidi" w:cstheme="majorBidi"/>
          <w:color w:val="000000" w:themeColor="text1"/>
          <w:szCs w:val="24"/>
        </w:rPr>
        <w:t>F1</w:t>
      </w:r>
      <w:r w:rsidR="00E05E8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="00E05E8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عملکرد 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t>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 کلاس را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طور جداگانه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E05E8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داد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سپس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تأث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ر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آن را</w:t>
      </w:r>
      <w:r w:rsidR="00E05E8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صحت کلی ارزیابی نمود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امتیاز </w:t>
      </w:r>
      <w:r w:rsidR="001D34C7" w:rsidRPr="00504BB9">
        <w:rPr>
          <w:rFonts w:asciiTheme="majorBidi" w:hAnsiTheme="majorBidi" w:cstheme="majorBidi"/>
          <w:color w:val="000000" w:themeColor="text1"/>
          <w:szCs w:val="24"/>
        </w:rPr>
        <w:t>F1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درواقع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صورت دقیق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تری از معیار </w:t>
      </w:r>
      <w:r w:rsidR="001815A5" w:rsidRPr="00504BB9">
        <w:rPr>
          <w:rFonts w:cs="B Nazanin" w:hint="cs"/>
          <w:color w:val="000000" w:themeColor="text1"/>
          <w:sz w:val="26"/>
          <w:szCs w:val="26"/>
          <w:rtl/>
        </w:rPr>
        <w:t>صحت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حساب می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آید زیرا ارتباط بین حالت</w:t>
      </w:r>
      <w:r w:rsidR="00907AB5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صحیح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تخم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حالت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حقیقی را به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طور میانگین در هر حالت نشان می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دهد.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914718" w:rsidRPr="00504BB9">
        <w:rPr>
          <w:rFonts w:cs="B Nazanin" w:hint="cs"/>
          <w:color w:val="000000" w:themeColor="text1"/>
          <w:sz w:val="26"/>
          <w:szCs w:val="26"/>
          <w:rtl/>
        </w:rPr>
        <w:t>در تخمین زننده</w:t>
      </w:r>
      <w:r w:rsidR="0091471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چندحالته</w:t>
      </w:r>
      <w:r w:rsidR="00914718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t>همه حالت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خروجی بدون در نظر گرفتن تعداد نمونه</w:t>
      </w:r>
      <w:r w:rsidR="006C4C2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هایشان با یک وزن مشخص و یکسان </w:t>
      </w:r>
      <w:r w:rsidR="00914718" w:rsidRPr="00504BB9">
        <w:rPr>
          <w:rFonts w:cs="B Nazanin" w:hint="cs"/>
          <w:color w:val="000000" w:themeColor="text1"/>
          <w:sz w:val="26"/>
          <w:szCs w:val="26"/>
          <w:rtl/>
        </w:rPr>
        <w:t>ظاهر می</w:t>
      </w:r>
      <w:r w:rsidR="0091471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شوند</w:t>
      </w:r>
      <w:r w:rsidR="001E2969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1E2969" w:rsidRPr="00504BB9">
        <w:rPr>
          <w:rFonts w:ascii="Whitney-Semibold" w:cs="B Nazanin"/>
          <w:color w:val="000000" w:themeColor="text1"/>
          <w:sz w:val="26"/>
          <w:szCs w:val="26"/>
          <w:rtl/>
        </w:rPr>
        <w:t xml:space="preserve"> </w:t>
      </w:r>
      <w:r w:rsidR="001E2969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با استفاده از ماتریس درهم</w:t>
      </w:r>
      <w:r w:rsidR="001E2969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softHyphen/>
        <w:t>ریختگی می</w:t>
      </w:r>
      <w:r w:rsidR="001E2969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softHyphen/>
        <w:t xml:space="preserve">توان </w:t>
      </w:r>
      <w:r w:rsidR="00D428E8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چهار حالت مربوط به پیش</w:t>
      </w:r>
      <w:r w:rsidR="00D428E8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softHyphen/>
        <w:t xml:space="preserve">بینی و حدس را بررسی کرد و دو معیار با نام </w:t>
      </w:r>
      <w:r w:rsidR="00BB6204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دقت</w:t>
      </w:r>
      <w:r w:rsidR="00BB6204" w:rsidRPr="00504BB9">
        <w:rPr>
          <w:rStyle w:val="FootnoteReference"/>
          <w:rFonts w:ascii="Whitney-Semibold" w:eastAsiaTheme="minorEastAsia" w:cs="B Nazanin"/>
          <w:color w:val="000000" w:themeColor="text1"/>
          <w:sz w:val="26"/>
          <w:szCs w:val="26"/>
          <w:rtl/>
        </w:rPr>
        <w:footnoteReference w:id="38"/>
      </w:r>
      <w:r w:rsidR="00A63990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t xml:space="preserve"> (</w:t>
      </w:r>
      <w:r w:rsidR="0000364D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>تعداد متوسط حالت</w:t>
      </w:r>
      <w:r w:rsidR="0000364D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softHyphen/>
        <w:t xml:space="preserve">هایی که درست تشخیص </w:t>
      </w:r>
      <w:r w:rsidR="006226A6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t>داده‌شده است</w:t>
      </w:r>
      <w:r w:rsidR="0000364D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) </w:t>
      </w:r>
      <w:r w:rsidR="00612068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و </w:t>
      </w:r>
      <w:r w:rsidR="00FA206D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  <w:lang w:bidi="fa-IR"/>
        </w:rPr>
        <w:t>بازیاب</w:t>
      </w:r>
      <w:r w:rsidR="00612068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>ی</w:t>
      </w:r>
      <w:r w:rsidR="00612068" w:rsidRPr="00504BB9">
        <w:rPr>
          <w:rStyle w:val="FootnoteReference"/>
          <w:rFonts w:ascii="Whitney-Semibold" w:eastAsiaTheme="minorEastAsia" w:cs="B Nazanin"/>
          <w:color w:val="000000" w:themeColor="text1"/>
          <w:sz w:val="26"/>
          <w:szCs w:val="26"/>
          <w:rtl/>
        </w:rPr>
        <w:footnoteReference w:id="39"/>
      </w:r>
      <w:r w:rsidR="00A63990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t xml:space="preserve"> (</w:t>
      </w:r>
      <w:r w:rsidR="0000364D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متوسط </w:t>
      </w:r>
      <w:r w:rsidR="006226A6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t>کارا</w:t>
      </w:r>
      <w:r w:rsidR="006226A6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>یی</w:t>
      </w:r>
      <w:r w:rsidR="0000364D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 سیستم برای هر حالت</w:t>
      </w:r>
      <w:r w:rsidR="00A63990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t>) را</w:t>
      </w:r>
      <w:r w:rsidR="00D428E8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 مطابق با معادلات</w: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fldChar w:fldCharType="begin"/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</w:rPr>
        <w:instrText>REF</w:instrTex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instrText xml:space="preserve"> _</w:instrTex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</w:rPr>
        <w:instrText>Ref120915980 \h</w:instrTex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D85F94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\* </w:instrText>
      </w:r>
      <w:r w:rsidR="00D85F94" w:rsidRPr="00504BB9">
        <w:rPr>
          <w:rFonts w:ascii="Whitney-Semibold" w:eastAsiaTheme="minorEastAsia" w:cs="B Nazanin"/>
          <w:color w:val="000000" w:themeColor="text1"/>
          <w:sz w:val="26"/>
          <w:szCs w:val="26"/>
        </w:rPr>
        <w:instrText>MERGEFORMAT</w:instrText>
      </w:r>
      <w:r w:rsidR="00D85F94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9</w: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fldChar w:fldCharType="end"/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) و </w: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fldChar w:fldCharType="begin"/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</w:rPr>
        <w:instrText>REF</w:instrTex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instrText xml:space="preserve"> _</w:instrText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</w:rPr>
        <w:instrText>Ref120915989 \h</w:instrTex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D85F94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\* </w:instrText>
      </w:r>
      <w:r w:rsidR="00D85F94" w:rsidRPr="00504BB9">
        <w:rPr>
          <w:rFonts w:ascii="Whitney-Semibold" w:eastAsiaTheme="minorEastAsia" w:cs="B Nazanin"/>
          <w:color w:val="000000" w:themeColor="text1"/>
          <w:sz w:val="26"/>
          <w:szCs w:val="26"/>
        </w:rPr>
        <w:instrText>MERGEFORMAT</w:instrText>
      </w:r>
      <w:r w:rsidR="00D85F94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10</w:t>
      </w:r>
      <w:r w:rsidR="001D34C7" w:rsidRPr="00504BB9">
        <w:rPr>
          <w:rFonts w:ascii="Whitney-Semibold" w:eastAsiaTheme="minorEastAsia" w:cs="B Nazanin"/>
          <w:color w:val="000000" w:themeColor="text1"/>
          <w:sz w:val="26"/>
          <w:szCs w:val="26"/>
          <w:rtl/>
        </w:rPr>
        <w:fldChar w:fldCharType="end"/>
      </w:r>
      <w:r w:rsidR="001D34C7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>)</w:t>
      </w:r>
      <w:r w:rsidR="00D428E8" w:rsidRPr="00504BB9">
        <w:rPr>
          <w:rFonts w:ascii="Whitney-Semibold" w:eastAsiaTheme="minorEastAsia" w:cs="B Nazanin" w:hint="cs"/>
          <w:color w:val="000000" w:themeColor="text1"/>
          <w:sz w:val="26"/>
          <w:szCs w:val="26"/>
          <w:rtl/>
        </w:rPr>
        <w:t xml:space="preserve"> نوشت و سپس به امتیاز </w:t>
      </w:r>
      <w:r w:rsidR="001D34C7" w:rsidRPr="00504BB9">
        <w:rPr>
          <w:rFonts w:asciiTheme="majorBidi" w:hAnsiTheme="majorBidi" w:cstheme="majorBidi"/>
          <w:color w:val="000000" w:themeColor="text1"/>
          <w:szCs w:val="24"/>
        </w:rPr>
        <w:t>F1</w:t>
      </w:r>
      <w:r w:rsidR="00D428E8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طبق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1D34C7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</w:t>
      </w:r>
      <w:r w:rsidR="001D34C7" w:rsidRPr="00504BB9">
        <w:rPr>
          <w:rFonts w:eastAsiaTheme="minorEastAsia" w:cs="B Nazanin"/>
          <w:color w:val="000000" w:themeColor="text1"/>
          <w:sz w:val="26"/>
          <w:szCs w:val="26"/>
          <w:rtl/>
        </w:rPr>
        <w:fldChar w:fldCharType="begin"/>
      </w:r>
      <w:r w:rsidR="001D34C7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1D34C7" w:rsidRPr="00504BB9">
        <w:rPr>
          <w:rFonts w:eastAsiaTheme="minorEastAsia" w:cs="B Nazanin" w:hint="cs"/>
          <w:color w:val="000000" w:themeColor="text1"/>
          <w:sz w:val="26"/>
          <w:szCs w:val="26"/>
        </w:rPr>
        <w:instrText>REF</w:instrText>
      </w:r>
      <w:r w:rsidR="001D34C7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instrText xml:space="preserve"> _</w:instrText>
      </w:r>
      <w:r w:rsidR="001D34C7" w:rsidRPr="00504BB9">
        <w:rPr>
          <w:rFonts w:eastAsiaTheme="minorEastAsia" w:cs="B Nazanin" w:hint="cs"/>
          <w:color w:val="000000" w:themeColor="text1"/>
          <w:sz w:val="26"/>
          <w:szCs w:val="26"/>
        </w:rPr>
        <w:instrText>Ref120915997 \h</w:instrText>
      </w:r>
      <w:r w:rsidR="001D34C7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D85F94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 xml:space="preserve"> \* </w:instrText>
      </w:r>
      <w:r w:rsidR="00D85F94" w:rsidRPr="00504BB9">
        <w:rPr>
          <w:rFonts w:eastAsiaTheme="minorEastAsia" w:cs="B Nazanin"/>
          <w:color w:val="000000" w:themeColor="text1"/>
          <w:sz w:val="26"/>
          <w:szCs w:val="26"/>
        </w:rPr>
        <w:instrText>MERGEFORMAT</w:instrText>
      </w:r>
      <w:r w:rsidR="00D85F94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1D34C7" w:rsidRPr="00504BB9">
        <w:rPr>
          <w:rFonts w:eastAsiaTheme="minorEastAsia" w:cs="B Nazanin"/>
          <w:color w:val="000000" w:themeColor="text1"/>
          <w:sz w:val="26"/>
          <w:szCs w:val="26"/>
          <w:rtl/>
        </w:rPr>
      </w:r>
      <w:r w:rsidR="001D34C7" w:rsidRPr="00504BB9">
        <w:rPr>
          <w:rFonts w:eastAsiaTheme="minorEastAsia"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11</w:t>
      </w:r>
      <w:r w:rsidR="001D34C7" w:rsidRPr="00504BB9">
        <w:rPr>
          <w:rFonts w:eastAsiaTheme="minorEastAsia" w:cs="B Nazanin"/>
          <w:color w:val="000000" w:themeColor="text1"/>
          <w:sz w:val="26"/>
          <w:szCs w:val="26"/>
          <w:rtl/>
        </w:rPr>
        <w:fldChar w:fldCharType="end"/>
      </w:r>
      <w:r w:rsidR="001D34C7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)</w:t>
      </w:r>
      <w:r w:rsidR="00D428E8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رسید</w:t>
      </w:r>
      <w:r w:rsidR="00AB0BFC" w:rsidRPr="00504BB9">
        <w:rPr>
          <w:rFonts w:eastAsiaTheme="minorEastAsia"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eastAsiaTheme="minorEastAsia" w:cs="B Nazanin"/>
          <w:color w:val="000000" w:themeColor="text1"/>
          <w:sz w:val="26"/>
          <w:szCs w:val="26"/>
        </w:rPr>
        <w:instrText>ADDIN EN.CITE &lt;EndNote&gt;&lt;Cite&gt;&lt;Author&gt;Chicco&lt;/Author&gt;&lt;Year&gt;2020&lt;/Year&gt;&lt;RecNum&gt;119&lt;/RecNum&gt;&lt;DisplayText&gt;[46]&lt;/DisplayText&gt;&lt;record&gt;&lt;rec-number&gt;119&lt;/rec-number&gt;&lt;foreign-keys&gt;&lt;key app="EN" db-id="rs9s9zwerxzp06epftpp09zaf5vfsxpfv5zw" timestamp="1668626901"&gt;11</w:instrText>
      </w:r>
      <w:r w:rsidR="00514B24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>9&lt;/</w:instrText>
      </w:r>
      <w:r w:rsidR="00514B24" w:rsidRPr="00504BB9">
        <w:rPr>
          <w:rFonts w:eastAsiaTheme="minorEastAsia"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Article"&gt;17&lt;/ref-type&gt;&lt;contributors&gt;&lt;authors&gt;&lt;author&gt;Chicco, Davide&lt;/author&gt;&lt;author&gt;Jurman, Giuseppe&lt;/author&gt;&lt;/authors&gt;&lt;/contributors&gt;&lt;titles&gt;&lt;title&gt;The advantages of the Matthews correlation coefficient (MCC</w:instrText>
      </w:r>
      <w:r w:rsidR="00514B24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 xml:space="preserve">) </w:instrText>
      </w:r>
      <w:r w:rsidR="00514B24" w:rsidRPr="00504BB9">
        <w:rPr>
          <w:rFonts w:eastAsiaTheme="minorEastAsia" w:cs="B Nazanin"/>
          <w:color w:val="000000" w:themeColor="text1"/>
          <w:sz w:val="26"/>
          <w:szCs w:val="26"/>
        </w:rPr>
        <w:instrText>over F1 score and accuracy in binary classification evaluation&lt;/title&gt;&lt;secondary-title&gt;BMC genomics&lt;/secondary-title&gt;&lt;/titles&gt;&lt;periodical&gt;&lt;full-title&gt;BMC genomics&lt;/full-title&gt;&lt;/periodical&gt;&lt;pages&gt;1-13&lt;/pages&gt;&lt;volume&gt;21&lt;/volume&gt;&lt;number&gt;1&lt;/number&gt;&lt;dates&gt;&lt;year&gt;2020&lt;/year&gt;&lt;/dates&gt;&lt;isbn&gt;1471-2164&lt;/isbn&gt;&lt;urls&gt;&lt;/urls&gt;&lt;/record&gt;&lt;/Cite&gt;&lt;/EndNote</w:instrText>
      </w:r>
      <w:r w:rsidR="00514B24" w:rsidRPr="00504BB9">
        <w:rPr>
          <w:rFonts w:eastAsiaTheme="minorEastAsia" w:cs="B Nazanin"/>
          <w:color w:val="000000" w:themeColor="text1"/>
          <w:sz w:val="26"/>
          <w:szCs w:val="26"/>
          <w:rtl/>
        </w:rPr>
        <w:instrText>&gt;</w:instrText>
      </w:r>
      <w:r w:rsidR="00AB0BFC" w:rsidRPr="00504BB9">
        <w:rPr>
          <w:rFonts w:eastAsiaTheme="minorEastAsia"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eastAsiaTheme="minorEastAsia" w:cs="B Nazanin"/>
          <w:noProof/>
          <w:color w:val="000000" w:themeColor="text1"/>
          <w:sz w:val="26"/>
          <w:szCs w:val="26"/>
          <w:rtl/>
        </w:rPr>
        <w:t>[46]</w:t>
      </w:r>
      <w:r w:rsidR="00AB0BFC" w:rsidRPr="00504BB9">
        <w:rPr>
          <w:rFonts w:eastAsiaTheme="minorEastAsia" w:cs="B Nazanin"/>
          <w:color w:val="000000" w:themeColor="text1"/>
          <w:sz w:val="26"/>
          <w:szCs w:val="26"/>
          <w:rtl/>
        </w:rPr>
        <w:fldChar w:fldCharType="end"/>
      </w:r>
      <w:r w:rsidR="00AB0BFC"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291"/>
        <w:gridCol w:w="861"/>
      </w:tblGrid>
      <w:tr w:rsidR="001E2969" w:rsidRPr="00504BB9" w:rsidTr="005B01D9">
        <w:trPr>
          <w:cantSplit/>
        </w:trPr>
        <w:tc>
          <w:tcPr>
            <w:tcW w:w="7291" w:type="dxa"/>
            <w:vAlign w:val="center"/>
          </w:tcPr>
          <w:p w:rsidR="001E2969" w:rsidRPr="00504BB9" w:rsidRDefault="001D1A27" w:rsidP="00B85176">
            <w:pPr>
              <w:pStyle w:val="NewParagraph"/>
              <w:ind w:firstLine="0"/>
              <w:rPr>
                <w:rFonts w:asciiTheme="majorBidi" w:hAnsiTheme="majorBidi" w:cs="B Nazanin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precision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TP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TP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FP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  <w:p w:rsidR="001E2969" w:rsidRPr="00504BB9" w:rsidRDefault="001E2969" w:rsidP="00B85176">
            <w:pPr>
              <w:pStyle w:val="NewParagraph"/>
              <w:bidi w:val="0"/>
              <w:ind w:firstLine="0"/>
              <w:rPr>
                <w:rFonts w:asciiTheme="majorBidi" w:hAnsiTheme="majorBidi" w:cs="B Nazanin"/>
                <w:color w:val="000000" w:themeColor="text1"/>
                <w:szCs w:val="24"/>
              </w:rPr>
            </w:pPr>
          </w:p>
        </w:tc>
        <w:tc>
          <w:tcPr>
            <w:tcW w:w="861" w:type="dxa"/>
            <w:vAlign w:val="center"/>
          </w:tcPr>
          <w:p w:rsidR="001E2969" w:rsidRPr="00504BB9" w:rsidRDefault="001E2969" w:rsidP="00B85176">
            <w:pPr>
              <w:pStyle w:val="NewParagraph"/>
              <w:ind w:firstLine="0"/>
              <w:rPr>
                <w:rFonts w:cs="B Nazanin"/>
                <w:color w:val="000000" w:themeColor="text1"/>
                <w:szCs w:val="24"/>
                <w:lang w:bidi="fa-IR"/>
              </w:rPr>
            </w:pPr>
            <w:bookmarkStart w:id="62" w:name="_Ref120915980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9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62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  <w:tr w:rsidR="001E2969" w:rsidRPr="00504BB9" w:rsidTr="005B01D9">
        <w:trPr>
          <w:cantSplit/>
        </w:trPr>
        <w:tc>
          <w:tcPr>
            <w:tcW w:w="7291" w:type="dxa"/>
            <w:vAlign w:val="center"/>
          </w:tcPr>
          <w:p w:rsidR="001E2969" w:rsidRPr="00504BB9" w:rsidRDefault="001D1A27" w:rsidP="00B85176">
            <w:pPr>
              <w:pStyle w:val="NewParagraph"/>
              <w:ind w:firstLine="0"/>
              <w:rPr>
                <w:rFonts w:asciiTheme="majorBidi" w:hAnsiTheme="majorBidi" w:cs="B Nazanin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recall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TP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TP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FN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  <w:p w:rsidR="001E2969" w:rsidRPr="00504BB9" w:rsidRDefault="001E2969" w:rsidP="00B85176">
            <w:pPr>
              <w:pStyle w:val="NewParagraph"/>
              <w:bidi w:val="0"/>
              <w:ind w:firstLine="0"/>
              <w:rPr>
                <w:rFonts w:ascii="Cambria Math" w:hAnsi="Cambria Math" w:cs="B Nazanin"/>
                <w:color w:val="000000" w:themeColor="text1"/>
                <w:szCs w:val="24"/>
                <w:oMath/>
              </w:rPr>
            </w:pPr>
          </w:p>
        </w:tc>
        <w:tc>
          <w:tcPr>
            <w:tcW w:w="861" w:type="dxa"/>
            <w:vAlign w:val="center"/>
          </w:tcPr>
          <w:p w:rsidR="001E2969" w:rsidRPr="00504BB9" w:rsidRDefault="001E2969" w:rsidP="00B85176">
            <w:pPr>
              <w:pStyle w:val="NewParagraph"/>
              <w:ind w:firstLine="0"/>
              <w:rPr>
                <w:rFonts w:cs="B Nazanin"/>
                <w:color w:val="000000" w:themeColor="text1"/>
                <w:szCs w:val="24"/>
              </w:rPr>
            </w:pPr>
            <w:bookmarkStart w:id="63" w:name="_Ref120915989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10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63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  <w:tr w:rsidR="001E2969" w:rsidRPr="00504BB9" w:rsidTr="005B01D9">
        <w:trPr>
          <w:cantSplit/>
        </w:trPr>
        <w:tc>
          <w:tcPr>
            <w:tcW w:w="7291" w:type="dxa"/>
            <w:vAlign w:val="center"/>
          </w:tcPr>
          <w:p w:rsidR="001E2969" w:rsidRPr="00504BB9" w:rsidRDefault="001D1A27" w:rsidP="00B85176">
            <w:pPr>
              <w:pStyle w:val="NewParagraph"/>
              <w:ind w:firstLine="0"/>
              <w:rPr>
                <w:rFonts w:asciiTheme="majorBidi" w:hAnsiTheme="majorBidi" w:cs="B Nazanin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 Nazanin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FI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2×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precision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recall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precision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recall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  <w:p w:rsidR="001E2969" w:rsidRPr="00504BB9" w:rsidRDefault="001E2969" w:rsidP="00B85176">
            <w:pPr>
              <w:pStyle w:val="NewParagraph"/>
              <w:bidi w:val="0"/>
              <w:ind w:firstLine="0"/>
              <w:rPr>
                <w:rFonts w:ascii="Cambria Math" w:hAnsi="Cambria Math" w:cs="B Nazanin"/>
                <w:color w:val="000000" w:themeColor="text1"/>
                <w:szCs w:val="24"/>
                <w:oMath/>
              </w:rPr>
            </w:pPr>
          </w:p>
        </w:tc>
        <w:tc>
          <w:tcPr>
            <w:tcW w:w="861" w:type="dxa"/>
            <w:vAlign w:val="center"/>
          </w:tcPr>
          <w:p w:rsidR="001E2969" w:rsidRPr="00504BB9" w:rsidRDefault="001E2969" w:rsidP="00B85176">
            <w:pPr>
              <w:pStyle w:val="NewParagraph"/>
              <w:ind w:firstLine="0"/>
              <w:rPr>
                <w:rFonts w:cs="B Nazanin"/>
                <w:color w:val="000000" w:themeColor="text1"/>
                <w:szCs w:val="24"/>
              </w:rPr>
            </w:pPr>
            <w:bookmarkStart w:id="64" w:name="_Ref120915997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STYLEREF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‏2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SEQ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</w:rPr>
              <w:instrText>Equation \* ARABIC \s 1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cs="B Nazanin"/>
                <w:noProof/>
                <w:color w:val="000000" w:themeColor="text1"/>
                <w:szCs w:val="24"/>
                <w:rtl/>
              </w:rPr>
              <w:t>11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fldChar w:fldCharType="end"/>
            </w:r>
            <w:bookmarkEnd w:id="64"/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B425FF" w:rsidRPr="00504BB9" w:rsidRDefault="001E2969" w:rsidP="006767B8">
      <w:pPr>
        <w:pStyle w:val="NewParagraph"/>
        <w:rPr>
          <w:rFonts w:ascii="Whitney-Semibold" w:cs="B Nazanin"/>
          <w:color w:val="000000" w:themeColor="text1"/>
          <w:sz w:val="26"/>
          <w:szCs w:val="26"/>
          <w:rtl/>
          <w:lang w:bidi="fa-IR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 xml:space="preserve"> i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نشان‌دهنده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کلاس،</w:t>
      </w:r>
      <w:r w:rsidR="00D85F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="B Nazanin"/>
          <w:color w:val="000000" w:themeColor="text1"/>
          <w:szCs w:val="24"/>
        </w:rPr>
        <w:t>Ni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تعداد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نمونه‌ها،</w:t>
      </w:r>
      <w:r w:rsidRPr="00504BB9">
        <w:rPr>
          <w:rFonts w:cs="B Nazanin"/>
          <w:color w:val="000000" w:themeColor="text1"/>
          <w:szCs w:val="24"/>
          <w:rtl/>
        </w:rPr>
        <w:t xml:space="preserve"> </w:t>
      </w:r>
      <w:r w:rsidRPr="00504BB9">
        <w:rPr>
          <w:rFonts w:asciiTheme="majorBidi" w:hAnsiTheme="majorBidi" w:cs="B Nazanin"/>
          <w:color w:val="000000" w:themeColor="text1"/>
          <w:szCs w:val="24"/>
        </w:rPr>
        <w:t>TNi</w:t>
      </w:r>
      <w:r w:rsidRPr="00504BB9">
        <w:rPr>
          <w:rFonts w:asciiTheme="majorBidi" w:hAnsiTheme="majorBidi" w:cs="B Nazanin"/>
          <w:color w:val="000000" w:themeColor="text1"/>
          <w:szCs w:val="24"/>
          <w:rtl/>
        </w:rPr>
        <w:t xml:space="preserve">، </w:t>
      </w:r>
      <w:r w:rsidRPr="00504BB9">
        <w:rPr>
          <w:rFonts w:asciiTheme="majorBidi" w:hAnsiTheme="majorBidi" w:cs="B Nazanin"/>
          <w:color w:val="000000" w:themeColor="text1"/>
          <w:szCs w:val="24"/>
        </w:rPr>
        <w:t>TPi</w:t>
      </w:r>
      <w:r w:rsidRPr="00504BB9">
        <w:rPr>
          <w:rFonts w:asciiTheme="majorBidi" w:hAnsiTheme="majorBidi" w:cs="B Nazanin"/>
          <w:color w:val="000000" w:themeColor="text1"/>
          <w:szCs w:val="24"/>
          <w:rtl/>
        </w:rPr>
        <w:t xml:space="preserve">، </w:t>
      </w:r>
      <w:r w:rsidRPr="00504BB9">
        <w:rPr>
          <w:rFonts w:asciiTheme="majorBidi" w:hAnsiTheme="majorBidi" w:cs="B Nazanin"/>
          <w:color w:val="000000" w:themeColor="text1"/>
          <w:szCs w:val="24"/>
        </w:rPr>
        <w:t>FPi</w:t>
      </w:r>
      <w:r w:rsidRPr="00504BB9">
        <w:rPr>
          <w:rFonts w:asciiTheme="majorBidi" w:hAnsiTheme="majorBidi" w:cs="B Nazanin"/>
          <w:color w:val="000000" w:themeColor="text1"/>
          <w:szCs w:val="24"/>
          <w:rtl/>
        </w:rPr>
        <w:t xml:space="preserve"> و </w:t>
      </w:r>
      <w:r w:rsidRPr="00504BB9">
        <w:rPr>
          <w:rFonts w:asciiTheme="majorBidi" w:hAnsiTheme="majorBidi" w:cs="B Nazanin"/>
          <w:color w:val="000000" w:themeColor="text1"/>
          <w:szCs w:val="24"/>
        </w:rPr>
        <w:t>FNi</w:t>
      </w:r>
      <w:r w:rsidRPr="00504BB9">
        <w:rPr>
          <w:rFonts w:cs="B Nazanin" w:hint="cs"/>
          <w:color w:val="000000" w:themeColor="text1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ترتیب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نشان‌دهنده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مثبت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واقعی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مثبت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کاذب،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منفی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واقعی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850E3" w:rsidRPr="00504BB9">
        <w:rPr>
          <w:rFonts w:cs="B Nazanin" w:hint="cs"/>
          <w:color w:val="000000" w:themeColor="text1"/>
          <w:sz w:val="26"/>
          <w:szCs w:val="26"/>
          <w:rtl/>
        </w:rPr>
        <w:t>منفی کاذب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>کلاس</w:t>
      </w:r>
      <w:r w:rsidR="00A63990" w:rsidRPr="00504BB9">
        <w:rPr>
          <w:rFonts w:asciiTheme="majorBidi" w:hAnsiTheme="majorBidi" w:cstheme="majorBidi"/>
          <w:color w:val="000000" w:themeColor="text1"/>
          <w:szCs w:val="24"/>
        </w:rPr>
        <w:t>i</w:t>
      </w:r>
      <w:r w:rsidR="006767B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 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[18]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200AFC" w:rsidRPr="00504BB9" w:rsidRDefault="00200AFC" w:rsidP="00DB7AC2">
      <w:pPr>
        <w:pStyle w:val="Heading3"/>
        <w:ind w:left="0" w:firstLine="0"/>
        <w:rPr>
          <w:rFonts w:cs="B Nazanin"/>
          <w:b w:val="0"/>
          <w:bCs/>
          <w:color w:val="000000" w:themeColor="text1"/>
          <w:sz w:val="26"/>
          <w:szCs w:val="26"/>
          <w:rtl/>
        </w:rPr>
      </w:pPr>
      <w:bookmarkStart w:id="65" w:name="_Toc128341481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نسبت</w:t>
      </w:r>
      <w:r w:rsidR="006C431C" w:rsidRPr="00504BB9">
        <w:rPr>
          <w:rFonts w:cs="B Nazanin"/>
          <w:b w:val="0"/>
          <w:bCs/>
          <w:color w:val="000000" w:themeColor="text1"/>
          <w:sz w:val="26"/>
          <w:szCs w:val="26"/>
        </w:rPr>
        <w:softHyphen/>
      </w:r>
      <w:r w:rsidR="006C431C"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softHyphen/>
      </w:r>
      <w:r w:rsidR="006C431C"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های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‌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 xml:space="preserve"> </w:t>
      </w:r>
      <w:r w:rsidR="00A63990"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>احتمال (</w:t>
      </w:r>
      <w:r w:rsidR="00151503" w:rsidRPr="00504BB9">
        <w:rPr>
          <w:rFonts w:asciiTheme="majorBidi" w:hAnsiTheme="majorBidi"/>
          <w:color w:val="000000" w:themeColor="text1"/>
        </w:rPr>
        <w:t>LR</w:t>
      </w:r>
      <w:r w:rsidR="00151503"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)</w:t>
      </w:r>
      <w:r w:rsidR="00151503" w:rsidRPr="00504BB9">
        <w:rPr>
          <w:rStyle w:val="FootnoteReference"/>
          <w:rFonts w:cs="B Nazanin"/>
          <w:b w:val="0"/>
          <w:bCs/>
          <w:color w:val="000000" w:themeColor="text1"/>
          <w:sz w:val="26"/>
          <w:szCs w:val="26"/>
          <w:rtl/>
        </w:rPr>
        <w:footnoteReference w:id="40"/>
      </w:r>
      <w:bookmarkEnd w:id="65"/>
    </w:p>
    <w:p w:rsidR="002459D9" w:rsidRPr="00504BB9" w:rsidRDefault="00194943" w:rsidP="006767B8">
      <w:pPr>
        <w:pStyle w:val="NewParagraph"/>
        <w:ind w:firstLine="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نسبت‌های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احتمال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ابزار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آماری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دیگری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آزمون‌ها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تشخیصی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FF4471"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نسبت احتمال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تعیین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75AEC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B75AEC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FF4471" w:rsidRPr="00504BB9">
        <w:rPr>
          <w:rFonts w:cs="B Nazanin" w:hint="cs"/>
          <w:color w:val="000000" w:themeColor="text1"/>
          <w:sz w:val="26"/>
          <w:szCs w:val="26"/>
          <w:rtl/>
        </w:rPr>
        <w:t>ک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آزمون</w:t>
      </w:r>
      <w:r w:rsidR="00A6422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67B8" w:rsidRPr="00504BB9">
        <w:rPr>
          <w:rFonts w:cs="B Nazanin" w:hint="cs"/>
          <w:color w:val="000000" w:themeColor="text1"/>
          <w:sz w:val="26"/>
          <w:szCs w:val="26"/>
          <w:rtl/>
        </w:rPr>
        <w:t>(با توجه به روش انتخابی)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چقدر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احتمال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تغییر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FF4471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دهد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B75AE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احتمال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تخمین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مستقیم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اینکه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نتیجه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آزمایش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چقدر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ابتلا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تغییر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ارائه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می‌کند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هم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حساسیت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هم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آزمایش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برم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گ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رد</w:t>
      </w:r>
      <w:r w:rsidR="00DD5E91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6C431C" w:rsidRPr="00504BB9">
        <w:rPr>
          <w:rFonts w:cs="B Nazanin"/>
          <w:color w:val="000000" w:themeColor="text1"/>
          <w:sz w:val="26"/>
          <w:szCs w:val="26"/>
          <w:rtl/>
        </w:rPr>
        <w:t xml:space="preserve"> نسبت احتمال مثبت</w:t>
      </w:r>
      <w:r w:rsidR="006C431C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1"/>
      </w:r>
      <w:r w:rsidR="00CD77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بیانگر این است که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مثبت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بودن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آزمایش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چقدر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ابتلا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B01D9" w:rsidRPr="00504BB9">
        <w:rPr>
          <w:rFonts w:cs="B Nazanin" w:hint="cs"/>
          <w:color w:val="000000" w:themeColor="text1"/>
          <w:sz w:val="26"/>
          <w:szCs w:val="26"/>
          <w:rtl/>
        </w:rPr>
        <w:t>افزایش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A63990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A63990" w:rsidRPr="00504BB9">
        <w:rPr>
          <w:rFonts w:cs="B Nazanin" w:hint="eastAsia"/>
          <w:color w:val="000000" w:themeColor="text1"/>
          <w:sz w:val="26"/>
          <w:szCs w:val="26"/>
          <w:rtl/>
        </w:rPr>
        <w:t>ابد</w:t>
      </w:r>
      <w:r w:rsidR="00A63990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طبق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DD5E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844A0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5844A0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5844A0" w:rsidRPr="00504BB9">
        <w:rPr>
          <w:rFonts w:cs="B Nazanin" w:hint="cs"/>
          <w:color w:val="000000" w:themeColor="text1"/>
          <w:sz w:val="26"/>
          <w:szCs w:val="26"/>
        </w:rPr>
        <w:instrText>Ref120958930 \h</w:instrTex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D117CC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D117CC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D117C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asciiTheme="majorBidi" w:hAnsiTheme="majorBidi" w:cs="B Nazanin" w:hint="eastAsia"/>
          <w:noProof/>
          <w:color w:val="000000" w:themeColor="text1"/>
          <w:sz w:val="26"/>
          <w:szCs w:val="26"/>
          <w:rtl/>
        </w:rPr>
        <w:t>‏</w:t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2</w:t>
      </w:r>
      <w:r w:rsidR="00CB13A6" w:rsidRPr="00CB13A6">
        <w:rPr>
          <w:rFonts w:asciiTheme="majorBidi" w:hAnsiTheme="majorBidi" w:cs="B Nazanin" w:hint="cs"/>
          <w:noProof/>
          <w:color w:val="000000" w:themeColor="text1"/>
          <w:sz w:val="26"/>
          <w:szCs w:val="26"/>
          <w:rtl/>
        </w:rPr>
        <w:noBreakHyphen/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12</w: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نرخ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مثبت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واقعی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تقس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م‌بر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نرخ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مثبت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کاذب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است)</w:t>
      </w:r>
      <w:r w:rsidR="005B01D9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A5A43" w:rsidRPr="00504BB9">
        <w:rPr>
          <w:rFonts w:cs="B Nazanin"/>
          <w:color w:val="000000" w:themeColor="text1"/>
          <w:sz w:val="26"/>
          <w:szCs w:val="26"/>
          <w:rtl/>
        </w:rPr>
        <w:t>نسبت احتمال منفی</w:t>
      </w:r>
      <w:r w:rsidR="00BA5A43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2"/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AD22EF" w:rsidRPr="00504BB9">
        <w:rPr>
          <w:rFonts w:cs="B Nazanin" w:hint="cs"/>
          <w:color w:val="000000" w:themeColor="text1"/>
          <w:sz w:val="26"/>
          <w:szCs w:val="26"/>
          <w:rtl/>
        </w:rPr>
        <w:t>مطابق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رابطه</w:t>
      </w:r>
      <w:r w:rsidR="005E5B04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844A0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5844A0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5844A0" w:rsidRPr="00504BB9">
        <w:rPr>
          <w:rFonts w:cs="B Nazanin" w:hint="cs"/>
          <w:color w:val="000000" w:themeColor="text1"/>
          <w:sz w:val="26"/>
          <w:szCs w:val="26"/>
        </w:rPr>
        <w:instrText>Ref120958942 \h</w:instrTex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D117CC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D117CC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D117C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asciiTheme="majorBidi" w:hAnsiTheme="majorBidi" w:cs="B Nazanin" w:hint="eastAsia"/>
          <w:noProof/>
          <w:color w:val="000000" w:themeColor="text1"/>
          <w:sz w:val="26"/>
          <w:szCs w:val="26"/>
          <w:rtl/>
        </w:rPr>
        <w:t>‏</w:t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2</w:t>
      </w:r>
      <w:r w:rsidR="00CB13A6" w:rsidRPr="00CB13A6">
        <w:rPr>
          <w:rFonts w:asciiTheme="majorBidi" w:hAnsiTheme="majorBidi" w:cs="B Nazanin" w:hint="cs"/>
          <w:noProof/>
          <w:color w:val="000000" w:themeColor="text1"/>
          <w:sz w:val="26"/>
          <w:szCs w:val="26"/>
          <w:rtl/>
        </w:rPr>
        <w:noBreakHyphen/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13</w: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2459D9" w:rsidRPr="00504BB9">
        <w:rPr>
          <w:rFonts w:cs="B Nazanin" w:hint="cs"/>
          <w:color w:val="000000" w:themeColor="text1"/>
          <w:sz w:val="26"/>
          <w:szCs w:val="26"/>
          <w:rtl/>
        </w:rPr>
        <w:t>)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نیز نشان می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 که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منفی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بودن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آزمایش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چقدر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ابتلا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46052" w:rsidRPr="00504BB9">
        <w:rPr>
          <w:rFonts w:cs="B Nazanin" w:hint="cs"/>
          <w:color w:val="000000" w:themeColor="text1"/>
          <w:sz w:val="26"/>
          <w:szCs w:val="26"/>
          <w:rtl/>
        </w:rPr>
        <w:t>کاهش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ابد</w:t>
      </w:r>
      <w:r w:rsidR="00346052"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18"/>
        <w:gridCol w:w="834"/>
      </w:tblGrid>
      <w:tr w:rsidR="006E62D7" w:rsidRPr="00504BB9" w:rsidTr="003D0B79">
        <w:trPr>
          <w:cantSplit/>
        </w:trPr>
        <w:tc>
          <w:tcPr>
            <w:tcW w:w="7415" w:type="dxa"/>
            <w:vAlign w:val="center"/>
          </w:tcPr>
          <w:p w:rsidR="006E62D7" w:rsidRPr="00504BB9" w:rsidRDefault="00F905B4" w:rsidP="00B85176">
            <w:pPr>
              <w:pStyle w:val="NewParagraph"/>
              <w:ind w:firstLine="0"/>
              <w:rPr>
                <w:rFonts w:asciiTheme="majorBidi" w:hAnsiTheme="majorBidi" w:cs="B Nazanin"/>
                <w:i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LR(+)=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Sensitivity</m:t>
                    </m:r>
                  </m:num>
                  <m:den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1-Specificity</m:t>
                    </m:r>
                  </m:den>
                </m:f>
              </m:oMath>
            </m:oMathPara>
          </w:p>
          <w:p w:rsidR="006E62D7" w:rsidRPr="00504BB9" w:rsidRDefault="006E62D7" w:rsidP="00B85176">
            <w:pPr>
              <w:pStyle w:val="NewParagraph"/>
              <w:bidi w:val="0"/>
              <w:ind w:firstLine="0"/>
              <w:rPr>
                <w:rFonts w:ascii="Cambria Math" w:hAnsi="Cambria Math" w:cs="B Nazanin"/>
                <w:color w:val="000000" w:themeColor="text1"/>
                <w:szCs w:val="24"/>
                <w:oMath/>
              </w:rPr>
            </w:pPr>
          </w:p>
        </w:tc>
        <w:tc>
          <w:tcPr>
            <w:tcW w:w="835" w:type="dxa"/>
            <w:vAlign w:val="center"/>
            <w:hideMark/>
          </w:tcPr>
          <w:p w:rsidR="006E62D7" w:rsidRPr="00504BB9" w:rsidRDefault="006E62D7" w:rsidP="00B85176">
            <w:pPr>
              <w:pStyle w:val="NewParagraph"/>
              <w:ind w:firstLine="0"/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</w:pPr>
            <w:bookmarkStart w:id="66" w:name="_Ref120958930"/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STYLEREF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 w:hint="eastAsia"/>
                <w:noProof/>
                <w:color w:val="000000" w:themeColor="text1"/>
                <w:szCs w:val="24"/>
                <w:rtl/>
              </w:rPr>
              <w:t>‏</w:t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2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SEQ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Equation \* ARABIC \s 1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12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bookmarkEnd w:id="66"/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5B01D9" w:rsidRPr="00504BB9" w:rsidRDefault="005B01D9" w:rsidP="00B85176">
      <w:pPr>
        <w:pStyle w:val="NewParagraph"/>
        <w:ind w:firstLine="0"/>
        <w:rPr>
          <w:rFonts w:cs="B Nazanin"/>
          <w:color w:val="000000" w:themeColor="text1"/>
          <w:sz w:val="26"/>
          <w:szCs w:val="26"/>
          <w:rtl/>
        </w:rPr>
      </w:pP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18"/>
        <w:gridCol w:w="834"/>
      </w:tblGrid>
      <w:tr w:rsidR="006E62D7" w:rsidRPr="00504BB9" w:rsidTr="003D0B79">
        <w:trPr>
          <w:cantSplit/>
        </w:trPr>
        <w:tc>
          <w:tcPr>
            <w:tcW w:w="7415" w:type="dxa"/>
            <w:vAlign w:val="center"/>
          </w:tcPr>
          <w:p w:rsidR="006E62D7" w:rsidRPr="00504BB9" w:rsidRDefault="006E62D7" w:rsidP="00B85176">
            <w:pPr>
              <w:pStyle w:val="NewParagraph"/>
              <w:ind w:firstLine="0"/>
              <w:rPr>
                <w:rFonts w:asciiTheme="majorBidi" w:hAnsiTheme="majorBidi" w:cs="B Nazanin"/>
                <w:i/>
                <w:iCs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LR(-)=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iCs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1-Specificity</m:t>
                    </m:r>
                  </m:num>
                  <m:den>
                    <m:r>
                      <w:rPr>
                        <w:rFonts w:ascii="Cambria Math" w:hAnsi="Cambria Math" w:cs="B Nazanin"/>
                        <w:color w:val="000000" w:themeColor="text1"/>
                        <w:szCs w:val="24"/>
                      </w:rPr>
                      <m:t>Sensitivity</m:t>
                    </m:r>
                  </m:den>
                </m:f>
              </m:oMath>
            </m:oMathPara>
          </w:p>
          <w:p w:rsidR="006E62D7" w:rsidRPr="00504BB9" w:rsidRDefault="006E62D7" w:rsidP="00B85176">
            <w:pPr>
              <w:pStyle w:val="NewParagraph"/>
              <w:bidi w:val="0"/>
              <w:ind w:firstLine="0"/>
              <w:rPr>
                <w:rFonts w:ascii="Cambria Math" w:hAnsi="Cambria Math" w:cs="B Nazanin"/>
                <w:color w:val="000000" w:themeColor="text1"/>
                <w:szCs w:val="24"/>
                <w:oMath/>
              </w:rPr>
            </w:pPr>
          </w:p>
        </w:tc>
        <w:tc>
          <w:tcPr>
            <w:tcW w:w="835" w:type="dxa"/>
            <w:vAlign w:val="center"/>
            <w:hideMark/>
          </w:tcPr>
          <w:p w:rsidR="006E62D7" w:rsidRPr="00504BB9" w:rsidRDefault="006E62D7" w:rsidP="00B85176">
            <w:pPr>
              <w:pStyle w:val="NewParagraph"/>
              <w:ind w:firstLine="0"/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</w:pPr>
            <w:bookmarkStart w:id="67" w:name="_Ref120958942"/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STYLEREF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 w:hint="eastAsia"/>
                <w:noProof/>
                <w:color w:val="000000" w:themeColor="text1"/>
                <w:szCs w:val="24"/>
                <w:rtl/>
              </w:rPr>
              <w:t>‏</w:t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2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SEQ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Equation \* ARABIC \s 1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13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bookmarkEnd w:id="67"/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427D18" w:rsidRPr="00504BB9" w:rsidRDefault="005B01D9" w:rsidP="00A829E3">
      <w:pPr>
        <w:pStyle w:val="NewParagrap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هر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احتمال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F25B6" w:rsidRPr="00504BB9">
        <w:rPr>
          <w:rFonts w:cs="B Nazanin" w:hint="cs"/>
          <w:color w:val="000000" w:themeColor="text1"/>
          <w:sz w:val="26"/>
          <w:szCs w:val="26"/>
          <w:rtl/>
        </w:rPr>
        <w:t>1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فاصله بیشتری داشته باشد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شواهد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وجود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عدم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وجود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قوی</w:t>
      </w:r>
      <w:r w:rsidR="00195EB7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6A6916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A837E6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اگر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نسبت احتمال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بزرگ‌تر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یک باشد نشان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نتیجه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آزمایش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باوجود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مرتبط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اگر نسبت احتمال کوچک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تر از 1/0 باشد نشان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نتیجه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آزمایش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عدم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وجود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مرتبط</w:t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D0C2F"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="00CE2D2B" w:rsidRPr="00504BB9">
        <w:rPr>
          <w:rFonts w:cs="B Nazanin"/>
          <w:color w:val="000000" w:themeColor="text1"/>
          <w:sz w:val="26"/>
          <w:szCs w:val="26"/>
          <w:rtl/>
        </w:rPr>
        <w:fldChar w:fldCharType="begin">
          <w:fldData xml:space="preserve">PEVuZE5vdGU+PENpdGU+PEF1dGhvcj5GcmFuY2/igJNNb25zcmVhbDwvQXV0aG9yPjxZZWFyPjIw
MjE8L1llYXI+PFJlY051bT4xMTQ8L1JlY051bT48RGlzcGxheVRleHQ+WzQ3XTwvRGlzcGxheVRl
eHQ+PHJlY29yZD48cmVjLW51bWJlcj4xMTQ8L3JlYy1udW1iZXI+PGZvcmVpZ24ta2V5cz48a2V5
IGFwcD0iRU4iIGRiLWlkPSJyczlzOXp3ZXJ4enAwNmVwZnRwcDA5emFmNXZmc3hwZnY1enciIHRp
bWVzdGFtcD0iMTY2ODYyNDA0OCI+MTE0PC9rZXk+PC9mb3JlaWduLWtleXM+PHJlZi10eXBlIG5h
bWU9IkpvdXJuYWwgQXJ0aWNsZSI+MTc8L3JlZi10eXBlPjxjb250cmlidXRvcnM+PGF1dGhvcnM+
PGF1dGhvcj5GcmFuY2/igJNNb25zcmVhbCwgSm9zw6k8L2F1dGhvcj48YXV0aG9yPk1heeKAk1Bh
bnRpLCBBbGljaWE8L2F1dGhvcj48YXV0aG9yPmRlbCBTb2NvcnJvIFNlcnJhbHRh4oCTUGVyYXph
LCBMaWRpYSBFc3RoZXI8L2F1dGhvcj48YXV0aG9yPlPDoW5jaGV64oCTVWx1YWMsIE1hcsOtYSBT
ZWxlbmU8L2F1dGhvcj48L2F1dGhvcnM+PC9jb250cmlidXRvcnM+PHRpdGxlcz48dGl0bGU+UG9z
aXRpdmUgYW5kIG5lZ2F0aXZlIGxpa2VsaWhvb2QgcmF0aW9zIG9mIHR3byBhbnRocm9wb21ldHJp
YyBpbmRpY2VzIChXYWlzdC9IZWlnaHQgSW5kZXggYW5kIFdhaXN0L0hpcCBJbmRleCkgaW4gdGhl
IGRpYWdub3NpcyBvZiBwYXRob2xvZ2ljYWwgbnV0cml0aW9uYWwgc2l0dWF0aW9ucyBvdmVyd2Vp
Z2h0IGFuZCBvYmVzaXR5PC90aXRsZT48c2Vjb25kYXJ5LXRpdGxlPlNvdXRoIEZsb3JpZGEgSm91
cm5hbCBvZiBEZXZlbG9wbWVudDwvc2Vjb25kYXJ5LXRpdGxlPjwvdGl0bGVzPjxwZXJpb2RpY2Fs
PjxmdWxsLXRpdGxlPlNvdXRoIEZsb3JpZGEgSm91cm5hbCBvZiBEZXZlbG9wbWVudDwvZnVsbC10
aXRsZT48L3BlcmlvZGljYWw+PHBhZ2VzPjEzMTktMTMzNDwvcGFnZXM+PHZvbHVtZT4yPC92b2x1
bWU+PG51bWJlcj4yPC9udW1iZXI+PGRhdGVzPjx5ZWFyPjIwMjE8L3llYXI+PC9kYXRlcz48aXNi
bj4yNjc1LTU0NTk8L2lzYm4+PHVybHM+PC91cmxzPjwvcmVjb3JkPjwvQ2l0ZT48Q2l0ZT48QXV0
aG9yPkZyYW5jb+KAk01vbnNyZWFsPC9BdXRob3I+PFllYXI+MjAyMTwvWWVhcj48UmVjTnVtPjEx
NDwvUmVjTnVtPjxyZWNvcmQ+PHJlYy1udW1iZXI+MTE0PC9yZWMtbnVtYmVyPjxmb3JlaWduLWtl
eXM+PGtleSBhcHA9IkVOIiBkYi1pZD0icnM5czl6d2VyeHpwMDZlcGZ0cHAwOXphZjV2ZnN4cGZ2
NXp3IiB0aW1lc3RhbXA9IjE2Njg2MjQwNDgiPjExNDwva2V5PjwvZm9yZWlnbi1rZXlzPjxyZWYt
dHlwZSBuYW1lPSJKb3VybmFsIEFydGljbGUiPjE3PC9yZWYtdHlwZT48Y29udHJpYnV0b3JzPjxh
dXRob3JzPjxhdXRob3I+RnJhbmNv4oCTTW9uc3JlYWwsIEpvc8OpPC9hdXRob3I+PGF1dGhvcj5N
YXnigJNQYW50aSwgQWxpY2lhPC9hdXRob3I+PGF1dGhvcj5kZWwgU29jb3JybyBTZXJyYWx0YeKA
k1BlcmF6YSwgTGlkaWEgRXN0aGVyPC9hdXRob3I+PGF1dGhvcj5Tw6FuY2hleuKAk1VsdWFjLCBN
YXLDrWEgU2VsZW5lPC9hdXRob3I+PC9hdXRob3JzPjwvY29udHJpYnV0b3JzPjx0aXRsZXM+PHRp
dGxlPlBvc2l0aXZlIGFuZCBuZWdhdGl2ZSBsaWtlbGlob29kIHJhdGlvcyBvZiB0d28gYW50aHJv
cG9tZXRyaWMgaW5kaWNlcyAoV2Fpc3QvSGVpZ2h0IEluZGV4IGFuZCBXYWlzdC9IaXAgSW5kZXgp
IGluIHRoZSBkaWFnbm9zaXMgb2YgcGF0aG9sb2dpY2FsIG51dHJpdGlvbmFsIHNpdHVhdGlvbnMg
b3ZlcndlaWdodCBhbmQgb2Jlc2l0eTwvdGl0bGU+PHNlY29uZGFyeS10aXRsZT5Tb3V0aCBGbG9y
aWRhIEpvdXJuYWwgb2YgRGV2ZWxvcG1lbnQ8L3NlY29uZGFyeS10aXRsZT48L3RpdGxlcz48cGVy
aW9kaWNhbD48ZnVsbC10aXRsZT5Tb3V0aCBGbG9yaWRhIEpvdXJuYWwgb2YgRGV2ZWxvcG1lbnQ8
L2Z1bGwtdGl0bGU+PC9wZXJpb2RpY2FsPjxwYWdlcz4xMzE5LTEzMzQ8L3BhZ2VzPjx2b2x1bWU+
Mjwvdm9sdW1lPjxudW1iZXI+MjwvbnVtYmVyPjxkYXRlcz48eWVhcj4yMDIxPC95ZWFyPjwvZGF0
ZXM+PGlzYm4+MjY3NS01NDU5PC9pc2JuPjx1cmxzPjwvdXJscz48L3JlY29yZD48L0NpdGU+PC9F
bmROb3RlPn==
</w:fldData>
        </w:fldChar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fldChar w:fldCharType="begin">
          <w:fldData xml:space="preserve">PEVuZE5vdGU+PENpdGU+PEF1dGhvcj5GcmFuY2/igJNNb25zcmVhbDwvQXV0aG9yPjxZZWFyPjIw
MjE8L1llYXI+PFJlY051bT4xMTQ8L1JlY051bT48RGlzcGxheVRleHQ+WzQ3XTwvRGlzcGxheVRl
eHQ+PHJlY29yZD48cmVjLW51bWJlcj4xMTQ8L3JlYy1udW1iZXI+PGZvcmVpZ24ta2V5cz48a2V5
IGFwcD0iRU4iIGRiLWlkPSJyczlzOXp3ZXJ4enAwNmVwZnRwcDA5emFmNXZmc3hwZnY1enciIHRp
bWVzdGFtcD0iMTY2ODYyNDA0OCI+MTE0PC9rZXk+PC9mb3JlaWduLWtleXM+PHJlZi10eXBlIG5h
bWU9IkpvdXJuYWwgQXJ0aWNsZSI+MTc8L3JlZi10eXBlPjxjb250cmlidXRvcnM+PGF1dGhvcnM+
PGF1dGhvcj5GcmFuY2/igJNNb25zcmVhbCwgSm9zw6k8L2F1dGhvcj48YXV0aG9yPk1heeKAk1Bh
bnRpLCBBbGljaWE8L2F1dGhvcj48YXV0aG9yPmRlbCBTb2NvcnJvIFNlcnJhbHRh4oCTUGVyYXph
LCBMaWRpYSBFc3RoZXI8L2F1dGhvcj48YXV0aG9yPlPDoW5jaGV64oCTVWx1YWMsIE1hcsOtYSBT
ZWxlbmU8L2F1dGhvcj48L2F1dGhvcnM+PC9jb250cmlidXRvcnM+PHRpdGxlcz48dGl0bGU+UG9z
aXRpdmUgYW5kIG5lZ2F0aXZlIGxpa2VsaWhvb2QgcmF0aW9zIG9mIHR3byBhbnRocm9wb21ldHJp
YyBpbmRpY2VzIChXYWlzdC9IZWlnaHQgSW5kZXggYW5kIFdhaXN0L0hpcCBJbmRleCkgaW4gdGhl
IGRpYWdub3NpcyBvZiBwYXRob2xvZ2ljYWwgbnV0cml0aW9uYWwgc2l0dWF0aW9ucyBvdmVyd2Vp
Z2h0IGFuZCBvYmVzaXR5PC90aXRsZT48c2Vjb25kYXJ5LXRpdGxlPlNvdXRoIEZsb3JpZGEgSm91
cm5hbCBvZiBEZXZlbG9wbWVudDwvc2Vjb25kYXJ5LXRpdGxlPjwvdGl0bGVzPjxwZXJpb2RpY2Fs
PjxmdWxsLXRpdGxlPlNvdXRoIEZsb3JpZGEgSm91cm5hbCBvZiBEZXZlbG9wbWVudDwvZnVsbC10
aXRsZT48L3BlcmlvZGljYWw+PHBhZ2VzPjEzMTktMTMzNDwvcGFnZXM+PHZvbHVtZT4yPC92b2x1
bWU+PG51bWJlcj4yPC9udW1iZXI+PGRhdGVzPjx5ZWFyPjIwMjE8L3llYXI+PC9kYXRlcz48aXNi
bj4yNjc1LTU0NTk8L2lzYm4+PHVybHM+PC91cmxzPjwvcmVjb3JkPjwvQ2l0ZT48Q2l0ZT48QXV0
aG9yPkZyYW5jb+KAk01vbnNyZWFsPC9BdXRob3I+PFllYXI+MjAyMTwvWWVhcj48UmVjTnVtPjEx
NDwvUmVjTnVtPjxyZWNvcmQ+PHJlYy1udW1iZXI+MTE0PC9yZWMtbnVtYmVyPjxmb3JlaWduLWtl
eXM+PGtleSBhcHA9IkVOIiBkYi1pZD0icnM5czl6d2VyeHpwMDZlcGZ0cHAwOXphZjV2ZnN4cGZ2
NXp3IiB0aW1lc3RhbXA9IjE2Njg2MjQwNDgiPjExNDwva2V5PjwvZm9yZWlnbi1rZXlzPjxyZWYt
dHlwZSBuYW1lPSJKb3VybmFsIEFydGljbGUiPjE3PC9yZWYtdHlwZT48Y29udHJpYnV0b3JzPjxh
dXRob3JzPjxhdXRob3I+RnJhbmNv4oCTTW9uc3JlYWwsIEpvc8OpPC9hdXRob3I+PGF1dGhvcj5N
YXnigJNQYW50aSwgQWxpY2lhPC9hdXRob3I+PGF1dGhvcj5kZWwgU29jb3JybyBTZXJyYWx0YeKA
k1BlcmF6YSwgTGlkaWEgRXN0aGVyPC9hdXRob3I+PGF1dGhvcj5Tw6FuY2hleuKAk1VsdWFjLCBN
YXLDrWEgU2VsZW5lPC9hdXRob3I+PC9hdXRob3JzPjwvY29udHJpYnV0b3JzPjx0aXRsZXM+PHRp
dGxlPlBvc2l0aXZlIGFuZCBuZWdhdGl2ZSBsaWtlbGlob29kIHJhdGlvcyBvZiB0d28gYW50aHJv
cG9tZXRyaWMgaW5kaWNlcyAoV2Fpc3QvSGVpZ2h0IEluZGV4IGFuZCBXYWlzdC9IaXAgSW5kZXgp
IGluIHRoZSBkaWFnbm9zaXMgb2YgcGF0aG9sb2dpY2FsIG51dHJpdGlvbmFsIHNpdHVhdGlvbnMg
b3ZlcndlaWdodCBhbmQgb2Jlc2l0eTwvdGl0bGU+PHNlY29uZGFyeS10aXRsZT5Tb3V0aCBGbG9y
aWRhIEpvdXJuYWwgb2YgRGV2ZWxvcG1lbnQ8L3NlY29uZGFyeS10aXRsZT48L3RpdGxlcz48cGVy
aW9kaWNhbD48ZnVsbC10aXRsZT5Tb3V0aCBGbG9yaWRhIEpvdXJuYWwgb2YgRGV2ZWxvcG1lbnQ8
L2Z1bGwtdGl0bGU+PC9wZXJpb2RpY2FsPjxwYWdlcz4xMzE5LTEzMzQ8L3BhZ2VzPjx2b2x1bWU+
Mjwvdm9sdW1lPjxudW1iZXI+MjwvbnVtYmVyPjxkYXRlcz48eWVhcj4yMDIxPC95ZWFyPjwvZGF0
ZXM+PGlzYm4+MjY3NS01NDU5PC9pc2JuPjx1cmxzPjwvdXJscz48L3JlY29yZD48L0NpdGU+PC9F
bmROb3RlPn==
</w:fldData>
        </w:fldChar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EN.CITE.DATA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CE2D2B" w:rsidRPr="00504BB9">
        <w:rPr>
          <w:rFonts w:cs="B Nazanin"/>
          <w:color w:val="000000" w:themeColor="text1"/>
          <w:sz w:val="26"/>
          <w:szCs w:val="26"/>
          <w:rtl/>
        </w:rPr>
      </w:r>
      <w:r w:rsidR="00CE2D2B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[47]</w:t>
      </w:r>
      <w:r w:rsidR="00CE2D2B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CD0C2F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195EB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D151E0" w:rsidRPr="00504BB9">
        <w:rPr>
          <w:rFonts w:cs="B Nazanin" w:hint="cs"/>
          <w:color w:val="000000" w:themeColor="text1"/>
          <w:sz w:val="26"/>
          <w:szCs w:val="26"/>
          <w:rtl/>
        </w:rPr>
        <w:t>در مطالعه چادری</w:t>
      </w:r>
      <w:r w:rsidR="00A6422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2711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&lt;EndNote&gt;&lt;Cite&gt;&lt;Author&gt;Chowdhury&lt;/Author&gt;&lt;Year&gt;2021&lt;/Year&gt;&lt;RecNum&gt;68&lt;/RecNum&gt;&lt;DisplayText&gt;[16]&lt;/DisplayText&gt;&lt;record&gt;&lt;rec-number&gt;68&lt;/rec-number&gt;&lt;foreign-keys&gt;&lt;key app="EN" db-id="rs9s9zwerxzp06epftpp09zaf5vfsxpfv5zw" timestamp="1636578944"&gt;6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8&lt;/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Article"&gt;17&lt;/ref-type&gt;&lt;contributors&gt;&lt;authors&gt;&lt;author&gt;Chowdhury, Muhammad EH&lt;/author&gt;&lt;author&gt;Rahman, Tawsifur&lt;/author&gt;&lt;author&gt;Khandakar, Amith&lt;/author&gt;&lt;author&gt;Al-Madeed, Somaya&lt;/author&gt;&lt;author&gt;Zughaier, Susu M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author&gt;&lt;author&gt;Doi, Suhail AR&lt;/author&gt;&lt;author&gt;Hassen, Hanadi&lt;/author&gt;&lt;author&gt;Islam, Mohammad T&lt;/author&gt;&lt;/authors&gt;&lt;/contributors&gt;&lt;titles&gt;&lt;title&gt;An early warning tool for predicting mortality risk of COVID-19 patients using machine learning&lt;/title&gt;&lt;secondary-title&gt;Cognitive Computation&lt;/secondary-title&gt;&lt;/titles&gt;&lt;periodical&gt;&lt;full-title&gt;Cognitive Computation&lt;/full-title&gt;&lt;/periodical&gt;&lt;pages&gt;1-16&lt;/pages&gt;&lt;dates&gt;&lt;year&gt;2021&lt;/year&gt;&lt;/dates&gt;&lt;isbn&gt;1866-9964&lt;/isbn&gt;&lt;urls&gt;&lt;/urls&gt;&lt;/record&gt;&lt;/Cite&gt;&lt;/EndNote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2711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[16]</w:t>
      </w:r>
      <w:r w:rsidR="00B2711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2711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مطالعه</w:t>
      </w:r>
      <w:r w:rsidR="00A6422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27117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</w:rPr>
        <w:instrText>ADDIN EN.CITE &lt;EndNote&gt;&lt;Cite&gt;&lt;Author&gt;Kar&lt;/Author&gt;&lt;Year&gt;2021&lt;/Year&gt;&lt;RecNum&gt;23&lt;/RecNum&gt;&lt;DisplayText&gt;[17]&lt;/DisplayText&gt;&lt;record&gt;&lt;rec-number&gt;23&lt;/rec-number&gt;&lt;foreign-keys&gt;&lt;key app="EN" db-id="rs9s9zwerxzp06epftpp09zaf5vfsxpfv5zw" timestamp="1631561279"&gt;23&lt;/key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Article"&gt;17&lt;/ref-type&gt;&lt;contributors&gt;&lt;authors&gt;&lt;author&gt;Kar, Sujoy&lt;/author&gt;&lt;author&gt;Chawla, Rajesh&lt;/author&gt;&lt;author&gt;Haranath, Sai Praveen&lt;/author&gt;&lt;author&gt;Ramasubban, Suresh&lt;/author&gt;&lt;author&gt;Ramakrishnan, Nagarajan&lt;/author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</w:rPr>
        <w:instrText>author&gt;Vaishya, Raju&lt;/author&gt;&lt;author&gt;Sibal, Anupam&lt;/author&gt;&lt;author&gt;Reddy, Sangita&lt;/author&gt;&lt;/authors&gt;&lt;/contributors&gt;&lt;titles&gt;&lt;title&gt;Multivariable mortality risk prediction using machine learning for COVID-19 patients at admission (AICOVID)&lt;/title&gt;&lt;secondary-title&gt;Scientific reports&lt;/secondary-title&gt;&lt;/titles&gt;&lt;periodical&gt;&lt;full-title&gt;Scientific reports&lt;/full-title&gt;&lt;/periodical&gt;&lt;pages&gt;1-11&lt;/pages&gt;&lt;volume&gt;11&lt;/volume&gt;&lt;number&gt;1&lt;/number&gt;&lt;dates&gt;&lt;year&gt;2021&lt;/year&gt;&lt;/dates&gt;&lt;isbn&gt;2045-2322&lt;/isbn&gt;&lt;urls&gt;&lt;/urls&gt;&lt;/record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</w:rPr>
        <w:instrText>Cite&gt;&lt;Cite&gt;&lt;Author&gt;Kar&lt;/Author&gt;&lt;Year&gt;2021&lt;/Year&gt;&lt;RecNum&gt;23&lt;/RecNum&gt;&lt;record&gt;&lt;rec-number&gt;23&lt;/rec-number&gt;&lt;foreign-keys&gt;&lt;key app="EN" db-id="rs9s9zwerxzp06epftpp09zaf5vfsxpfv5zw" timestamp="1631561279"&gt;23&lt;/key&gt;&lt;/foreign-keys&gt;&lt;ref-type name="Journal Article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instrText>"&gt;17&lt;/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</w:rPr>
        <w:instrText>ref-type&gt;&lt;contributors&gt;&lt;authors&gt;&lt;author&gt;Kar, Sujoy&lt;/author&gt;&lt;author&gt;Chawla, Rajesh&lt;/author&gt;&lt;author&gt;Haranath, Sai Praveen&lt;/author&gt;&lt;author&gt;Ramasubban, Suresh&lt;/author&gt;&lt;author&gt;Ramakrishnan, Nagarajan&lt;/author&gt;&lt;author&gt;Vaishya, Raju&lt;/author&gt;&lt;author&gt;Sibal, Anupam&lt;/author&gt;&lt;author&gt;Reddy, Sangita&lt;/author&gt;&lt;/authors&gt;&lt;/contributors&gt;&lt;titles&gt;&lt;title&gt;Multivariable mortality risk prediction using machine learning for COVID-19 patients at admission (AICOVID)&lt;/title&gt;&lt;secondary-title&gt;Scientific reports&lt;/secondary-title&gt;&lt;/titles&gt;&lt;periodical&gt;&lt;full-title&gt;Scientific reports&lt;/full-title&gt;&lt;/periodical&gt;&lt;pages&gt;1-11&lt;/pages&gt;&lt;volume&gt;11&lt;/volume&gt;&lt;number&gt;1&lt;/number&gt;&lt;dates&gt;&lt;year&gt;2021&lt;/year&gt;&lt;/dates&gt;&lt;isbn&gt;2045-2322&lt;/isbn&gt;&lt;urls&gt;&lt;/urls&gt;&lt;/record&gt;&lt;/Cite&gt;&lt;/EndNote</w:instrText>
      </w:r>
      <w:r w:rsidR="00B96B6C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instrText>&gt;</w:instrText>
      </w:r>
      <w:r w:rsidR="00B27117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Style w:val="y2iqfc"/>
          <w:rFonts w:ascii="inherit" w:hAnsi="inherit" w:cs="B Nazanin"/>
          <w:noProof/>
          <w:color w:val="000000" w:themeColor="text1"/>
          <w:sz w:val="26"/>
          <w:szCs w:val="26"/>
          <w:rtl/>
        </w:rPr>
        <w:t>[17]</w:t>
      </w:r>
      <w:r w:rsidR="00B27117" w:rsidRPr="00504BB9">
        <w:rPr>
          <w:rStyle w:val="y2iqfc"/>
          <w:rFonts w:ascii="inherit" w:hAnsi="inherit" w:cs="B Nazanin"/>
          <w:color w:val="000000" w:themeColor="text1"/>
          <w:sz w:val="26"/>
          <w:szCs w:val="26"/>
          <w:rtl/>
        </w:rPr>
        <w:fldChar w:fldCharType="end"/>
      </w:r>
      <w:r w:rsidR="00D151E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D151E0" w:rsidRPr="00504BB9">
        <w:rPr>
          <w:rFonts w:cs="B Nazanin"/>
          <w:color w:val="000000" w:themeColor="text1"/>
          <w:sz w:val="26"/>
          <w:szCs w:val="26"/>
          <w:rtl/>
        </w:rPr>
        <w:t xml:space="preserve">نسبت احتمال مثبت و نسبت احتمال منفی با استفاده از مجموعه داده‌های آزمایشی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گزارش‌شده</w:t>
      </w:r>
      <w:r w:rsidR="00D151E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است.</w:t>
      </w:r>
      <w:bookmarkStart w:id="68" w:name="_Ref122522849"/>
    </w:p>
    <w:p w:rsidR="00792EDF" w:rsidRPr="00504BB9" w:rsidRDefault="00BF25C1" w:rsidP="00DB7AC2">
      <w:pPr>
        <w:pStyle w:val="Heading3"/>
        <w:ind w:left="0" w:firstLine="0"/>
        <w:rPr>
          <w:rFonts w:cs="B Nazanin"/>
          <w:b w:val="0"/>
          <w:bCs/>
          <w:color w:val="000000" w:themeColor="text1"/>
          <w:sz w:val="26"/>
          <w:szCs w:val="26"/>
        </w:rPr>
      </w:pPr>
      <w:bookmarkStart w:id="69" w:name="_Toc128341482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نسبت شانس</w:t>
      </w:r>
      <w:r w:rsidRPr="00504BB9">
        <w:rPr>
          <w:rFonts w:cs="B Nazanin"/>
          <w:b w:val="0"/>
          <w:bCs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(</w:t>
      </w:r>
      <w:r w:rsidRPr="00504BB9">
        <w:rPr>
          <w:rFonts w:asciiTheme="majorBidi" w:hAnsiTheme="majorBidi" w:cs="B Nazanin"/>
          <w:color w:val="000000" w:themeColor="text1"/>
        </w:rPr>
        <w:t>OR</w:t>
      </w:r>
      <w:r w:rsidRPr="00504BB9">
        <w:rPr>
          <w:rStyle w:val="FootnoteReference"/>
          <w:rFonts w:cs="B Nazanin"/>
          <w:b w:val="0"/>
          <w:bCs/>
          <w:color w:val="000000" w:themeColor="text1"/>
          <w:sz w:val="26"/>
          <w:szCs w:val="26"/>
          <w:rtl/>
        </w:rPr>
        <w:footnoteReference w:id="43"/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)</w:t>
      </w:r>
      <w:bookmarkEnd w:id="68"/>
      <w:bookmarkEnd w:id="69"/>
    </w:p>
    <w:p w:rsidR="00792EDF" w:rsidRPr="00504BB9" w:rsidRDefault="00B55458" w:rsidP="005E5B04">
      <w:pPr>
        <w:pStyle w:val="NewParagrap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15BD6" w:rsidRPr="00504BB9">
        <w:rPr>
          <w:rFonts w:cs="B Nazanin" w:hint="cs"/>
          <w:color w:val="000000" w:themeColor="text1"/>
          <w:sz w:val="26"/>
          <w:szCs w:val="26"/>
          <w:rtl/>
        </w:rPr>
        <w:t xml:space="preserve">یک </w:t>
      </w:r>
      <w:r w:rsidR="004E682B" w:rsidRPr="00504BB9">
        <w:rPr>
          <w:rFonts w:cs="B Nazanin" w:hint="cs"/>
          <w:color w:val="000000" w:themeColor="text1"/>
          <w:sz w:val="26"/>
          <w:szCs w:val="26"/>
          <w:rtl/>
        </w:rPr>
        <w:t xml:space="preserve">روش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آماری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ارتباط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A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B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را</w:t>
      </w:r>
      <w:r w:rsidR="004A55BE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کم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A15BD6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DD70C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طبق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B3507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844A0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5844A0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5844A0" w:rsidRPr="00504BB9">
        <w:rPr>
          <w:rFonts w:cs="B Nazanin" w:hint="cs"/>
          <w:color w:val="000000" w:themeColor="text1"/>
          <w:sz w:val="26"/>
          <w:szCs w:val="26"/>
        </w:rPr>
        <w:instrText>Ref120958963 \h</w:instrTex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143292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143292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143292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asciiTheme="majorBidi" w:hAnsiTheme="majorBidi" w:cs="B Nazanin" w:hint="eastAsia"/>
          <w:noProof/>
          <w:color w:val="000000" w:themeColor="text1"/>
          <w:sz w:val="26"/>
          <w:szCs w:val="26"/>
          <w:rtl/>
        </w:rPr>
        <w:t>‏</w:t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2</w:t>
      </w:r>
      <w:r w:rsidR="00CB13A6" w:rsidRPr="00CB13A6">
        <w:rPr>
          <w:rFonts w:asciiTheme="majorBidi" w:hAnsiTheme="majorBidi" w:cs="B Nazanin" w:hint="cs"/>
          <w:noProof/>
          <w:color w:val="000000" w:themeColor="text1"/>
          <w:sz w:val="26"/>
          <w:szCs w:val="26"/>
          <w:rtl/>
        </w:rPr>
        <w:noBreakHyphen/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14</w:t>
      </w:r>
      <w:r w:rsidR="005844A0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5844A0" w:rsidRPr="00504BB9">
        <w:rPr>
          <w:rFonts w:cs="B Nazanin"/>
          <w:color w:val="000000" w:themeColor="text1"/>
          <w:sz w:val="26"/>
          <w:szCs w:val="26"/>
        </w:rPr>
        <w:t>(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مقایسه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نسبی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وقوع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نتیجه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موردعلاقه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مانند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بیماری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اختلال</w:t>
      </w:r>
      <w:r w:rsidR="00637B5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یا مرگ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توجه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به‌قرار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گرفتن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معرض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متغیر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موردعلاقه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مانند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637B55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637B55" w:rsidRPr="00504BB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سلامت</w:t>
      </w:r>
      <w:r w:rsidR="00637B5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یا عوامل خطرساز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شود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همچنین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054EDD" w:rsidRPr="00504BB9">
        <w:rPr>
          <w:rFonts w:cs="B Nazanin"/>
          <w:color w:val="000000" w:themeColor="text1"/>
          <w:sz w:val="26"/>
          <w:szCs w:val="26"/>
        </w:rPr>
        <w:softHyphen/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تواند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تعیین</w:t>
      </w:r>
      <w:r w:rsidR="00F5373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کند که یک عامل می</w:t>
      </w:r>
      <w:r w:rsidR="00F5373D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تواند عامل خطر برای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نتیجه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خاص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5373D" w:rsidRPr="00504BB9">
        <w:rPr>
          <w:rFonts w:cs="B Nazanin" w:hint="cs"/>
          <w:color w:val="000000" w:themeColor="text1"/>
          <w:sz w:val="26"/>
          <w:szCs w:val="26"/>
          <w:rtl/>
        </w:rPr>
        <w:t>باشد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4EDD" w:rsidRPr="00504BB9">
        <w:rPr>
          <w:rFonts w:cs="B Nazanin" w:hint="cs"/>
          <w:color w:val="000000" w:themeColor="text1"/>
          <w:sz w:val="26"/>
          <w:szCs w:val="26"/>
          <w:rtl/>
        </w:rPr>
        <w:t>خیر بنابراین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مقایسه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عوامل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5373D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پیامد</w:t>
      </w:r>
      <w:r w:rsidR="000C6DA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نیز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054EDD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053E68" w:rsidRPr="00504BB9">
        <w:rPr>
          <w:rFonts w:cs="B Nazanin" w:hint="cs"/>
          <w:color w:val="000000" w:themeColor="text1"/>
          <w:sz w:val="26"/>
          <w:szCs w:val="26"/>
          <w:rtl/>
        </w:rPr>
        <w:t>شود</w:t>
      </w:r>
      <w:r w:rsidR="00053E68"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18"/>
        <w:gridCol w:w="834"/>
      </w:tblGrid>
      <w:tr w:rsidR="00AC3344" w:rsidRPr="00504BB9" w:rsidTr="003D0B79">
        <w:trPr>
          <w:cantSplit/>
        </w:trPr>
        <w:tc>
          <w:tcPr>
            <w:tcW w:w="7415" w:type="dxa"/>
            <w:vAlign w:val="center"/>
          </w:tcPr>
          <w:p w:rsidR="00AC3344" w:rsidRPr="00504BB9" w:rsidRDefault="00A428A2" w:rsidP="00B85176">
            <w:pPr>
              <w:pStyle w:val="NewParagraph"/>
              <w:ind w:firstLine="0"/>
              <w:rPr>
                <w:rFonts w:asciiTheme="majorBidi" w:hAnsiTheme="majorBidi" w:cs="B Nazanin"/>
                <w:i/>
                <w:iCs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color w:val="000000" w:themeColor="text1"/>
                    <w:szCs w:val="24"/>
                  </w:rPr>
                  <m:t>Odds Ratio=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iCs/>
                        <w:color w:val="000000" w:themeColor="text1"/>
                        <w:szCs w:val="24"/>
                      </w:rPr>
                    </m:ctrlPr>
                  </m:fPr>
                  <m:num>
                    <m:f>
                      <m:fPr>
                        <m:type m:val="lin"/>
                        <m:ctrlPr>
                          <w:rPr>
                            <w:rFonts w:ascii="Cambria Math" w:hAnsi="Cambria Math" w:cs="B Nazanin"/>
                            <w:i/>
                            <w:color w:val="000000" w:themeColor="text1"/>
                            <w:szCs w:val="24"/>
                            <w:lang w:bidi="fa-I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c</m:t>
                        </m:r>
                      </m:den>
                    </m:f>
                  </m:num>
                  <m:den>
                    <m:f>
                      <m:fPr>
                        <m:type m:val="lin"/>
                        <m:ctrlPr>
                          <w:rPr>
                            <w:rFonts w:ascii="Cambria Math" w:eastAsiaTheme="minorHAnsi" w:hAnsi="Cambria Math" w:cs="B Nazanin"/>
                            <w:color w:val="000000" w:themeColor="text1"/>
                            <w:szCs w:val="24"/>
                            <w:lang w:bidi="fa-I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="B Nazanin"/>
                            <w:color w:val="000000" w:themeColor="text1"/>
                            <w:szCs w:val="24"/>
                          </w:rPr>
                          <m:t>d</m:t>
                        </m:r>
                      </m:den>
                    </m:f>
                  </m:den>
                </m:f>
              </m:oMath>
            </m:oMathPara>
          </w:p>
          <w:p w:rsidR="00AC3344" w:rsidRPr="00504BB9" w:rsidRDefault="00AC3344" w:rsidP="00B85176">
            <w:pPr>
              <w:pStyle w:val="NewParagraph"/>
              <w:bidi w:val="0"/>
              <w:ind w:firstLine="0"/>
              <w:rPr>
                <w:rFonts w:ascii="Cambria Math" w:hAnsi="Cambria Math" w:cs="B Nazanin"/>
                <w:color w:val="000000" w:themeColor="text1"/>
                <w:szCs w:val="24"/>
                <w:oMath/>
              </w:rPr>
            </w:pPr>
          </w:p>
        </w:tc>
        <w:tc>
          <w:tcPr>
            <w:tcW w:w="835" w:type="dxa"/>
            <w:vAlign w:val="center"/>
            <w:hideMark/>
          </w:tcPr>
          <w:p w:rsidR="00AC3344" w:rsidRPr="00504BB9" w:rsidRDefault="00AC3344" w:rsidP="00B85176">
            <w:pPr>
              <w:pStyle w:val="NewParagraph"/>
              <w:ind w:firstLine="0"/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</w:pPr>
            <w:bookmarkStart w:id="70" w:name="_Ref120958963"/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(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STYLEREF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1 \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 w:hint="eastAsia"/>
                <w:noProof/>
                <w:color w:val="000000" w:themeColor="text1"/>
                <w:szCs w:val="24"/>
                <w:rtl/>
              </w:rPr>
              <w:t>‏</w:t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2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noBreakHyphen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begin"/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SEQ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lang w:bidi="fa-IR"/>
              </w:rPr>
              <w:instrText>Equation \* ARABIC \s 1</w:instrText>
            </w:r>
            <w:r w:rsidRPr="00504BB9">
              <w:rPr>
                <w:rFonts w:asciiTheme="majorBidi" w:hAnsiTheme="majorBidi" w:cs="B Nazanin"/>
                <w:color w:val="000000" w:themeColor="text1"/>
                <w:szCs w:val="24"/>
                <w:rtl/>
                <w:lang w:bidi="fa-IR"/>
              </w:rPr>
              <w:instrText xml:space="preserve"> </w:instrTex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separate"/>
            </w:r>
            <w:r w:rsidR="00CB13A6">
              <w:rPr>
                <w:rFonts w:asciiTheme="majorBidi" w:hAnsiTheme="majorBidi" w:cs="B Nazanin"/>
                <w:noProof/>
                <w:color w:val="000000" w:themeColor="text1"/>
                <w:szCs w:val="24"/>
                <w:rtl/>
              </w:rPr>
              <w:t>14</w:t>
            </w:r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fldChar w:fldCharType="end"/>
            </w:r>
            <w:bookmarkEnd w:id="70"/>
            <w:r w:rsidRPr="00504BB9">
              <w:rPr>
                <w:rFonts w:asciiTheme="majorBidi" w:hAnsiTheme="majorBidi" w:cs="B Nazanin" w:hint="cs"/>
                <w:color w:val="000000" w:themeColor="text1"/>
                <w:szCs w:val="24"/>
                <w:rtl/>
              </w:rPr>
              <w:t>)</w:t>
            </w:r>
          </w:p>
        </w:tc>
      </w:tr>
    </w:tbl>
    <w:p w:rsidR="00B55458" w:rsidRPr="00504BB9" w:rsidRDefault="00DD70C4" w:rsidP="005E5B04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</w:t>
      </w:r>
      <w:r w:rsidR="005E5B04"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="00054ED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054EDD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054EDD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054EDD" w:rsidRPr="00504BB9">
        <w:rPr>
          <w:rFonts w:cs="B Nazanin" w:hint="cs"/>
          <w:color w:val="000000" w:themeColor="text1"/>
          <w:sz w:val="26"/>
          <w:szCs w:val="26"/>
        </w:rPr>
        <w:instrText>REF</w:instrText>
      </w:r>
      <w:r w:rsidR="00054EDD" w:rsidRPr="00504BB9">
        <w:rPr>
          <w:rFonts w:cs="B Nazanin" w:hint="cs"/>
          <w:color w:val="000000" w:themeColor="text1"/>
          <w:sz w:val="26"/>
          <w:szCs w:val="26"/>
          <w:rtl/>
        </w:rPr>
        <w:instrText xml:space="preserve"> _</w:instrText>
      </w:r>
      <w:r w:rsidR="00054EDD" w:rsidRPr="00504BB9">
        <w:rPr>
          <w:rFonts w:cs="B Nazanin" w:hint="cs"/>
          <w:color w:val="000000" w:themeColor="text1"/>
          <w:sz w:val="26"/>
          <w:szCs w:val="26"/>
        </w:rPr>
        <w:instrText>Ref120958963 \h</w:instrText>
      </w:r>
      <w:r w:rsidR="00054EDD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143292" w:rsidRPr="00504BB9">
        <w:rPr>
          <w:rFonts w:cs="B Nazanin"/>
          <w:color w:val="000000" w:themeColor="text1"/>
          <w:sz w:val="26"/>
          <w:szCs w:val="26"/>
          <w:rtl/>
        </w:rPr>
        <w:instrText xml:space="preserve"> \* </w:instrText>
      </w:r>
      <w:r w:rsidR="00143292" w:rsidRPr="00504BB9">
        <w:rPr>
          <w:rFonts w:cs="B Nazanin"/>
          <w:color w:val="000000" w:themeColor="text1"/>
          <w:sz w:val="26"/>
          <w:szCs w:val="26"/>
        </w:rPr>
        <w:instrText>MERGEFORMAT</w:instrText>
      </w:r>
      <w:r w:rsidR="00143292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054EDD" w:rsidRPr="00504BB9">
        <w:rPr>
          <w:rFonts w:cs="B Nazanin"/>
          <w:color w:val="000000" w:themeColor="text1"/>
          <w:sz w:val="26"/>
          <w:szCs w:val="26"/>
          <w:rtl/>
        </w:rPr>
      </w:r>
      <w:r w:rsidR="00054EDD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(</w:t>
      </w:r>
      <w:r w:rsidR="00CB13A6" w:rsidRPr="00CB13A6">
        <w:rPr>
          <w:rFonts w:asciiTheme="majorBidi" w:hAnsiTheme="majorBidi" w:cs="B Nazanin" w:hint="eastAsia"/>
          <w:noProof/>
          <w:color w:val="000000" w:themeColor="text1"/>
          <w:sz w:val="26"/>
          <w:szCs w:val="26"/>
          <w:rtl/>
        </w:rPr>
        <w:t>‏</w:t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2</w:t>
      </w:r>
      <w:r w:rsidR="00CB13A6" w:rsidRPr="00CB13A6">
        <w:rPr>
          <w:rFonts w:asciiTheme="majorBidi" w:hAnsiTheme="majorBidi" w:cs="B Nazanin" w:hint="cs"/>
          <w:noProof/>
          <w:color w:val="000000" w:themeColor="text1"/>
          <w:sz w:val="26"/>
          <w:szCs w:val="26"/>
          <w:rtl/>
        </w:rPr>
        <w:noBreakHyphen/>
      </w:r>
      <w:r w:rsidR="00CB13A6" w:rsidRPr="00CB13A6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14</w:t>
      </w:r>
      <w:r w:rsidR="00054EDD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054EDD" w:rsidRPr="00504BB9">
        <w:rPr>
          <w:rFonts w:cs="B Nazanin"/>
          <w:color w:val="000000" w:themeColor="text1"/>
          <w:sz w:val="26"/>
          <w:szCs w:val="26"/>
        </w:rPr>
        <w:t>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E637FA" w:rsidRPr="00504BB9">
        <w:rPr>
          <w:rFonts w:asciiTheme="majorBidi" w:hAnsiTheme="majorBidi" w:cstheme="majorBidi"/>
          <w:color w:val="000000" w:themeColor="text1"/>
          <w:szCs w:val="24"/>
        </w:rPr>
        <w:t>a</w:t>
      </w:r>
      <w:r w:rsidR="00E637FA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نشان</w:t>
      </w:r>
      <w:r w:rsidR="00BE4B1F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E637FA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دهنده تعداد مشاهداتی است که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موردنظر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خروجی هر دو حالت </w:t>
      </w:r>
      <w:r w:rsidR="00515F77" w:rsidRPr="00504BB9">
        <w:rPr>
          <w:rFonts w:cs="B Nazanin" w:hint="cs"/>
          <w:color w:val="000000" w:themeColor="text1"/>
          <w:sz w:val="26"/>
          <w:szCs w:val="26"/>
          <w:rtl/>
        </w:rPr>
        <w:t>نا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>مطلوب دارند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t>(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مثلاً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مانند سطح اکسیژن اگر به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دودسته‌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کمتر از 90 درصد و بیشتر از 90درصد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تقس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م‌شده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باشد</w:t>
      </w:r>
      <w:r w:rsidR="00BE4B1F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حالت اول نامطلوب به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حساب می</w:t>
      </w:r>
      <w:r w:rsidR="00D41CEC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آید)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371A1D" w:rsidRPr="00504BB9">
        <w:rPr>
          <w:rFonts w:asciiTheme="majorBidi" w:hAnsiTheme="majorBidi" w:cstheme="majorBidi"/>
          <w:color w:val="000000" w:themeColor="text1"/>
          <w:szCs w:val="24"/>
        </w:rPr>
        <w:t>b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نشان</w:t>
      </w:r>
      <w:r w:rsidR="00BE4B1F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دهنده تعداد مشاهداتی است که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موردنظر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حالت </w:t>
      </w:r>
      <w:r w:rsidR="00515F77" w:rsidRPr="00504BB9">
        <w:rPr>
          <w:rFonts w:cs="B Nazanin" w:hint="cs"/>
          <w:color w:val="000000" w:themeColor="text1"/>
          <w:sz w:val="26"/>
          <w:szCs w:val="26"/>
          <w:rtl/>
        </w:rPr>
        <w:t>نا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مطلوب و خروجی حالت مطلوب دارد. </w:t>
      </w:r>
      <w:proofErr w:type="gramStart"/>
      <w:r w:rsidR="006C431C" w:rsidRPr="00504BB9">
        <w:rPr>
          <w:rFonts w:asciiTheme="majorBidi" w:hAnsiTheme="majorBidi" w:cstheme="majorBidi"/>
          <w:color w:val="000000" w:themeColor="text1"/>
          <w:szCs w:val="24"/>
        </w:rPr>
        <w:t>c</w:t>
      </w:r>
      <w:proofErr w:type="gramEnd"/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نشان</w:t>
      </w:r>
      <w:r w:rsidR="00BE4B1F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دهنده تعداد مشاهداتی است که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موردنظر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حالت</w:t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نا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>مطلوب و خروجی حالت مطلوب دارد</w:t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proofErr w:type="gramStart"/>
      <w:r w:rsidR="00873C20" w:rsidRPr="00504BB9">
        <w:rPr>
          <w:rFonts w:asciiTheme="majorBidi" w:hAnsiTheme="majorBidi" w:cstheme="majorBidi"/>
          <w:color w:val="000000" w:themeColor="text1"/>
          <w:szCs w:val="24"/>
        </w:rPr>
        <w:t>d</w:t>
      </w:r>
      <w:proofErr w:type="gramEnd"/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نشان</w:t>
      </w:r>
      <w:r w:rsidR="00BE4B1F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دهنده تعداد مشاهداتی است که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موردنظر</w:t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خروجی</w:t>
      </w:r>
      <w:r w:rsidR="00515F7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هر دو</w:t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حالت مطلوب دارد.</w:t>
      </w:r>
      <w:r w:rsidR="00371A1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873C20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محاسبات مربوط به نسبت شانس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دو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مستقل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هستند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اگر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فقط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اگر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نسبت 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برابر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67E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باشد</w:t>
      </w:r>
      <w:r w:rsidR="0061167E" w:rsidRPr="00504BB9">
        <w:rPr>
          <w:rFonts w:cs="B Nazanin" w:hint="cs"/>
          <w:color w:val="000000" w:themeColor="text1"/>
          <w:sz w:val="26"/>
          <w:szCs w:val="26"/>
          <w:rtl/>
        </w:rPr>
        <w:t>؛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یعنی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حضور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عدم حضور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="00464BC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دیگر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یکسان</w:t>
      </w:r>
      <w:r w:rsidR="00464BC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اگر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بزرگ‌تر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1167E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باشد،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asciiTheme="majorBidi" w:hAnsiTheme="majorBidi" w:cstheme="majorBidi"/>
          <w:color w:val="000000" w:themeColor="text1"/>
          <w:szCs w:val="24"/>
        </w:rPr>
        <w:t>A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asciiTheme="majorBidi" w:hAnsiTheme="majorBidi" w:cstheme="majorBidi"/>
          <w:color w:val="000000" w:themeColor="text1"/>
          <w:szCs w:val="24"/>
        </w:rPr>
        <w:t>B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باهم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مرتبط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هستند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>(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همبستگی</w:t>
      </w:r>
      <w:r w:rsidR="0061167E" w:rsidRPr="00504BB9">
        <w:rPr>
          <w:rFonts w:cs="B Nazanin"/>
          <w:color w:val="000000" w:themeColor="text1"/>
          <w:sz w:val="26"/>
          <w:szCs w:val="26"/>
          <w:rtl/>
        </w:rPr>
        <w:t>)</w:t>
      </w:r>
      <w:r w:rsidR="0061167E"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این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معنا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وجود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64BC6" w:rsidRPr="00504BB9">
        <w:rPr>
          <w:rFonts w:asciiTheme="majorBidi" w:hAnsiTheme="majorBidi" w:cstheme="majorBidi"/>
          <w:color w:val="000000" w:themeColor="text1"/>
          <w:szCs w:val="24"/>
        </w:rPr>
        <w:t>B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64BC6" w:rsidRPr="00504BB9">
        <w:rPr>
          <w:rFonts w:asciiTheme="majorBidi" w:hAnsiTheme="majorBidi" w:cstheme="majorBidi"/>
          <w:color w:val="000000" w:themeColor="text1"/>
          <w:szCs w:val="24"/>
        </w:rPr>
        <w:t>A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افزایش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به‌طور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متقارن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حضور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asciiTheme="majorBidi" w:hAnsiTheme="majorBidi" w:cstheme="majorBidi"/>
          <w:color w:val="000000" w:themeColor="text1"/>
          <w:szCs w:val="24"/>
        </w:rPr>
        <w:t>A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64BC6" w:rsidRPr="00504BB9">
        <w:rPr>
          <w:rFonts w:asciiTheme="majorBidi" w:hAnsiTheme="majorBidi" w:cstheme="majorBidi"/>
          <w:color w:val="000000" w:themeColor="text1"/>
          <w:szCs w:val="24"/>
        </w:rPr>
        <w:t>B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افزایش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برعکس،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اگر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کمتر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B6FF2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باشد،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64BC6" w:rsidRPr="00504BB9">
        <w:rPr>
          <w:rFonts w:asciiTheme="majorBidi" w:hAnsiTheme="majorBidi" w:cstheme="majorBidi"/>
          <w:color w:val="000000" w:themeColor="text1"/>
          <w:szCs w:val="24"/>
        </w:rPr>
        <w:t>A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64BC6" w:rsidRPr="00504BB9">
        <w:rPr>
          <w:rFonts w:asciiTheme="majorBidi" w:hAnsiTheme="majorBidi" w:cstheme="majorBidi"/>
          <w:color w:val="000000" w:themeColor="text1"/>
          <w:szCs w:val="24"/>
        </w:rPr>
        <w:t>B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همبستگی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منفی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دارند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وجود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دیگر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کاهش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="00AB0BFC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&lt;EndNote&gt;&lt;Cite&gt;&lt;Author&gt;Bland&lt;/Author&gt;&lt;Year&gt;2000&lt;/Year&gt;&lt;RecNum&gt;118&lt;/RecNum&gt;&lt;DisplayText&gt;[48]&lt;/DisplayText&gt;&lt;record&gt;&lt;rec-number&gt;118&lt;/rec-number&gt;&lt;foreign-keys&gt;&lt;key app="EN" db-id="rs9s9zwerxzp06epftpp09zaf5vfsxpfv5zw" timestamp="1668626793"&gt;118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Article"&gt;17&lt;/ref-type&gt;&lt;contributors&gt;&lt;authors&gt;&lt;author&gt;Bland, J Martin&lt;/author&gt;&lt;author&gt;Altman, Douglas G&lt;/author&gt;&lt;/authors&gt;&lt;/contributors&gt;&lt;titles&gt;&lt;title&gt;The odds ratio&lt;/title&gt;&lt;secondary-title&gt;Bmj&lt;/secondary-title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titles&gt;&lt;periodical&gt;&lt;full-title&gt;Bmj&lt;/full-title&gt;&lt;/periodical&gt;&lt;pages&gt;1468&lt;/pages&gt;&lt;volume&gt;320&lt;/volume&gt;&lt;number&gt;7247&lt;/number&gt;&lt;dates&gt;&lt;year&gt;2000&lt;/year&gt;&lt;/dates&gt;&lt;isbn&gt;0959-8138&lt;/isbn&gt;&lt;urls&gt;&lt;/urls&gt;&lt;/record&gt;&lt;/Cite&gt;&lt;/EndNo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AB0BFC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[48]</w:t>
      </w:r>
      <w:r w:rsidR="00AB0BFC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3B6FF2"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p w:rsidR="00B55458" w:rsidRPr="00504BB9" w:rsidRDefault="005434C4" w:rsidP="0049293A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استفاده 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شانس،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نتیجه باید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صورت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باینری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باشد و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مورداستفاده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باید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گروه‌بند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یا پیوسته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>باشد</w:t>
      </w:r>
      <w:r w:rsidR="00464BC6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درنت</w:t>
      </w:r>
      <w:r w:rsidR="006A691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A6916" w:rsidRPr="00504BB9">
        <w:rPr>
          <w:rFonts w:cs="B Nazanin" w:hint="eastAsia"/>
          <w:color w:val="000000" w:themeColor="text1"/>
          <w:sz w:val="26"/>
          <w:szCs w:val="26"/>
          <w:rtl/>
        </w:rPr>
        <w:t>جه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ارزیابی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احتمال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وقوع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>رد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درواقع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زمانی که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49293A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 را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به‌صورت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گروه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بندی استفاده می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کنیم به دنبال این هستیم تا با استفاده از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FA206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خطر هر گروه را نسبت به گروه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مرجع (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پایه)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E27B80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دهیم</w:t>
      </w:r>
      <w:r w:rsidR="00245F9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 چگونه با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نت</w:t>
      </w:r>
      <w:r w:rsidR="006A691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A6916" w:rsidRPr="00504BB9">
        <w:rPr>
          <w:rFonts w:cs="B Nazanin" w:hint="eastAsia"/>
          <w:color w:val="000000" w:themeColor="text1"/>
          <w:sz w:val="26"/>
          <w:szCs w:val="26"/>
          <w:rtl/>
        </w:rPr>
        <w:t>جه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مثلاً</w:t>
      </w:r>
      <w:r w:rsidR="00245F9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مرگ یا یک بیماری خاص) مرتبط است.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درصورت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که</w:t>
      </w:r>
      <w:r w:rsidR="00245F9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245F9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پیوسته باشد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محاسبه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تواند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تعیین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آیا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وقوع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یک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رویداد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تغییر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پیوسته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تغییر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کند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خیر</w:t>
      </w:r>
      <w:r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792ED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FA206D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3B6FF2" w:rsidRPr="00504BB9">
        <w:rPr>
          <w:rFonts w:cs="B Nazanin" w:hint="cs"/>
          <w:color w:val="000000" w:themeColor="text1"/>
          <w:sz w:val="26"/>
          <w:szCs w:val="26"/>
          <w:rtl/>
        </w:rPr>
        <w:t>در مدل</w:t>
      </w:r>
      <w:r w:rsidR="003B6FF2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هایی که از روش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لجستیک</w:t>
      </w:r>
      <w:r w:rsidR="003B6FF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استفاده می</w:t>
      </w:r>
      <w:r w:rsidR="003B6FF2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نقش مهمی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ایفا</w:t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8E23AC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B55458" w:rsidRPr="00504BB9">
        <w:rPr>
          <w:rFonts w:cs="B Nazanin" w:hint="cs"/>
          <w:color w:val="000000" w:themeColor="text1"/>
          <w:sz w:val="26"/>
          <w:szCs w:val="26"/>
          <w:rtl/>
        </w:rPr>
        <w:t>کند</w:t>
      </w:r>
      <w:r w:rsidR="00B83EF5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&lt;EndNote&gt;&lt;Cite&gt;&lt;Author&gt;Hsu&lt;/Author&gt;&lt;Year&gt;2017&lt;/Year&gt;&lt;RecNum&gt;115&lt;/RecNum&gt;&lt;DisplayText&gt;[49]&lt;/DisplayText&gt;&lt;record&gt;&lt;rec-number&gt;115&lt;/rec-number&gt;&lt;foreign-keys&gt;&lt;key app="EN" db-id="rs9s9zwerxzp06epftpp09zaf5vfsxpfv5zw" timestamp="1668626545"&gt;115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Article"&gt;17&lt;/ref-type&gt;&lt;contributors&gt;&lt;authors&gt;&lt;author&gt;Hsu, Jesse Yenchih&lt;/author&gt;&lt;author&gt;Roy, Jason A&lt;/author&gt;&lt;author&gt;Xie, Dawei&lt;/author&gt;&lt;author&gt;Yang, Wei&lt;/author&gt;&lt;author&gt;Shou, Haochang&lt;/author&gt;&lt;author&gt;Anderson, Amanda Hyre&lt;/author&gt;&lt;author&gt;Landis, J Richard&lt;/author&gt;&lt;author&gt;Jepson, Christopher&lt;/author&gt;&lt;author&gt;Wolf, Myles&lt;/author&gt;&lt;author&gt;Isakova, Tamara&lt;/author&gt;&lt;/authors&gt;&lt;/contributors&gt;&lt;titles&gt;&lt;title&gt;Statistical methods for cohort studies of CKD: survival analysis in the setting of competing risks&lt;/title&gt;&lt;secondary-title&gt;Clinical Journal of the American Society of Nephrology&lt;/secondary-title&gt;&lt;/titles&gt;&lt;periodical&gt;&lt;full-title&gt;Clinical Journal of the American Society of Nephrology&lt;/full-title&gt;&lt;/periodical&gt;&lt;pages&gt;1181-1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189&lt;/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pages&gt;&lt;volume&gt;12&lt;/volume&gt;&lt;number&gt;7&lt;/number&gt;&lt;dates&gt;&lt;year&gt;2017&lt;/year&gt;&lt;/dates&gt;&lt;isbn&gt;1555-9041&lt;/isbn&gt;&lt;urls&gt;&lt;/urls&gt;&lt;/record&gt;&lt;/Cite&gt;&lt;/EndNote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83EF5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[49]</w:t>
      </w:r>
      <w:r w:rsidR="00B83EF5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55458" w:rsidRPr="00504BB9">
        <w:rPr>
          <w:rFonts w:cs="B Nazanin"/>
          <w:color w:val="000000" w:themeColor="text1"/>
          <w:sz w:val="26"/>
          <w:szCs w:val="26"/>
          <w:rtl/>
        </w:rPr>
        <w:t>.</w:t>
      </w:r>
    </w:p>
    <w:p w:rsidR="0097094C" w:rsidRPr="00504BB9" w:rsidRDefault="006226A6" w:rsidP="0049293A">
      <w:pPr>
        <w:pStyle w:val="NewParagrap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/>
          <w:color w:val="000000" w:themeColor="text1"/>
          <w:sz w:val="26"/>
          <w:szCs w:val="26"/>
          <w:rtl/>
        </w:rPr>
        <w:t>عموماً</w:t>
      </w:r>
      <w:r w:rsidR="00002E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 همراه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002EA7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فاصله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اطمینان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95</w:t>
      </w:r>
      <w:r w:rsidR="008E23AC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درصد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تخمین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815A5" w:rsidRPr="00504BB9">
        <w:rPr>
          <w:rFonts w:cs="B Nazanin" w:hint="cs"/>
          <w:color w:val="000000" w:themeColor="text1"/>
          <w:sz w:val="26"/>
          <w:szCs w:val="26"/>
          <w:rtl/>
        </w:rPr>
        <w:t>صحت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8E23AC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شود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. </w:t>
      </w:r>
      <w:r w:rsidR="00002EA7" w:rsidRPr="00504BB9">
        <w:rPr>
          <w:rFonts w:cs="B Nazanin" w:hint="cs"/>
          <w:color w:val="000000" w:themeColor="text1"/>
          <w:sz w:val="26"/>
          <w:szCs w:val="26"/>
          <w:rtl/>
        </w:rPr>
        <w:t>فاصله اطمینان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بزرگ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نشان</w:t>
      </w:r>
      <w:r w:rsidR="008E23AC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دهنده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سطح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پایینی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1815A5" w:rsidRPr="00504BB9">
        <w:rPr>
          <w:rFonts w:cs="B Nazanin" w:hint="cs"/>
          <w:color w:val="000000" w:themeColor="text1"/>
          <w:sz w:val="26"/>
          <w:szCs w:val="26"/>
          <w:rtl/>
        </w:rPr>
        <w:t>صحت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A206D" w:rsidRPr="00504BB9">
        <w:rPr>
          <w:rFonts w:cs="B Nazanin" w:hint="cs"/>
          <w:color w:val="000000" w:themeColor="text1"/>
          <w:sz w:val="26"/>
          <w:szCs w:val="26"/>
          <w:rtl/>
        </w:rPr>
        <w:t>نسبت شانس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است،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درحال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که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02EA7" w:rsidRPr="00504BB9">
        <w:rPr>
          <w:rFonts w:cs="B Nazanin" w:hint="cs"/>
          <w:color w:val="000000" w:themeColor="text1"/>
          <w:sz w:val="26"/>
          <w:szCs w:val="26"/>
          <w:rtl/>
        </w:rPr>
        <w:t>فاصله اطمینان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کوچک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نشان‌دهنده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دقت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بالاتر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7094C"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>.</w:t>
      </w:r>
      <w:r w:rsidR="008231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اگر عدد 1 در محدوده فاصله اطمینان 95 درصد قرار نگیرند نشان می</w:t>
      </w:r>
      <w:r w:rsidR="00823164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</w:t>
      </w:r>
      <w:r w:rsidR="0097094C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231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که آن </w:t>
      </w:r>
      <w:r w:rsidR="0049293A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8231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به‌طور</w:t>
      </w:r>
      <w:r w:rsidR="008231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/>
          <w:color w:val="000000" w:themeColor="text1"/>
          <w:sz w:val="26"/>
          <w:szCs w:val="26"/>
          <w:rtl/>
        </w:rPr>
        <w:t>معن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دار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8231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احتمال خروجی نقش دارد و مقدار </w:t>
      </w:r>
      <w:r w:rsidR="00823164" w:rsidRPr="00504BB9">
        <w:rPr>
          <w:rStyle w:val="Heading8Char"/>
          <w:i w:val="0"/>
          <w:iCs w:val="0"/>
          <w:color w:val="000000" w:themeColor="text1"/>
        </w:rPr>
        <w:t>p-value</w:t>
      </w:r>
      <w:r w:rsidR="00823164" w:rsidRPr="00504BB9">
        <w:rPr>
          <w:rFonts w:asciiTheme="minorHAnsi" w:hAnsiTheme="minorHAnsi" w:cs="B Nazanin" w:hint="cs"/>
          <w:color w:val="000000" w:themeColor="text1"/>
          <w:sz w:val="26"/>
          <w:szCs w:val="26"/>
          <w:rtl/>
          <w:lang w:bidi="fa-IR"/>
        </w:rPr>
        <w:t xml:space="preserve"> نیز کمتر از 05/0 است و به</w:t>
      </w:r>
      <w:r w:rsidR="00823164" w:rsidRPr="00504BB9">
        <w:rPr>
          <w:rFonts w:asciiTheme="minorHAnsi" w:hAnsiTheme="minorHAnsi" w:cs="B Nazanin" w:hint="cs"/>
          <w:color w:val="000000" w:themeColor="text1"/>
          <w:sz w:val="26"/>
          <w:szCs w:val="26"/>
          <w:rtl/>
          <w:lang w:bidi="fa-IR"/>
        </w:rPr>
        <w:softHyphen/>
        <w:t xml:space="preserve">طور اتفاقی رخ نداده است.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در مطالعه کریستوفرپتریلی 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همکاران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[21]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2711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="00B27117" w:rsidRPr="00504BB9">
        <w:rPr>
          <w:rFonts w:ascii="AdvOT1c339561" w:hAnsi="AdvOT1c339561" w:cs="B Nazanin" w:hint="cs"/>
          <w:color w:val="000000" w:themeColor="text1"/>
          <w:sz w:val="26"/>
          <w:szCs w:val="26"/>
          <w:rtl/>
        </w:rPr>
        <w:t>رونگ هوی دو</w:t>
      </w:r>
      <w:r w:rsidR="00B27117" w:rsidRPr="00504BB9">
        <w:rPr>
          <w:rFonts w:ascii="AdvOT1c339561" w:hAnsi="AdvOT1c339561" w:cs="B Nazanin"/>
          <w:color w:val="000000" w:themeColor="text1"/>
          <w:sz w:val="26"/>
          <w:szCs w:val="26"/>
          <w:rtl/>
        </w:rPr>
        <w:t xml:space="preserve"> </w:t>
      </w:r>
      <w:r w:rsidR="00B27117" w:rsidRPr="00504BB9">
        <w:rPr>
          <w:rFonts w:ascii="AdvOT1c339561" w:hAnsi="AdvOT1c339561" w:cs="B Nazanin" w:hint="cs"/>
          <w:color w:val="000000" w:themeColor="text1"/>
          <w:sz w:val="26"/>
          <w:szCs w:val="26"/>
          <w:rtl/>
        </w:rPr>
        <w:t>و همکاران</w:t>
      </w:r>
      <w:r w:rsidR="00B2711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&lt;EndNote&gt;&lt;Cite&gt;&lt;Author&gt;Du&lt;/Author&gt;&lt;Year&gt;2020&lt;/Year&gt;&lt;RecNum&gt;2&lt;/RecNum&gt;&lt;DisplayText&gt;[22]&lt;/DisplayText&gt;&lt;record&gt;&lt;rec-number&gt;2&lt;/rec-number&gt;&lt;foreign-keys&gt;&lt;key app="EN" db-id="rs9s9zwerxzp06epftpp09zaf5vfsxpfv5zw" timestamp="1631557919"&gt;2&lt;/key&gt;&lt;/foreign-keys&gt;&lt;ref-type name="Journal Article"&gt;17&lt;/ref-type&gt;&lt;contributors&gt;&lt;authors&gt;&lt;author&gt;Du, Rong-Hui&lt;/author&gt;&lt;author&gt;Liang, Li-Rong&lt;/author&gt;&lt;author&gt;Yang, Cheng-Qing&lt;/author&gt;&lt;author&gt;Wang, Wen&lt;/author&gt;&lt;author&gt;Cao, Tan-Ze&lt;/author&gt;&lt;author&gt;Li, Ming&lt;/author&gt;&lt;author&gt;Guo, Guang-Yun&lt;/author&gt;&lt;author&gt;Du, Juan&lt;/author&gt;&lt;author&gt;Zheng, Chun-Lan&lt;/author&gt;&lt;author&gt;Zhu, Qi&lt;/author&gt;&lt;/authors&gt;&lt;/contributors&gt;&lt;titles&gt;&lt;title&gt;Predictors of mortality for patients with COVID-19 pneumonia caused by SARS-CoV-2: a prospective cohort study&lt;/title&gt;&lt;secondary-title&gt;European Respiratory Journal&lt;/secondary-title&gt;&lt;/titles&gt;&lt;periodical&gt;&lt;full-title&gt;European Respiratory Journal&lt;/full-title&gt;&lt;/periodical&gt;&lt;volume&gt;55&lt;/volume&gt;&lt;number&gt;5&lt;/number&gt;&lt;dates&gt;&lt;year&gt;2020&lt;/year&gt;&lt;/dates&gt;&lt;isbn&gt;0903-1936&lt;/isbn&gt;&lt;urls&gt;&lt;/urls&gt;&lt;/record&gt;&lt;/Cite&gt;&lt;/EndNote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2711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[22]</w:t>
      </w:r>
      <w:r w:rsidR="00B2711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جهت ارزیابی مدل نسبت‌های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شانس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فواصل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اطمینان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B26A2" w:rsidRPr="00504BB9">
        <w:rPr>
          <w:rFonts w:cs="B Nazanin" w:hint="cs"/>
          <w:color w:val="000000" w:themeColor="text1"/>
          <w:sz w:val="26"/>
          <w:szCs w:val="26"/>
          <w:rtl/>
        </w:rPr>
        <w:t>محاسبه‌شده</w:t>
      </w:r>
      <w:r w:rsidR="00B2711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است.</w:t>
      </w:r>
    </w:p>
    <w:p w:rsidR="00200AFC" w:rsidRPr="00504BB9" w:rsidRDefault="00344C76" w:rsidP="00DB7AC2">
      <w:pPr>
        <w:pStyle w:val="Heading3"/>
        <w:ind w:left="0" w:firstLine="0"/>
        <w:rPr>
          <w:b w:val="0"/>
          <w:bCs/>
          <w:color w:val="000000" w:themeColor="text1"/>
          <w:sz w:val="26"/>
          <w:szCs w:val="26"/>
          <w:rtl/>
        </w:rPr>
      </w:pPr>
      <w:bookmarkStart w:id="71" w:name="_Toc128341483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نسبت‌های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خطر</w:t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asciiTheme="majorBidi" w:hAnsiTheme="majorBidi"/>
          <w:color w:val="000000" w:themeColor="text1"/>
        </w:rPr>
        <w:t>HR</w:t>
      </w:r>
      <w:r w:rsidRPr="00504BB9">
        <w:rPr>
          <w:rStyle w:val="FootnoteReference"/>
          <w:rFonts w:cs="B Nazanin"/>
          <w:b w:val="0"/>
          <w:bCs/>
          <w:color w:val="000000" w:themeColor="text1"/>
          <w:sz w:val="26"/>
          <w:szCs w:val="26"/>
          <w:rtl/>
        </w:rPr>
        <w:footnoteReference w:id="44"/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>)</w:t>
      </w:r>
      <w:bookmarkEnd w:id="71"/>
    </w:p>
    <w:p w:rsidR="00BA5A43" w:rsidRPr="00504BB9" w:rsidRDefault="0004248C" w:rsidP="00514B24">
      <w:pPr>
        <w:pStyle w:val="NewParagraph"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نسبت خطر 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>از مدل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مخاطرات متناسب کاکس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مشتق شده است، تخمینی از خطر نسبی رویدادهای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موردعلاقه (</w:t>
      </w:r>
      <w:r w:rsidR="00201B5F" w:rsidRPr="00504BB9">
        <w:rPr>
          <w:rFonts w:cs="B Nazanin" w:hint="cs"/>
          <w:color w:val="000000" w:themeColor="text1"/>
          <w:sz w:val="26"/>
          <w:szCs w:val="26"/>
          <w:rtl/>
        </w:rPr>
        <w:t>مرگ، درمان یا بقا)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201B5F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حوزه پزشکی است. 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نسبت خطر احتمال وقوع یک رویداد در یک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گروه‌درمان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نسبت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به‌احتمال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گروه </w:t>
      </w:r>
      <w:r w:rsidR="00201B5F" w:rsidRPr="00504BB9">
        <w:rPr>
          <w:rFonts w:cs="B Nazanin" w:hint="cs"/>
          <w:color w:val="000000" w:themeColor="text1"/>
          <w:sz w:val="26"/>
          <w:szCs w:val="26"/>
          <w:rtl/>
        </w:rPr>
        <w:t>مرجع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یک واحد زمان است. این نسبت </w:t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t>اثر داده</w:t>
      </w:r>
      <w:r w:rsidR="00F239EB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های زمان به رویداد را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اندازه‌گ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ر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کند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؛ </w:t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t xml:space="preserve">بنابراین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وقت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که</w:t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زمان تا رویداد ارزیابی می</w:t>
      </w:r>
      <w:r w:rsidR="00F239EB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t>، گزارش پارامتر نسبت خطر می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تواند مفید باشد.</w:t>
      </w:r>
      <w:r w:rsidR="006B721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به‌عنوان‌مثال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تواند</w:t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تعیین کند که آیا یک درمان پزشکی طول مدت علائم را کاهش می</w:t>
      </w:r>
      <w:r w:rsidR="000244AD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>دهد یا بقای بیماران را طولانی می</w:t>
      </w:r>
      <w:r w:rsidR="000244AD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>کند</w:t>
      </w:r>
      <w:r w:rsidR="00190464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&lt;EndNote&gt;&lt;Cite&gt;&lt;Author&gt;Spruance&lt;/Author&gt;&lt;Year&gt;2004&lt;/Year&gt;&lt;RecNum&gt;117&lt;/RecNum&gt;&lt;DisplayText&gt;[50]&lt;/DisplayText&gt;&lt;record&gt;&lt;rec-number&gt;117&lt;/rec-number&gt;&lt;foreign-keys&gt;&lt;key app="EN" db-id="rs9s9zwerxzp06epftpp09zaf5vfsxpfv5zw" timestamp="1668626729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"&gt;117&lt;/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Article"&gt;17&lt;/ref-type&gt;&lt;contributors&gt;&lt;authors&gt;&lt;author&gt;Spruance, Spotswood L&lt;/author&gt;&lt;author&gt;Reid, Julia E&lt;/author&gt;&lt;author&gt;Grace, Michael&lt;/author&gt;&lt;author&gt;Samore, Matthew&lt;/author&gt;&lt;/authors&gt;&lt;/contributors&gt;&lt;titles&gt;&lt;title&gt;Hazard ratio in clinical trials&lt;/title&gt;&lt;secondary-title&gt;Antimicrobial agents and chemotherapy&lt;/secondary-title&gt;&lt;/titles&gt;&lt;periodical&gt;&lt;full-title&gt;Antimicrobial agents and chemotherapy&lt;/full-title&gt;&lt;/periodical&gt;&lt;pages&gt;2787-2792&lt;/pages&gt;&lt;volume&gt;48&lt;/volume&gt;&lt;number&gt;8&lt;/number&gt;&lt;dates&gt;&lt;year&gt;2004&lt;/year&gt;&lt;/dates&gt;&lt;isbn&gt;0066-4804&lt;/isbn&gt;&lt;urls&gt;&lt;/urls&gt;&lt;/record&gt;&lt;/Cite&gt;&lt;/EndNo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190464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[50]</w:t>
      </w:r>
      <w:r w:rsidR="00190464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BA5A43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51363B" w:rsidRPr="00504BB9" w:rsidRDefault="00BA5A43" w:rsidP="00A829E3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نسبت خطر 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شباهت زیادی به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نسبت شانس 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دارد زیرا هر دو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احتم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الات دو گروه را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باهم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مقایسه می</w:t>
      </w:r>
      <w:r w:rsidR="00B45BE8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کنند.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باا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ن‌حال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تفاوت‌ها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>بین این دو پارامتر وجود دارد.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به‌عنوان‌مثال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>نسبت شانس،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خطر را د</w:t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 xml:space="preserve">ر یک نقطه از زمان ارزیابی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کند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اما نسبت خطر که از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تجز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ه‌وتحل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ل</w:t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بقا </w:t>
      </w:r>
      <w:r w:rsidR="001721DF" w:rsidRPr="00504BB9">
        <w:rPr>
          <w:rFonts w:cs="B Nazanin"/>
          <w:color w:val="000000" w:themeColor="text1"/>
          <w:sz w:val="26"/>
          <w:szCs w:val="26"/>
          <w:rtl/>
        </w:rPr>
        <w:t>نشاءت</w:t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="00F05BB3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>گیرد داده</w:t>
      </w:r>
      <w:r w:rsidR="00847C8E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>های زمان تا رویداد را ثبت می</w:t>
      </w:r>
      <w:r w:rsidR="00F05BB3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847C8E" w:rsidRPr="00504BB9">
        <w:rPr>
          <w:rFonts w:cs="B Nazanin" w:hint="cs"/>
          <w:color w:val="000000" w:themeColor="text1"/>
          <w:sz w:val="26"/>
          <w:szCs w:val="26"/>
          <w:rtl/>
        </w:rPr>
        <w:t>کند که نشان‌دهنده خطر آنی در هر نقطه از مطالعه است</w:t>
      </w:r>
      <w:r w:rsidR="00F05BB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درواقع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خطر را بین دو گروه در چند نقطه زمانی مقایسه می</w:t>
      </w:r>
      <w:r w:rsidR="00F05BB3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کند. استفاده از نقاط زمانی زیاد به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تجز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ه‌وتحل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ل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اجازه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می‌دهد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تا داده</w:t>
      </w:r>
      <w:r w:rsidR="00F05BB3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های افرادی که به نقطه </w:t>
      </w:r>
      <w:r w:rsidR="00F05BB3" w:rsidRPr="00504BB9">
        <w:rPr>
          <w:rFonts w:cs="B Nazanin" w:hint="cs"/>
          <w:color w:val="000000" w:themeColor="text1"/>
          <w:sz w:val="26"/>
          <w:szCs w:val="26"/>
          <w:rtl/>
        </w:rPr>
        <w:t xml:space="preserve">پایانی مطالعه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نرس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ده‌اند</w:t>
      </w:r>
      <w:r w:rsidR="00F05BB3" w:rsidRPr="00504BB9">
        <w:rPr>
          <w:rFonts w:cs="B Nazanin" w:hint="cs"/>
          <w:color w:val="000000" w:themeColor="text1"/>
          <w:sz w:val="26"/>
          <w:szCs w:val="26"/>
          <w:rtl/>
        </w:rPr>
        <w:t>، در بر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>گیرد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؛ </w:t>
      </w:r>
      <w:r w:rsidR="006B7219" w:rsidRPr="00504BB9">
        <w:rPr>
          <w:rFonts w:cs="B Nazanin" w:hint="cs"/>
          <w:color w:val="000000" w:themeColor="text1"/>
          <w:sz w:val="26"/>
          <w:szCs w:val="26"/>
          <w:rtl/>
        </w:rPr>
        <w:t>اما در نسبت شانس این موارد در نظر گرفته نمی</w:t>
      </w:r>
      <w:r w:rsidR="006B7219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و به</w:t>
      </w:r>
      <w:r w:rsidR="006B7219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طور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قابل‌توجه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B721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سوگیری انتخاب </w:t>
      </w:r>
      <w:r w:rsidR="005807C4" w:rsidRPr="00504BB9">
        <w:rPr>
          <w:rFonts w:cs="B Nazanin" w:hint="cs"/>
          <w:color w:val="000000" w:themeColor="text1"/>
          <w:sz w:val="26"/>
          <w:szCs w:val="26"/>
          <w:rtl/>
        </w:rPr>
        <w:t>ایجاد می</w:t>
      </w:r>
      <w:r w:rsidR="005807C4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6B7219" w:rsidRPr="00504BB9">
        <w:rPr>
          <w:rFonts w:cs="B Nazanin" w:hint="cs"/>
          <w:color w:val="000000" w:themeColor="text1"/>
          <w:sz w:val="26"/>
          <w:szCs w:val="26"/>
          <w:rtl/>
        </w:rPr>
        <w:t>ک</w:t>
      </w:r>
      <w:r w:rsidR="005C4B94" w:rsidRPr="00504BB9">
        <w:rPr>
          <w:rFonts w:cs="B Nazanin" w:hint="cs"/>
          <w:color w:val="000000" w:themeColor="text1"/>
          <w:sz w:val="26"/>
          <w:szCs w:val="26"/>
          <w:rtl/>
        </w:rPr>
        <w:t xml:space="preserve">ند. </w:t>
      </w:r>
      <w:r w:rsidR="00310BE4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همچنین نسبت خطر در طول زمان ثابت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ماند (</w:t>
      </w:r>
      <w:r w:rsidR="00310BE4" w:rsidRPr="00504BB9">
        <w:rPr>
          <w:rFonts w:cs="B Nazanin" w:hint="cs"/>
          <w:color w:val="000000" w:themeColor="text1"/>
          <w:sz w:val="26"/>
          <w:szCs w:val="26"/>
          <w:rtl/>
        </w:rPr>
        <w:t>طبق خطرات متناسب کاکس).</w:t>
      </w:r>
      <w:r w:rsidR="0019046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عموماً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منحن</w:t>
      </w:r>
      <w:r w:rsidR="00185809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185809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</w:t>
      </w:r>
      <w:r w:rsidR="00F05BB3" w:rsidRPr="00504BB9">
        <w:rPr>
          <w:rFonts w:cs="B Nazanin" w:hint="cs"/>
          <w:color w:val="000000" w:themeColor="text1"/>
          <w:sz w:val="26"/>
          <w:szCs w:val="26"/>
          <w:rtl/>
        </w:rPr>
        <w:t>ا</w:t>
      </w:r>
      <w:r w:rsidR="00185809" w:rsidRPr="00504BB9">
        <w:rPr>
          <w:rFonts w:cs="B Nazanin" w:hint="cs"/>
          <w:color w:val="000000" w:themeColor="text1"/>
          <w:sz w:val="26"/>
          <w:szCs w:val="26"/>
          <w:rtl/>
        </w:rPr>
        <w:t xml:space="preserve">ی کاپلان مایر برای کمک به تفسیر نسبت خطر </w:t>
      </w:r>
      <w:r w:rsidR="005807C4" w:rsidRPr="00504BB9">
        <w:rPr>
          <w:rFonts w:cs="B Nazanin" w:hint="cs"/>
          <w:color w:val="000000" w:themeColor="text1"/>
          <w:sz w:val="26"/>
          <w:szCs w:val="26"/>
          <w:rtl/>
        </w:rPr>
        <w:t>استفاده می</w:t>
      </w:r>
      <w:r w:rsidR="005807C4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="00190464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&lt;EndNote&gt;&lt;Cite&gt;&lt;Author&gt;Stare&lt;/Author&gt;&lt;Year&gt;2016&lt;/Year&gt;&lt;RecNum&gt;116&lt;/RecNum&gt;&lt;DisplayText&gt;[51]&lt;/DisplayText&gt;&lt;record&gt;&lt;rec-number&gt;116&lt;/rec-number&gt;&lt;foreign-keys&gt;&lt;key app="EN" db-id="rs9s9zwerxzp06epftpp09zaf5vfsxpfv5zw" timestamp="1668626686"&gt;116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Article"&gt;17&lt;/ref-type&gt;&lt;contributors&gt;&lt;authors&gt;&lt;author&gt;Stare, Janez&lt;/author&gt;&lt;author&gt;Maucort-Boulch, Delphine&lt;/author&gt;&lt;/authors&gt;&lt;/contributors&gt;&lt;titles&gt;&lt;title&gt;Odds ratio, hazard ratio and relative risk&lt;/title&gt;&lt;secondary-title&gt;Advances in Methodology and Statistics&lt;/secondary-title&gt;&lt;/titles&gt;&lt;periodical&gt;&lt;full-title&gt;Advances in Methodology and Statistics&lt;/full-title&gt;&lt;/periodical&gt;&lt;pages&gt;59</w:instrText>
      </w:r>
      <w:r w:rsidR="00514B24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–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67-59</w:instrText>
      </w:r>
      <w:r w:rsidR="00514B24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–</w:instrText>
      </w:r>
      <w:r w:rsidR="00514B24" w:rsidRPr="00504BB9">
        <w:rPr>
          <w:rFonts w:cs="B Nazanin"/>
          <w:color w:val="000000" w:themeColor="text1"/>
          <w:sz w:val="26"/>
          <w:szCs w:val="26"/>
        </w:rPr>
        <w:instrText>67&lt;/pages&gt;&lt;volume&gt;13&lt;/volume&gt;&lt;number&gt;1&lt;/number&gt;&lt;dates&gt;&lt;year&gt;2016&lt;/year&gt;&lt;/dates&gt;&lt;isbn&gt;1854-0031&lt;/isbn&gt;&lt;urls&gt;&lt;/urls&gt;&lt;/record&gt;&lt;/Cite&gt;&lt;/EndNote</w:instrText>
      </w:r>
      <w:r w:rsidR="00514B24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190464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514B24" w:rsidRPr="00504BB9">
        <w:rPr>
          <w:rFonts w:cs="B Nazanin"/>
          <w:noProof/>
          <w:color w:val="000000" w:themeColor="text1"/>
          <w:sz w:val="26"/>
          <w:szCs w:val="26"/>
          <w:rtl/>
        </w:rPr>
        <w:t>[51]</w:t>
      </w:r>
      <w:r w:rsidR="00190464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5807C4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مجیا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 xml:space="preserve">و همکاران 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&lt;EndNote&gt;&lt;Cite&gt;&lt;Author&gt;Mej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í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í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a, Fernando&lt;/author&gt;&lt;author&gt;Medina, Carlos&lt;/author&gt;&lt;author&gt;Cornejo, Enrique&lt;/author&gt;&lt;author&gt;Morello, Enrique&lt;/author&gt;&lt;author&gt;V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á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squez, Sergio&lt;/author&gt;&lt;author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Alave, Jorge&lt;/author&gt;&lt;author&gt;Schwalb, Alvaro&lt;/author&gt;&lt;author&gt;M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á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laga, Germ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á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[20]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جهت ارزیابی مدل  نسبت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فاصله اطمینان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محاسبه</w:t>
      </w:r>
      <w:r w:rsidR="0051363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51363B" w:rsidRPr="00504BB9">
        <w:rPr>
          <w:rFonts w:cs="B Nazanin" w:hint="cs"/>
          <w:color w:val="000000" w:themeColor="text1"/>
          <w:sz w:val="26"/>
          <w:szCs w:val="26"/>
          <w:rtl/>
        </w:rPr>
        <w:t>کردند.</w:t>
      </w:r>
    </w:p>
    <w:p w:rsidR="00E34761" w:rsidRPr="00504BB9" w:rsidRDefault="00E34761" w:rsidP="00DB7AC2">
      <w:pPr>
        <w:pStyle w:val="Heading3"/>
        <w:ind w:left="0" w:firstLine="0"/>
        <w:rPr>
          <w:rFonts w:cs="B Nazanin"/>
          <w:b w:val="0"/>
          <w:bCs/>
          <w:color w:val="000000" w:themeColor="text1"/>
          <w:sz w:val="26"/>
          <w:szCs w:val="26"/>
          <w:rtl/>
        </w:rPr>
      </w:pPr>
      <w:bookmarkStart w:id="72" w:name="_Toc128341487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آزمون</w:t>
      </w:r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softHyphen/>
        <w:t>های آماری</w:t>
      </w:r>
      <w:bookmarkEnd w:id="72"/>
    </w:p>
    <w:p w:rsidR="00B02352" w:rsidRPr="00504BB9" w:rsidRDefault="003C1F9B" w:rsidP="001C6F51">
      <w:pPr>
        <w:spacing w:before="240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با استفاده از آزمون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آماری می</w: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توان نتایج مربوط به هر مدل را با سایر مدل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موجود مقایسه کرد و نتایج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قابل‌اطمینانی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را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دست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آورد.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نکردن از روش</w:t>
      </w:r>
      <w:r w:rsidR="0029529F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های آماری </w:t>
      </w:r>
      <w:r w:rsidR="0029529F" w:rsidRPr="00504BB9">
        <w:rPr>
          <w:rFonts w:cs="B Nazanin" w:hint="cs"/>
          <w:color w:val="000000" w:themeColor="text1"/>
          <w:sz w:val="26"/>
          <w:szCs w:val="26"/>
          <w:rtl/>
        </w:rPr>
        <w:t>مناسب و کارآمد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بسیاری از مطالعات یک کمبود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قابل‌ملاحظه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بود اما </w:t>
      </w:r>
      <w:r w:rsidR="005747A3" w:rsidRPr="00504BB9">
        <w:rPr>
          <w:rFonts w:cs="B Nazanin" w:hint="cs"/>
          <w:color w:val="000000" w:themeColor="text1"/>
          <w:sz w:val="26"/>
          <w:szCs w:val="26"/>
          <w:rtl/>
        </w:rPr>
        <w:t>آزمون</w:t>
      </w:r>
      <w:r w:rsidR="005747A3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متفاوتی 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برخی از مطالعات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انجام‌شده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است، مانند آزمون</w: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>تی،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 آزمون</w:t>
      </w:r>
      <w:r w:rsidR="00627F91" w:rsidRPr="00504BB9">
        <w:rPr>
          <w:rFonts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>انووا</w:t>
      </w:r>
      <w:r w:rsidR="00627F91" w:rsidRPr="00504BB9">
        <w:rPr>
          <w:rStyle w:val="FootnoteReference"/>
          <w:rFonts w:cs="B Nazanin"/>
          <w:color w:val="000000" w:themeColor="text1"/>
          <w:sz w:val="26"/>
          <w:szCs w:val="26"/>
          <w:rtl/>
          <w:lang w:bidi="ar-SA"/>
        </w:rPr>
        <w:footnoteReference w:id="45"/>
      </w:r>
      <w:r w:rsidR="00627F91" w:rsidRPr="00504BB9">
        <w:rPr>
          <w:rFonts w:cs="B Nazanin" w:hint="cs"/>
          <w:color w:val="000000" w:themeColor="text1"/>
          <w:sz w:val="26"/>
          <w:szCs w:val="26"/>
          <w:rtl/>
          <w:lang w:bidi="ar-SA"/>
        </w:rPr>
        <w:t xml:space="preserve">، 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>آزمون</w:t>
      </w:r>
      <w:r w:rsidR="002E65A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کای</w:t>
      </w:r>
      <w:r w:rsidR="002E65A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دو</w:t>
      </w:r>
      <w:r w:rsidR="002E65A8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6"/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7F91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</w:rPr>
        <w:instrText>ADDIN EN.CITE &lt;EndNote&gt;&lt;Cite&gt;&lt;Author&gt;Varol&lt;/Author&gt;&lt;Year&gt;2021&lt;/Year&gt;&lt;RecNum&gt;17&lt;/RecNum&gt;&lt;DisplayText&gt;[25]&lt;/DisplayText&gt;&lt;record&gt;&lt;rec-number&gt;17&lt;/rec-number&gt;&lt;foreign-keys&gt;&lt;key app="EN" db-id="rs9s9zwerxzp06epftpp09zaf5vfsxpfv5zw" timestamp="1631560826"&gt;17&lt;/key&gt;&lt;/foreign-keys&gt;&lt;ref-type name="Journal Article"&gt;17&lt;/ref-type&gt;&lt;contributors&gt;&lt;authors&gt;&lt;author&gt;Varol, Yelda&lt;/author&gt;&lt;author&gt;Hakoglu, Burcin&lt;/author&gt;&lt;author&gt;Kadri Cirak, Ali&lt;/author&gt;&lt;author&gt;Polat, Gulru&lt;/author&gt;&lt;author&gt;Komurcuoglu, Berna&lt;/author&gt;&lt;author&gt;Akkol, Berrin&lt;/author&gt;&lt;author&gt;Atasoy, Cagri&lt;/author&gt;&lt;author&gt;Bayramic, Eda&lt;/author&gt;&lt;author&gt;Balci, Gunseli&lt;/author&gt;&lt;author&gt;Ataman, Sena&lt;/author&gt;&lt;/authors&gt;&lt;/contributors&gt;&lt;titles&gt;&lt;title&gt;The impact of charlson comorbidity index on mortality from SARS</w:instrText>
      </w:r>
      <w:r w:rsidR="00B96B6C" w:rsidRPr="00504BB9">
        <w:rPr>
          <w:rFonts w:ascii="Cambria Math" w:hAnsi="Cambria Math" w:cs="Cambria Math"/>
          <w:color w:val="000000" w:themeColor="text1"/>
          <w:sz w:val="26"/>
          <w:szCs w:val="26"/>
        </w:rPr>
        <w:instrText>‐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</w:rPr>
        <w:instrText>CoV</w:instrText>
      </w:r>
      <w:r w:rsidR="00B96B6C" w:rsidRPr="00504BB9">
        <w:rPr>
          <w:rFonts w:ascii="Cambria Math" w:hAnsi="Cambria Math" w:cs="Cambria Math"/>
          <w:color w:val="000000" w:themeColor="text1"/>
          <w:sz w:val="26"/>
          <w:szCs w:val="26"/>
        </w:rPr>
        <w:instrText>‐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</w:rPr>
        <w:instrText>2 virus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</w:rPr>
        <w:instrText>infection and A novel COVID</w:instrText>
      </w:r>
      <w:r w:rsidR="00B96B6C" w:rsidRPr="00504BB9">
        <w:rPr>
          <w:rFonts w:ascii="Cambria Math" w:hAnsi="Cambria Math" w:cs="Cambria Math"/>
          <w:color w:val="000000" w:themeColor="text1"/>
          <w:sz w:val="26"/>
          <w:szCs w:val="26"/>
        </w:rPr>
        <w:instrText>‐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</w:rPr>
        <w:instrText>19 mortality index: CoLACD&lt;/title&gt;&lt;secondary-title&gt;International journal of clinical practice&lt;/secondary-title&gt;&lt;/titles&gt;&lt;periodical&gt;&lt;full-title&gt;International journal of clinical practice&lt;/full-title&gt;&lt;/periodical&gt;&lt;pages&gt;e13858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</w:rPr>
        <w:instrText>pages&gt;&lt;volume&gt;75&lt;/volume&gt;&lt;number&gt;4&lt;/number&gt;&lt;dates&gt;&lt;year&gt;2021&lt;/year&gt;&lt;/dates&gt;&lt;isbn&gt;1368-5031&lt;/isbn&gt;&lt;urls&gt;&lt;/urls&gt;&lt;/record&gt;&lt;/Cite&gt;&lt;/EndNote</w:instrText>
      </w:r>
      <w:r w:rsidR="00B96B6C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instrText>&gt;</w:instrText>
      </w:r>
      <w:r w:rsidR="00627F91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asciiTheme="majorBidi" w:hAnsiTheme="majorBidi" w:cs="B Nazanin"/>
          <w:noProof/>
          <w:color w:val="000000" w:themeColor="text1"/>
          <w:sz w:val="26"/>
          <w:szCs w:val="26"/>
          <w:rtl/>
        </w:rPr>
        <w:t>[25]</w:t>
      </w:r>
      <w:r w:rsidR="00627F91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fldChar w:fldCharType="end"/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آزمون</w: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>مان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ویتنی</w: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>یو</w:t>
      </w:r>
      <w:r w:rsidR="00627F91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7"/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  <w:r w:rsidR="005747A3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مرجع </w: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&lt;EndNote&gt;&lt;Cite&gt;&lt;Author&gt;Mejía&lt;/Author&gt;&lt;Year&gt;2020&lt;/Year&gt;&lt;RecNum&gt;19&lt;/RecNum&gt;&lt;DisplayText&gt;[20]&lt;/DisplayText&gt;&lt;record&gt;&lt;rec-number&gt;19&lt;/rec-number&gt;&lt;foreign-keys&gt;&lt;key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Article"&gt;17&lt;/ref-type&gt;&lt;contributors&gt;&lt;authors&gt;&lt;author&gt;Mejía, Fernando&lt;/author&gt;&lt;author&gt;Medina, Carlos&lt;/author&gt;&lt;author&gt;Cornejo, Enrique&lt;/author&gt;&lt;author&gt;Morello, Enrique&lt;/author&gt;&lt;author&gt;Vásquez, Sergio&lt;/author&gt;&lt;author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Alave, Jorge&lt;/author&gt;&lt;author&gt;Schwalb, Alvaro&lt;/author&gt;&lt;author&gt;Málaga, Germán&lt;/author&gt;&lt;/authors&gt;&lt;/contributors&gt;&lt;titles&gt;&lt;title&gt;Oxygen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[20]</w:t>
      </w:r>
      <w:r w:rsidR="00627F91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نیز </w:t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از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آزمون</w:t>
      </w:r>
      <w:r w:rsidR="002E65A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کای</w:t>
      </w:r>
      <w:r w:rsidR="002E65A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دو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و</w:t>
      </w:r>
      <w:r w:rsidR="00CB21D4" w:rsidRPr="00504BB9">
        <w:rPr>
          <w:rFonts w:cs="B Nazanin"/>
          <w:color w:val="000000" w:themeColor="text1"/>
          <w:sz w:val="26"/>
          <w:szCs w:val="26"/>
          <w:rtl/>
        </w:rPr>
        <w:t xml:space="preserve"> آزمون فیشر</w:t>
      </w:r>
      <w:r w:rsidR="00CB21D4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8"/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 </w:t>
      </w:r>
      <w:r w:rsidR="001C6F5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1C6F5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های گسسته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و</w:t>
      </w:r>
      <w:r w:rsidR="00CB21D4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آزمون</w:t>
      </w:r>
      <w:r w:rsidR="00CB21D4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>مان</w:t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ویتنی</w:t>
      </w:r>
      <w:r w:rsidR="00CB21D4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یو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و</w:t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آزمون</w:t>
      </w:r>
      <w:r w:rsidR="00CB21D4" w:rsidRPr="00504BB9">
        <w:rPr>
          <w:rFonts w:ascii="Arial" w:hAnsi="Arial" w:cs="B Nazanin"/>
          <w:color w:val="000000" w:themeColor="text1"/>
          <w:sz w:val="26"/>
          <w:szCs w:val="26"/>
          <w:shd w:val="clear" w:color="auto" w:fill="FFFFFF"/>
          <w:rtl/>
        </w:rPr>
        <w:t xml:space="preserve"> کروسکال-والیس</w:t>
      </w:r>
      <w:r w:rsidR="00CB21D4"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49"/>
      </w:r>
      <w:r w:rsidR="00CB21D4" w:rsidRPr="00504BB9">
        <w:rPr>
          <w:rFonts w:ascii="Arial" w:hAnsi="Arial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</w:t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برای </w:t>
      </w:r>
      <w:r w:rsidR="001C6F51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1C6F5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CB21D4"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های پیوسته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استفاده‌شده</w:t>
      </w:r>
      <w:r w:rsidR="00CB21D4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21D4" w:rsidRPr="00504BB9">
        <w:rPr>
          <w:rFonts w:cs="B Nazanin" w:hint="eastAsia"/>
          <w:color w:val="000000" w:themeColor="text1"/>
          <w:sz w:val="26"/>
          <w:szCs w:val="26"/>
          <w:rtl/>
        </w:rPr>
        <w:t>است</w:t>
      </w:r>
      <w:r w:rsidR="00627F91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4D4AC9" w:rsidRPr="00504BB9" w:rsidRDefault="004D4AC9" w:rsidP="00DB7AC2">
      <w:pPr>
        <w:pStyle w:val="Heading3"/>
        <w:ind w:left="0" w:firstLine="0"/>
        <w:rPr>
          <w:rFonts w:cs="B Nazanin"/>
          <w:b w:val="0"/>
          <w:bCs/>
          <w:color w:val="000000" w:themeColor="text1"/>
          <w:sz w:val="26"/>
          <w:szCs w:val="26"/>
        </w:rPr>
      </w:pPr>
      <w:bookmarkStart w:id="73" w:name="_Toc128341488"/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>اعتبارسنجی خارجی</w:t>
      </w:r>
      <w:r w:rsidRPr="00504BB9">
        <w:rPr>
          <w:rStyle w:val="FootnoteReference"/>
          <w:rFonts w:cs="B Nazanin"/>
          <w:b w:val="0"/>
          <w:bCs/>
          <w:color w:val="000000" w:themeColor="text1"/>
          <w:sz w:val="26"/>
          <w:szCs w:val="26"/>
          <w:rtl/>
        </w:rPr>
        <w:footnoteReference w:id="50"/>
      </w:r>
      <w:r w:rsidRPr="00504BB9">
        <w:rPr>
          <w:rFonts w:cs="B Nazanin"/>
          <w:b w:val="0"/>
          <w:bCs/>
          <w:color w:val="000000" w:themeColor="text1"/>
          <w:sz w:val="26"/>
          <w:szCs w:val="26"/>
          <w:rtl/>
        </w:rPr>
        <w:t xml:space="preserve"> و اعتبارسنجی داخلی</w:t>
      </w:r>
      <w:r w:rsidRPr="00504BB9">
        <w:rPr>
          <w:rStyle w:val="FootnoteReference"/>
          <w:rFonts w:cs="B Nazanin"/>
          <w:b w:val="0"/>
          <w:bCs/>
          <w:color w:val="000000" w:themeColor="text1"/>
          <w:sz w:val="26"/>
          <w:szCs w:val="26"/>
        </w:rPr>
        <w:footnoteReference w:id="51"/>
      </w:r>
      <w:bookmarkEnd w:id="73"/>
    </w:p>
    <w:p w:rsidR="004D4AC9" w:rsidRPr="00504BB9" w:rsidRDefault="004D4AC9" w:rsidP="00490621">
      <w:pPr>
        <w:pStyle w:val="NewParagraph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روش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متفاوتی برای اعتبارسنجی </w:t>
      </w:r>
      <w:r w:rsidR="001721DF" w:rsidRPr="00504BB9">
        <w:rPr>
          <w:rFonts w:cs="B Nazanin"/>
          <w:color w:val="000000" w:themeColor="text1"/>
          <w:sz w:val="26"/>
          <w:szCs w:val="26"/>
          <w:rtl/>
        </w:rPr>
        <w:t>سامانه‌ها</w:t>
      </w:r>
      <w:r w:rsidR="001721DF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تخم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زننده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وجود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دارد. با استفاده از این روش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 عملکرد سیستم آموزش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داده‌شده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را بررسی کرد که چه رفتاری با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هایی که در فاز آموزش وارد نشده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برای سیستم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داده جدید محسوب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شود) دارد. با استفاده از اعتبارسنجی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 به این نتیجه رسید که آیا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 سیستم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تخم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زننده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را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به‌عنوان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1721DF" w:rsidRPr="00504BB9">
        <w:rPr>
          <w:rFonts w:cs="B Nazanin"/>
          <w:color w:val="000000" w:themeColor="text1"/>
          <w:sz w:val="26"/>
          <w:szCs w:val="26"/>
          <w:rtl/>
        </w:rPr>
        <w:t>سامانه‌ا</w:t>
      </w:r>
      <w:r w:rsidR="001721DF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قابل‌تعم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 داده</w:t>
      </w:r>
      <w:r w:rsidR="004A1CAF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های دیگر به جامعه معرفی کرد یا خیر. همچنین محدودیت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سیستم پیشنهادی با اع</w:t>
      </w:r>
      <w:r w:rsidR="004E3AC8" w:rsidRPr="00504BB9">
        <w:rPr>
          <w:rFonts w:cs="B Nazanin" w:hint="cs"/>
          <w:color w:val="000000" w:themeColor="text1"/>
          <w:sz w:val="26"/>
          <w:szCs w:val="26"/>
          <w:rtl/>
        </w:rPr>
        <w:t>تبارسنجی مشخص می</w:t>
      </w:r>
      <w:r w:rsidR="004E3AC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و می</w:t>
      </w:r>
      <w:r w:rsidR="004E3AC8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برای بهبود عملکرد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مدل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راه‌حل</w:t>
      </w:r>
      <w:r w:rsidR="004E3AC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جدید پیدا کرد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عموماً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دو نوع اعتبارسنجی داخلی و خارجی در مطالعات پیشین به چشم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خورد. در اعتبارسنجی خارجی با استفاده از یک سری 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داده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که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کاملاً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از دیتای استفاده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شده در آموزش متفاوت هستند استفاده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شود. اعتبارسنجی خارجی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تواند عمومیت مدل را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خوبی و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کاملاً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اطمینان به جامعه معرفی کند زیرا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صورت سخت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گیرانه مدل را مورد ارزیابی قرار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دهد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؛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اما در اعتبارسنجی داخلی، بخشی از 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آموزش جدا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شود و برای ارزیابی سیستم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مورداستفاده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گیرد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؛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یعنی 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آموزش و 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4A1CAF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آزمایش از یک جنس و از یک سری </w:t>
      </w:r>
      <w:r w:rsidR="00490621" w:rsidRPr="00504BB9">
        <w:rPr>
          <w:rFonts w:cs="B Nazanin" w:hint="cs"/>
          <w:color w:val="000000" w:themeColor="text1"/>
          <w:sz w:val="26"/>
          <w:szCs w:val="26"/>
          <w:rtl/>
        </w:rPr>
        <w:t>پایگاه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هستند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؛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بنابراین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به‌اندازه‌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اعتبارسنجی خارجی نمی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تواند عمومیت مدل پیشنهادی را برای جامعه تضمین کند.</w:t>
      </w:r>
    </w:p>
    <w:p w:rsidR="004D4AC9" w:rsidRPr="00504BB9" w:rsidRDefault="004D4AC9" w:rsidP="00490621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در مطالعات پیشین که در بحث پیش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بینی مرگ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ومیر بیماران کرونایی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موردبررس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گرفت، عدم استفاده از اعتبارسنجی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به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عنوان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یکی از مشکلات بزرگ مطالع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>ات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 چشم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="00F91EB6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>خورد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.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ازجمله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مطالعاتی که برای مقایسه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ی چهار روش تخمین مرگ بیماران کرونایی توسط الصلح و همکارانش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انجام‌شده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است، روش اعتبارسنجی خارجی 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>دیده می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 عمومیت داشتن مدل برای استفاده از آن در جامعه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 بحث مهمی مانند بیماری کرونا که کل جهان را درگیر کرده است یکی از مهم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ترین مباحث است زیرا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ثابت‌شده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 تغییرات ژنتیکی و موقعیت جغرافیایی زندگی افراد بر میزان مرگ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ومیر بیماران به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کرونا به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شدت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تأث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رگذار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؛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بنابراین انتخاب کردن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های آزمایش که از </w:t>
      </w:r>
      <w:r w:rsidR="00490621" w:rsidRPr="00504BB9">
        <w:rPr>
          <w:rFonts w:cs="B Nazanin" w:hint="cs"/>
          <w:color w:val="000000" w:themeColor="text1"/>
          <w:sz w:val="26"/>
          <w:szCs w:val="26"/>
          <w:rtl/>
        </w:rPr>
        <w:t>پایگاه</w:t>
      </w:r>
      <w:r w:rsidR="00490621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="00345EDD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490621" w:rsidRPr="00504BB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کشوری متفاوت با داده آموزش است در مدل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تخم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زننده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ومیر بیماران کرونایی بیشتر از هر </w:t>
      </w:r>
      <w:r w:rsidR="00F91EB6" w:rsidRPr="00504BB9">
        <w:rPr>
          <w:rFonts w:cs="B Nazanin" w:hint="cs"/>
          <w:color w:val="000000" w:themeColor="text1"/>
          <w:sz w:val="26"/>
          <w:szCs w:val="26"/>
          <w:rtl/>
        </w:rPr>
        <w:t>جای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دیگر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تواند مهم باشد.</w:t>
      </w:r>
    </w:p>
    <w:p w:rsidR="004D4AC9" w:rsidRPr="00504BB9" w:rsidRDefault="004D4AC9" w:rsidP="00DF7422">
      <w:pPr>
        <w:pStyle w:val="Heading4"/>
        <w:rPr>
          <w:rFonts w:cs="B Nazanin"/>
          <w:color w:val="000000" w:themeColor="text1"/>
          <w:szCs w:val="24"/>
          <w:rtl/>
        </w:rPr>
      </w:pPr>
      <w:bookmarkStart w:id="74" w:name="_Toc128341489"/>
      <w:r w:rsidRPr="00504BB9">
        <w:rPr>
          <w:rFonts w:cs="B Nazanin" w:hint="cs"/>
          <w:color w:val="000000" w:themeColor="text1"/>
          <w:szCs w:val="24"/>
          <w:rtl/>
        </w:rPr>
        <w:t>اعتبارسنجی متقابل</w:t>
      </w:r>
      <w:r w:rsidR="006A6916" w:rsidRPr="00504BB9">
        <w:rPr>
          <w:rFonts w:cs="B Nazanin"/>
          <w:color w:val="000000" w:themeColor="text1"/>
          <w:szCs w:val="24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 w:val="22"/>
          <w:szCs w:val="22"/>
        </w:rPr>
        <w:t>k</w:t>
      </w:r>
      <w:r w:rsidR="006A6916" w:rsidRPr="00504BB9">
        <w:rPr>
          <w:rFonts w:cs="B Nazanin"/>
          <w:color w:val="000000" w:themeColor="text1"/>
          <w:szCs w:val="24"/>
          <w:rtl/>
        </w:rPr>
        <w:t xml:space="preserve"> دسته</w:t>
      </w:r>
      <w:r w:rsidRPr="00504BB9">
        <w:rPr>
          <w:rStyle w:val="FootnoteReference"/>
          <w:rFonts w:cs="B Nazanin"/>
          <w:color w:val="000000" w:themeColor="text1"/>
          <w:szCs w:val="24"/>
          <w:rtl/>
        </w:rPr>
        <w:footnoteReference w:id="52"/>
      </w:r>
      <w:bookmarkEnd w:id="74"/>
    </w:p>
    <w:p w:rsidR="00D63862" w:rsidRDefault="004D4AC9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این روش دارای یک پارامتر به نام </w:t>
      </w:r>
      <w:r w:rsidR="00905B55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است که به تعداد گروه</w:t>
      </w:r>
      <w:r w:rsidR="00905B55" w:rsidRPr="00504BB9">
        <w:rPr>
          <w:rFonts w:cs="B Nazanin"/>
          <w:color w:val="000000" w:themeColor="text1"/>
          <w:sz w:val="26"/>
          <w:szCs w:val="26"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هایی اشاره دارد که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ها باید به </w:t>
      </w:r>
      <w:r w:rsidR="00905B55" w:rsidRPr="00504BB9">
        <w:rPr>
          <w:rFonts w:cs="B Nazanin" w:hint="cs"/>
          <w:color w:val="000000" w:themeColor="text1"/>
          <w:sz w:val="26"/>
          <w:szCs w:val="26"/>
          <w:rtl/>
        </w:rPr>
        <w:t xml:space="preserve">آن مقدار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تقسیم شود و </w: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مرتبه آموزش مدل تکرار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شود. به این دلیل، نام این روش</w:t>
      </w:r>
      <w:r w:rsidR="00905B55"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اعتبار سنجی متقابل </w:t>
      </w:r>
      <w:r w:rsidR="00905B55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دسته نامیده می</w:t>
      </w:r>
      <w:r w:rsidR="00905B55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شود. اعتبار سنجی متقابل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عموماً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یادگیری ماشین برای ارزیابی عملکرد مهارت یک مدل یادگیری ماشینی بر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روی‌داده‌های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دیده نشده استفاده می‌شود</w:t>
      </w:r>
      <w:r w:rsidR="006A6916" w:rsidRPr="00504BB9">
        <w:rPr>
          <w:rFonts w:cs="B Nazanin" w:hint="cs"/>
          <w:color w:val="000000" w:themeColor="text1"/>
          <w:sz w:val="26"/>
          <w:szCs w:val="26"/>
          <w:rtl/>
        </w:rPr>
        <w:t>؛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یعنی استفاده از یک سری نمونه محدود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به‌منظور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تخمین نحوه عملکرد کلی مدل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 از آن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 برای</w:t>
      </w:r>
      <w:r w:rsidR="00905B5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آموزش مدل پیش</w:t>
      </w:r>
      <w:r w:rsidR="00905B55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بینی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مورداستفاده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نگرفته</w:t>
      </w:r>
      <w:r w:rsidR="00905B55"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اند.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به‌این‌ترتیب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که در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هر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مرحله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k-1</w: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گروه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عنوان گروه آموزشی، برای آموزش مدل استفاده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 و یک گروه باق</w:t>
      </w:r>
      <w:r w:rsidR="00677CE7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مانده برای آزمایش </w:t>
      </w:r>
      <w:r w:rsidR="006729FF" w:rsidRPr="00504BB9">
        <w:rPr>
          <w:rFonts w:cs="B Nazanin" w:hint="cs"/>
          <w:color w:val="000000" w:themeColor="text1"/>
          <w:sz w:val="26"/>
          <w:szCs w:val="26"/>
          <w:rtl/>
        </w:rPr>
        <w:t>مورداستفاده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قرار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گیرد. در این روش به دلیل اینکه </w:t>
      </w:r>
      <w:r w:rsidR="00905B55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بار آزمایش اتفاق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افتد، سیستم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تواند با تغییر الگو نتایج بهتری را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ارائه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دهد. در مطالعاتی نظیر داس و همکاران</w:t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677CE7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677CE7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677CE7"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677CE7"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="00677CE7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با نسبت هشتاد درصد داده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ی آموزش و بیست درصد داده آزمایش از اعتبارسنجی </w:t>
      </w:r>
      <w:r w:rsidR="00905B55" w:rsidRPr="00504BB9">
        <w:rPr>
          <w:rFonts w:asciiTheme="majorBidi" w:hAnsiTheme="majorBidi" w:cstheme="majorBidi"/>
          <w:color w:val="000000" w:themeColor="text1"/>
          <w:sz w:val="24"/>
          <w:szCs w:val="24"/>
        </w:rPr>
        <w:t>k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دسته استفاده کردند.</w:t>
      </w:r>
      <w:r w:rsidR="00DD2B88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E6B7E" w:rsidRPr="00504BB9">
        <w:rPr>
          <w:rFonts w:cs="B Nazanin" w:hint="cs"/>
          <w:color w:val="000000" w:themeColor="text1"/>
          <w:sz w:val="26"/>
          <w:szCs w:val="26"/>
          <w:rtl/>
        </w:rPr>
        <w:t>هنگام استفاده از این روش معیارهای ارزیابی را به حالت میانگین</w:t>
      </w:r>
      <m:oMath>
        <m:r>
          <m:rPr>
            <m:sty m:val="p"/>
          </m:rPr>
          <w:rPr>
            <w:rFonts w:ascii="Cambria Math" w:hAnsi="Cambria Math" w:cs="Times New Roman" w:hint="cs"/>
            <w:color w:val="000000" w:themeColor="text1"/>
            <w:sz w:val="26"/>
            <w:szCs w:val="26"/>
            <w:rtl/>
          </w:rPr>
          <m:t>±</m:t>
        </m:r>
      </m:oMath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E6B7E" w:rsidRPr="00504BB9">
        <w:rPr>
          <w:rFonts w:cs="B Nazanin" w:hint="cs"/>
          <w:color w:val="000000" w:themeColor="text1"/>
          <w:sz w:val="26"/>
          <w:szCs w:val="26"/>
          <w:rtl/>
        </w:rPr>
        <w:t>انحراف معیار ذکر می</w:t>
      </w:r>
      <w:r w:rsidR="00BE6B7E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کنند زیرا در هر بار تکرار مقدار متفاوتی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دست</w:t>
      </w:r>
      <w:r w:rsidR="00BE6B7E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="00BE6B7E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آید.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مطالعاتی </w:t>
      </w:r>
      <w:r w:rsidR="008144D5" w:rsidRPr="00504BB9">
        <w:rPr>
          <w:rFonts w:cs="B Nazanin" w:hint="cs"/>
          <w:color w:val="000000" w:themeColor="text1"/>
          <w:sz w:val="26"/>
          <w:szCs w:val="26"/>
          <w:rtl/>
        </w:rPr>
        <w:t>نظیر کار و همکاران</w:t>
      </w:r>
      <w:r w:rsidR="00791FD9" w:rsidRPr="00504BB9">
        <w:rPr>
          <w:rFonts w:asciiTheme="majorBidi" w:hAnsiTheme="majorBidi" w:cs="B Nazanin"/>
          <w:color w:val="000000" w:themeColor="text1"/>
        </w:rPr>
        <w:fldChar w:fldCharType="begin"/>
      </w:r>
      <w:r w:rsidR="00B96B6C" w:rsidRPr="00504BB9">
        <w:rPr>
          <w:rFonts w:asciiTheme="majorBidi" w:hAnsiTheme="majorBidi" w:cs="B Nazanin"/>
          <w:color w:val="000000" w:themeColor="text1"/>
        </w:rPr>
        <w:instrText xml:space="preserve"> ADDIN EN.CITE &lt;EndNote&gt;&lt;Cite&gt;&lt;Author&gt;Kar&lt;/Author&gt;&lt;Year&gt;2021&lt;/Year&gt;&lt;RecNum&gt;23&lt;/RecNum&gt;&lt;DisplayText&gt;[17]&lt;/DisplayText&gt;&lt;record&gt;&lt;rec-number&gt;23&lt;/rec-number&gt;&lt;foreign-keys&gt;&lt;key app="EN" db-id="rs9s9zwerxzp06epftpp09zaf5vfsxpfv5zw" timestamp="1631561279"&gt;23&lt;/key&gt;&lt;/foreign-keys&gt;&lt;ref-type name="Journal Article"&gt;17&lt;/ref-type&gt;&lt;contributors&gt;&lt;authors&gt;&lt;author&gt;Kar, Sujoy&lt;/author&gt;&lt;author&gt;Chawla, Rajesh&lt;/author&gt;&lt;author&gt;Haranath, Sai Praveen&lt;/author&gt;&lt;author&gt;Ramasubban, Suresh&lt;/author&gt;&lt;author&gt;Ramakrishnan, Nagarajan&lt;/author&gt;&lt;author&gt;Vaishya, Raju&lt;/author&gt;&lt;author&gt;Sibal, Anupam&lt;/author&gt;&lt;author&gt;Reddy, Sangita&lt;/author&gt;&lt;/authors&gt;&lt;/contributors&gt;&lt;titles&gt;&lt;title&gt;Multivariable mortality risk prediction using machine learning for COVID-19 patients at admission (AICOVID)&lt;/title&gt;&lt;secondary-title&gt;Scientific reports&lt;/secondary-title&gt;&lt;/titles&gt;&lt;periodical&gt;&lt;full-title&gt;Scientific reports&lt;/full-title&gt;&lt;/periodical&gt;&lt;pages&gt;1-11&lt;/pages&gt;&lt;volume&gt;11&lt;/volume&gt;&lt;number&gt;1&lt;/number&gt;&lt;dates&gt;&lt;year&gt;2021&lt;/year&gt;&lt;/dates&gt;&lt;isbn&gt;2045-2322&lt;/isbn&gt;&lt;urls&gt;&lt;/urls&gt;&lt;/record&gt;&lt;/Cite&gt;&lt;/EndNote&gt;</w:instrText>
      </w:r>
      <w:r w:rsidR="00791FD9" w:rsidRPr="00504BB9">
        <w:rPr>
          <w:rFonts w:asciiTheme="majorBidi" w:hAnsiTheme="majorBidi" w:cs="B Nazanin"/>
          <w:color w:val="000000" w:themeColor="text1"/>
        </w:rPr>
        <w:fldChar w:fldCharType="separate"/>
      </w:r>
      <w:r w:rsidR="00B96B6C" w:rsidRPr="00504BB9">
        <w:rPr>
          <w:rFonts w:asciiTheme="majorBidi" w:hAnsiTheme="majorBidi" w:cs="B Nazanin"/>
          <w:noProof/>
          <w:color w:val="000000" w:themeColor="text1"/>
        </w:rPr>
        <w:t>[17]</w:t>
      </w:r>
      <w:r w:rsidR="00791FD9" w:rsidRPr="00504BB9">
        <w:rPr>
          <w:rFonts w:asciiTheme="majorBidi" w:hAnsiTheme="majorBidi" w:cs="B Nazanin"/>
          <w:color w:val="000000" w:themeColor="text1"/>
        </w:rPr>
        <w:fldChar w:fldCharType="end"/>
      </w:r>
      <w:r w:rsidR="008144D5" w:rsidRPr="00504BB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="00771DDC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یان و همکاران</w:t>
      </w:r>
      <w:r w:rsidR="00771DDC" w:rsidRPr="00504BB9">
        <w:rPr>
          <w:rFonts w:ascii="Whitney-Semibold"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ascii="Whitney-Semibold"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ascii="Whitney-Semibold" w:cs="B Nazanin"/>
          <w:color w:val="000000" w:themeColor="text1"/>
          <w:sz w:val="26"/>
          <w:szCs w:val="26"/>
          <w:rtl/>
        </w:rPr>
        <w:instrText>&gt;</w:instrText>
      </w:r>
      <w:r w:rsidR="00771DDC" w:rsidRPr="00504BB9">
        <w:rPr>
          <w:rFonts w:ascii="Whitney-Semibold"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ascii="Whitney-Semibold" w:cs="B Nazanin"/>
          <w:noProof/>
          <w:color w:val="000000" w:themeColor="text1"/>
          <w:sz w:val="26"/>
          <w:szCs w:val="26"/>
          <w:rtl/>
        </w:rPr>
        <w:t>[18]</w:t>
      </w:r>
      <w:r w:rsidR="00771DDC" w:rsidRPr="00504BB9">
        <w:rPr>
          <w:rFonts w:ascii="Whitney-Semibold" w:cs="B Nazanin"/>
          <w:color w:val="000000" w:themeColor="text1"/>
          <w:sz w:val="26"/>
          <w:szCs w:val="26"/>
          <w:rtl/>
        </w:rPr>
        <w:fldChar w:fldCharType="end"/>
      </w:r>
      <w:r w:rsidR="000A353F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 xml:space="preserve">(با نسبت 7به 3 </w:t>
      </w:r>
      <w:r w:rsidR="006226A6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و</w:t>
      </w:r>
      <w:r w:rsidR="006226A6" w:rsidRPr="00504BB9">
        <w:rPr>
          <w:rFonts w:ascii="Whitney-Semibold" w:cs="B Nazanin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>نتایج</w:t>
      </w:r>
      <w:r w:rsidR="000A353F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 xml:space="preserve"> موجود در</w:t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  <w:fldChar w:fldCharType="begin"/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  <w:instrText xml:space="preserve"> </w:instrText>
      </w:r>
      <w:r w:rsidR="000A353F" w:rsidRPr="00504BB9">
        <w:rPr>
          <w:rFonts w:ascii="Whitney-Semibold" w:cs="B Nazanin" w:hint="cs"/>
          <w:color w:val="000000" w:themeColor="text1"/>
          <w:sz w:val="26"/>
          <w:szCs w:val="26"/>
        </w:rPr>
        <w:instrText>REF</w:instrText>
      </w:r>
      <w:r w:rsidR="000A353F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instrText xml:space="preserve"> _</w:instrText>
      </w:r>
      <w:r w:rsidR="000A353F" w:rsidRPr="00504BB9">
        <w:rPr>
          <w:rFonts w:ascii="Whitney-Semibold" w:cs="B Nazanin" w:hint="cs"/>
          <w:color w:val="000000" w:themeColor="text1"/>
          <w:sz w:val="26"/>
          <w:szCs w:val="26"/>
        </w:rPr>
        <w:instrText>Ref87663318 \h</w:instrText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  <w:instrText xml:space="preserve">  \* </w:instrText>
      </w:r>
      <w:r w:rsidR="000A353F" w:rsidRPr="00504BB9">
        <w:rPr>
          <w:rFonts w:ascii="Whitney-Semibold" w:cs="B Nazanin"/>
          <w:color w:val="000000" w:themeColor="text1"/>
          <w:sz w:val="26"/>
          <w:szCs w:val="26"/>
        </w:rPr>
        <w:instrText>MERGEFORMAT</w:instrText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  <w:instrText xml:space="preserve"> </w:instrText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  <w:fldChar w:fldCharType="separate"/>
      </w:r>
      <w:r w:rsidR="00CB13A6" w:rsidRPr="00CB13A6">
        <w:rPr>
          <w:rFonts w:cs="B Nazanin" w:hint="cs"/>
          <w:color w:val="000000" w:themeColor="text1"/>
          <w:sz w:val="26"/>
          <w:szCs w:val="26"/>
          <w:rtl/>
        </w:rPr>
        <w:t>جدول</w:t>
      </w:r>
      <w:r w:rsidR="00CB13A6" w:rsidRPr="00CB13A6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t>‏2</w:t>
      </w:r>
      <w:r w:rsidR="00CB13A6" w:rsidRPr="00CB13A6">
        <w:rPr>
          <w:rFonts w:cs="B Nazanin"/>
          <w:noProof/>
          <w:color w:val="000000" w:themeColor="text1"/>
          <w:sz w:val="26"/>
          <w:szCs w:val="26"/>
          <w:rtl/>
        </w:rPr>
        <w:noBreakHyphen/>
        <w:t>3</w:t>
      </w:r>
      <w:r w:rsidR="000A353F" w:rsidRPr="00504BB9">
        <w:rPr>
          <w:rFonts w:ascii="Whitney-Semibold" w:cs="B Nazanin"/>
          <w:color w:val="000000" w:themeColor="text1"/>
          <w:sz w:val="26"/>
          <w:szCs w:val="26"/>
          <w:rtl/>
        </w:rPr>
        <w:fldChar w:fldCharType="end"/>
      </w:r>
      <w:r w:rsidR="000A353F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 xml:space="preserve">)، </w:t>
      </w:r>
      <w:r w:rsidR="000A353F" w:rsidRPr="00504BB9">
        <w:rPr>
          <w:rFonts w:cs="B Nazanin" w:hint="cs"/>
          <w:color w:val="000000" w:themeColor="text1"/>
          <w:sz w:val="26"/>
          <w:szCs w:val="26"/>
          <w:rtl/>
        </w:rPr>
        <w:t>چادری</w:t>
      </w:r>
      <w:r w:rsidR="000A353F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0A353F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&lt;EndNote&gt;&lt;Cite&gt;&lt;Author&gt;Chowdhury&lt;/Author&gt;&lt;Year&gt;2021&lt;/Year&gt;&lt;RecNum&gt;68&lt;/RecNum&gt;&lt;DisplayText&gt;[16]&lt;/DisplayText&gt;&lt;record&gt;&lt;rec-number&gt;68&lt;/rec-number&gt;&lt;foreign-keys&gt;&lt;key app="EN" db-id="rs9s9zwerxzp06epftpp09zaf5vfsxpfv5zw" timestamp="1636578944"&gt;6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8&lt;/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Article"&gt;17&lt;/ref-type&gt;&lt;contributors&gt;&lt;authors&gt;&lt;author&gt;Chowdhury, Muhammad EH&lt;/author&gt;&lt;author&gt;Rahman, Tawsifur&lt;/author&gt;&lt;author&gt;Khandakar, Amith&lt;/author&gt;&lt;author&gt;Al-Madeed, Somaya&lt;/author&gt;&lt;author&gt;Zughaier, Susu M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author&gt;&lt;author&gt;Doi, Suhail AR&lt;/author&gt;&lt;author&gt;Hassen, Hanadi&lt;/author&gt;&lt;author&gt;Islam, Mohammad T&lt;/author&gt;&lt;/authors&gt;&lt;/contributors&gt;&lt;titles&gt;&lt;title&gt;An early warning tool for predicting mortality risk of COVID-19 patients using machine learning&lt;/title&gt;&lt;secondary-title&gt;Cognitive Computation&lt;/secondary-title&gt;&lt;/titles&gt;&lt;periodical&gt;&lt;full-title&gt;Cognitive Computation&lt;/full-title&gt;&lt;/periodical&gt;&lt;pages&gt;1-16&lt;/pages&gt;&lt;dates&gt;&lt;year&gt;2021&lt;/year&gt;&lt;/dates&gt;&lt;isbn&gt;1866-9964&lt;/isbn&gt;&lt;urls&gt;&lt;/urls&gt;&lt;/record&gt;&lt;/Cite&gt;&lt;/EndNote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0A353F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[16]</w:t>
      </w:r>
      <w:r w:rsidR="000A353F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4B1802" w:rsidRPr="00504BB9">
        <w:rPr>
          <w:rFonts w:ascii="Whitney-Semibold" w:cs="B Nazanin" w:hint="cs"/>
          <w:color w:val="000000" w:themeColor="text1"/>
          <w:sz w:val="26"/>
          <w:szCs w:val="26"/>
          <w:rtl/>
        </w:rPr>
        <w:t xml:space="preserve"> و مطالعاتی نظیر</w: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6C050A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6C050A" w:rsidRPr="00504BB9">
        <w:rPr>
          <w:rFonts w:cs="B Nazanin"/>
          <w:color w:val="000000" w:themeColor="text1"/>
          <w:sz w:val="26"/>
          <w:szCs w:val="26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6C050A" w:rsidRPr="00504BB9">
        <w:rPr>
          <w:rFonts w:cs="B Nazanin"/>
          <w:color w:val="000000" w:themeColor="text1"/>
          <w:sz w:val="26"/>
          <w:szCs w:val="26"/>
        </w:rPr>
        <w:instrText>year&gt;&lt;/dates&gt;&lt;isbn&gt;2167-8359&lt;/isbn&gt;&lt;urls&gt;&lt;/urls&gt;&lt;/record&gt;&lt;/Cite&gt;&lt;/EndNote</w:instrTex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6C050A" w:rsidRPr="00504BB9">
        <w:rPr>
          <w:rFonts w:cs="B Nazanin"/>
          <w:noProof/>
          <w:color w:val="000000" w:themeColor="text1"/>
          <w:sz w:val="26"/>
          <w:szCs w:val="26"/>
          <w:rtl/>
        </w:rPr>
        <w:t>[1]</w: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677CE7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</w:t>
      </w:r>
      <w:r w:rsidR="006C050A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begin"/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 </w:instrText>
      </w:r>
      <w:r w:rsidR="006C050A" w:rsidRPr="00504BB9">
        <w:rPr>
          <w:rFonts w:cs="B Nazanin"/>
          <w:color w:val="000000" w:themeColor="text1"/>
          <w:sz w:val="26"/>
          <w:szCs w:val="26"/>
          <w:lang w:bidi="ar-SA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&lt;/</w:instrText>
      </w:r>
      <w:r w:rsidR="006C050A" w:rsidRPr="00504BB9">
        <w:rPr>
          <w:rFonts w:cs="B Nazanin"/>
          <w:color w:val="000000" w:themeColor="text1"/>
          <w:sz w:val="26"/>
          <w:szCs w:val="26"/>
          <w:lang w:bidi="ar-SA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 xml:space="preserve">: </w:instrText>
      </w:r>
      <w:r w:rsidR="006C050A" w:rsidRPr="00504BB9">
        <w:rPr>
          <w:rFonts w:cs="B Nazanin"/>
          <w:color w:val="000000" w:themeColor="text1"/>
          <w:sz w:val="26"/>
          <w:szCs w:val="26"/>
          <w:lang w:bidi="ar-SA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2-6203&lt;/</w:instrText>
      </w:r>
      <w:r w:rsidR="006C050A" w:rsidRPr="00504BB9">
        <w:rPr>
          <w:rFonts w:cs="B Nazanin"/>
          <w:color w:val="000000" w:themeColor="text1"/>
          <w:sz w:val="26"/>
          <w:szCs w:val="26"/>
          <w:lang w:bidi="ar-SA"/>
        </w:rPr>
        <w:instrText>isbn&gt;&lt;urls&gt;&lt;/urls&gt;&lt;/record&gt;&lt;/Cite&gt;&lt;/EndNote</w:instrTex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instrText>&gt;</w:instrTex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separate"/>
      </w:r>
      <w:r w:rsidR="006C050A" w:rsidRPr="00504BB9">
        <w:rPr>
          <w:rFonts w:cs="B Nazanin"/>
          <w:noProof/>
          <w:color w:val="000000" w:themeColor="text1"/>
          <w:sz w:val="26"/>
          <w:szCs w:val="26"/>
          <w:rtl/>
          <w:lang w:bidi="ar-SA"/>
        </w:rPr>
        <w:t>[3]</w:t>
      </w:r>
      <w:r w:rsidR="006C050A" w:rsidRPr="00504BB9">
        <w:rPr>
          <w:rFonts w:cs="B Nazanin"/>
          <w:color w:val="000000" w:themeColor="text1"/>
          <w:sz w:val="26"/>
          <w:szCs w:val="26"/>
          <w:rtl/>
          <w:lang w:bidi="ar-SA"/>
        </w:rPr>
        <w:fldChar w:fldCharType="end"/>
      </w:r>
      <w:r w:rsidR="006C050A"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</w:rPr>
        <w:t xml:space="preserve"> از روش</w:t>
      </w:r>
      <w:r w:rsidR="006C050A" w:rsidRPr="00504BB9">
        <w:rPr>
          <w:rFonts w:ascii="Times New Roman" w:hAnsi="Times New Roman" w:cs="B Nazanin" w:hint="cs"/>
          <w:color w:val="000000" w:themeColor="text1"/>
          <w:sz w:val="26"/>
          <w:szCs w:val="26"/>
          <w:rtl/>
        </w:rPr>
        <w:softHyphen/>
        <w:t>های اعتبارسنجی استفاده کردند.</w:t>
      </w:r>
    </w:p>
    <w:p w:rsidR="00E72FD8" w:rsidRDefault="00E72FD8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E72FD8" w:rsidRDefault="00E72FD8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E72FD8" w:rsidRDefault="00E72FD8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E72FD8" w:rsidRDefault="00E72FD8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E72FD8" w:rsidRDefault="00E72FD8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E72FD8" w:rsidRDefault="00E72FD8" w:rsidP="00CD7C21">
      <w:pPr>
        <w:ind w:firstLine="28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E72FD8" w:rsidRPr="00504BB9" w:rsidRDefault="00E72FD8" w:rsidP="00CD7C21">
      <w:pPr>
        <w:ind w:firstLine="284"/>
        <w:jc w:val="both"/>
        <w:rPr>
          <w:rFonts w:asciiTheme="majorBidi" w:hAnsiTheme="majorBidi" w:cs="B Nazanin"/>
          <w:color w:val="000000" w:themeColor="text1"/>
          <w:rtl/>
        </w:rPr>
      </w:pPr>
    </w:p>
    <w:p w:rsidR="00AA4F6B" w:rsidRPr="00504BB9" w:rsidRDefault="00AA4F6B" w:rsidP="00B16A98">
      <w:pPr>
        <w:pStyle w:val="Heading1"/>
        <w:jc w:val="right"/>
        <w:rPr>
          <w:rFonts w:cs="B Nazanin"/>
          <w:b/>
          <w:bCs/>
          <w:color w:val="000000" w:themeColor="text1"/>
          <w:sz w:val="30"/>
          <w:szCs w:val="30"/>
        </w:rPr>
      </w:pPr>
      <w:bookmarkStart w:id="75" w:name="_Toc87322852"/>
      <w:bookmarkStart w:id="76" w:name="_Toc128341492"/>
      <w:r w:rsidRPr="00504BB9">
        <w:rPr>
          <w:rFonts w:cs="B Nazanin"/>
          <w:b/>
          <w:bCs/>
          <w:color w:val="000000" w:themeColor="text1"/>
          <w:sz w:val="30"/>
          <w:szCs w:val="30"/>
          <w:rtl/>
        </w:rPr>
        <w:t>فصل سوم</w:t>
      </w:r>
      <w:r w:rsidRPr="00504BB9">
        <w:rPr>
          <w:rFonts w:cs="B Nazanin"/>
          <w:b/>
          <w:bCs/>
          <w:color w:val="000000" w:themeColor="text1"/>
          <w:sz w:val="30"/>
          <w:szCs w:val="30"/>
          <w:rtl/>
        </w:rPr>
        <w:br/>
      </w:r>
      <w:bookmarkEnd w:id="75"/>
      <w:r w:rsidR="00B16A98" w:rsidRPr="00504BB9">
        <w:rPr>
          <w:rFonts w:cs="B Nazanin" w:hint="cs"/>
          <w:b/>
          <w:bCs/>
          <w:color w:val="000000" w:themeColor="text1"/>
          <w:sz w:val="30"/>
          <w:szCs w:val="30"/>
          <w:rtl/>
        </w:rPr>
        <w:t>روش اجرایی</w:t>
      </w:r>
      <w:bookmarkEnd w:id="76"/>
    </w:p>
    <w:p w:rsidR="00AA4F6B" w:rsidRPr="00504BB9" w:rsidRDefault="00AA4F6B" w:rsidP="00B85176">
      <w:pPr>
        <w:spacing w:line="240" w:lineRule="auto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B07726" w:rsidRPr="00504BB9" w:rsidRDefault="00B07726" w:rsidP="00B85176">
      <w:pPr>
        <w:spacing w:line="240" w:lineRule="auto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974DCC" w:rsidRPr="00504BB9" w:rsidRDefault="00974DCC" w:rsidP="00B85176">
      <w:pPr>
        <w:spacing w:line="240" w:lineRule="auto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974DCC" w:rsidRPr="00504BB9" w:rsidRDefault="00974DCC" w:rsidP="00B85176">
      <w:pPr>
        <w:spacing w:line="240" w:lineRule="auto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</w:p>
    <w:p w:rsidR="00AA4F6B" w:rsidRPr="00504BB9" w:rsidRDefault="00CE087C" w:rsidP="00CE087C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77" w:name="_Toc128341493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  <w:bookmarkEnd w:id="77"/>
    </w:p>
    <w:p w:rsidR="00E64450" w:rsidRPr="00504BB9" w:rsidRDefault="00E64450" w:rsidP="00E64450">
      <w:pPr>
        <w:pStyle w:val="Heading4"/>
        <w:numPr>
          <w:ilvl w:val="3"/>
          <w:numId w:val="13"/>
        </w:numPr>
        <w:rPr>
          <w:rFonts w:cs="B Nazanin"/>
          <w:color w:val="000000" w:themeColor="text1"/>
          <w:szCs w:val="24"/>
          <w:rtl/>
        </w:rPr>
      </w:pPr>
      <w:bookmarkStart w:id="78" w:name="_Toc120743856"/>
      <w:bookmarkStart w:id="79" w:name="_Toc128341496"/>
      <w:r w:rsidRPr="00504BB9">
        <w:rPr>
          <w:rFonts w:cs="B Nazanin" w:hint="cs"/>
          <w:color w:val="000000" w:themeColor="text1"/>
          <w:szCs w:val="24"/>
          <w:rtl/>
        </w:rPr>
        <w:t xml:space="preserve">مجموعه </w:t>
      </w:r>
      <w:r w:rsidR="006226A6" w:rsidRPr="00504BB9">
        <w:rPr>
          <w:rFonts w:cs="B Nazanin"/>
          <w:color w:val="000000" w:themeColor="text1"/>
          <w:szCs w:val="24"/>
          <w:rtl/>
        </w:rPr>
        <w:t>اطلاعات‌پا</w:t>
      </w:r>
      <w:r w:rsidR="006226A6" w:rsidRPr="00504BB9">
        <w:rPr>
          <w:rFonts w:cs="B Nazanin" w:hint="cs"/>
          <w:color w:val="000000" w:themeColor="text1"/>
          <w:szCs w:val="24"/>
          <w:rtl/>
        </w:rPr>
        <w:t>ی</w:t>
      </w:r>
      <w:r w:rsidR="006226A6" w:rsidRPr="00504BB9">
        <w:rPr>
          <w:rFonts w:cs="B Nazanin" w:hint="eastAsia"/>
          <w:color w:val="000000" w:themeColor="text1"/>
          <w:szCs w:val="24"/>
          <w:rtl/>
        </w:rPr>
        <w:t>ه</w:t>
      </w:r>
      <w:r w:rsidRPr="00504BB9">
        <w:rPr>
          <w:rStyle w:val="FootnoteReference"/>
          <w:rFonts w:cs="B Nazanin"/>
          <w:color w:val="000000" w:themeColor="text1"/>
          <w:szCs w:val="24"/>
          <w:rtl/>
        </w:rPr>
        <w:footnoteReference w:id="53"/>
      </w:r>
      <w:bookmarkEnd w:id="78"/>
      <w:bookmarkEnd w:id="79"/>
    </w:p>
    <w:p w:rsidR="00E64450" w:rsidRPr="00504BB9" w:rsidRDefault="00E64450" w:rsidP="00E64450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در اين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بخش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مربوط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جمعیت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شناختی،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وضعیت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اقتصادي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اجتماعی،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سابقه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پزشکی، بیماري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مزمن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زمینه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اي،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اسکن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توموگرافی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قفسه 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 يافته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هاي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آزمايشگاه</w:t>
      </w:r>
      <w:r w:rsidR="006A691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نمونه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سلواب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حلق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54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آزمايش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خون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 اندازه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گیری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پارامترهای خونی)،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درماناستفاده از اکسیژن،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آنتی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بیوتیک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ها، ویروس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دارو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هاي کورتیکواستروئید</w:t>
      </w:r>
      <w:r w:rsidR="0092146D" w:rsidRPr="00504BB9">
        <w:rPr>
          <w:rStyle w:val="FootnoteReference"/>
          <w:rFonts w:cs="B Nazanin"/>
          <w:color w:val="000000" w:themeColor="text1"/>
          <w:sz w:val="26"/>
          <w:szCs w:val="26"/>
        </w:rPr>
        <w:footnoteReference w:id="55"/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A6916" w:rsidRPr="00504BB9">
        <w:rPr>
          <w:rFonts w:cs="B Nazanin"/>
          <w:color w:val="000000" w:themeColor="text1"/>
          <w:sz w:val="26"/>
          <w:szCs w:val="26"/>
        </w:rPr>
        <w:t>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و دمای بدن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ب</w:t>
      </w:r>
      <w:r w:rsidR="006A691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A6916" w:rsidRPr="00504BB9">
        <w:rPr>
          <w:rFonts w:cs="B Nazanin" w:hint="eastAsia"/>
          <w:color w:val="000000" w:themeColor="text1"/>
          <w:sz w:val="26"/>
          <w:szCs w:val="26"/>
          <w:rtl/>
        </w:rPr>
        <w:t>ماران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حداقل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چهار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روز)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ثبت‌شده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. همچنین آزمایش 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PCR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هنگام پذیرش و محاسبه شاخص چارلسون نیز برای بیماران کرونایی صورت گرفته است.</w:t>
      </w:r>
    </w:p>
    <w:p w:rsidR="00E64450" w:rsidRPr="00504BB9" w:rsidRDefault="00E64450" w:rsidP="00E64450">
      <w:pPr>
        <w:pStyle w:val="Heading4"/>
        <w:numPr>
          <w:ilvl w:val="3"/>
          <w:numId w:val="13"/>
        </w:numPr>
        <w:rPr>
          <w:rFonts w:cs="B Nazanin"/>
          <w:color w:val="000000" w:themeColor="text1"/>
          <w:szCs w:val="24"/>
          <w:rtl/>
        </w:rPr>
      </w:pPr>
      <w:bookmarkStart w:id="80" w:name="_Toc120743857"/>
      <w:bookmarkStart w:id="81" w:name="_Toc128341497"/>
      <w:r w:rsidRPr="00504BB9">
        <w:rPr>
          <w:rFonts w:cs="B Nazanin" w:hint="cs"/>
          <w:color w:val="000000" w:themeColor="text1"/>
          <w:szCs w:val="24"/>
          <w:rtl/>
        </w:rPr>
        <w:t>معیارهای ترخیص، پیگیری</w:t>
      </w:r>
      <w:r w:rsidRPr="00504BB9">
        <w:rPr>
          <w:rStyle w:val="FootnoteReference"/>
          <w:rFonts w:ascii="IRNazanin" w:hAnsi="IRNazanin" w:cs="B Nazanin"/>
          <w:color w:val="000000" w:themeColor="text1"/>
          <w:szCs w:val="24"/>
          <w:rtl/>
        </w:rPr>
        <w:footnoteReference w:id="56"/>
      </w:r>
      <w:r w:rsidRPr="00504BB9">
        <w:rPr>
          <w:rFonts w:cs="B Nazanin" w:hint="cs"/>
          <w:color w:val="000000" w:themeColor="text1"/>
          <w:szCs w:val="24"/>
          <w:rtl/>
        </w:rPr>
        <w:t xml:space="preserve"> و خروجی بیماران </w:t>
      </w:r>
      <w:r w:rsidR="006226A6" w:rsidRPr="00504BB9">
        <w:rPr>
          <w:rFonts w:cs="B Nazanin"/>
          <w:color w:val="000000" w:themeColor="text1"/>
          <w:szCs w:val="24"/>
          <w:rtl/>
        </w:rPr>
        <w:t>مبتلابه</w:t>
      </w:r>
      <w:r w:rsidRPr="00504BB9">
        <w:rPr>
          <w:rFonts w:cs="B Nazanin" w:hint="cs"/>
          <w:color w:val="000000" w:themeColor="text1"/>
          <w:szCs w:val="24"/>
          <w:rtl/>
        </w:rPr>
        <w:t xml:space="preserve"> کرونا</w:t>
      </w:r>
      <w:bookmarkEnd w:id="80"/>
      <w:bookmarkEnd w:id="81"/>
    </w:p>
    <w:p w:rsidR="00E64450" w:rsidRPr="00504BB9" w:rsidRDefault="00E64450" w:rsidP="00E64450">
      <w:pPr>
        <w:spacing w:line="240" w:lineRule="auto"/>
        <w:ind w:firstLine="284"/>
        <w:rPr>
          <w:rFonts w:ascii="IRNazanin" w:hAnsi="IRNazanin" w:cs="B Nazanin"/>
          <w:color w:val="000000" w:themeColor="text1"/>
          <w:sz w:val="26"/>
          <w:szCs w:val="26"/>
          <w:rtl/>
        </w:rPr>
      </w:pPr>
      <w:r w:rsidRPr="00504BB9">
        <w:rPr>
          <w:rFonts w:ascii="IRNazanin" w:hAnsi="IRNazanin" w:cs="B Nazanin" w:hint="cs"/>
          <w:color w:val="000000" w:themeColor="text1"/>
          <w:sz w:val="26"/>
          <w:szCs w:val="26"/>
          <w:rtl/>
        </w:rPr>
        <w:t>شرط</w:t>
      </w:r>
      <w:r w:rsidRPr="00504BB9">
        <w:rPr>
          <w:rFonts w:ascii="IRNazanin" w:hAnsi="IRNazanin" w:cs="B Nazanin" w:hint="cs"/>
          <w:color w:val="000000" w:themeColor="text1"/>
          <w:sz w:val="26"/>
          <w:szCs w:val="26"/>
          <w:rtl/>
        </w:rPr>
        <w:softHyphen/>
        <w:t xml:space="preserve">های ترخیص برای بیمارانی که در مجموعه داده </w:t>
      </w:r>
      <w:r w:rsidR="00AF62FC"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t>موردمطالعه</w:t>
      </w:r>
      <w:r w:rsidRPr="00504BB9">
        <w:rPr>
          <w:rFonts w:ascii="IRNazanin" w:hAnsi="IRNazanin"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t>واردشده‌اند</w:t>
      </w:r>
      <w:r w:rsidRPr="00504BB9">
        <w:rPr>
          <w:rFonts w:ascii="IRNazanin" w:hAnsi="IRNazanin"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ascii="IRNazanin" w:hAnsi="IRNazanin" w:cs="B Nazanin"/>
          <w:color w:val="000000" w:themeColor="text1"/>
          <w:sz w:val="26"/>
          <w:szCs w:val="26"/>
          <w:rtl/>
        </w:rPr>
        <w:t>به‌صورت</w:t>
      </w:r>
      <w:r w:rsidRPr="00504BB9">
        <w:rPr>
          <w:rFonts w:ascii="IRNazanin" w:hAnsi="IRNazanin" w:cs="B Nazanin" w:hint="cs"/>
          <w:color w:val="000000" w:themeColor="text1"/>
          <w:sz w:val="26"/>
          <w:szCs w:val="26"/>
          <w:rtl/>
        </w:rPr>
        <w:t xml:space="preserve"> زیر است:</w:t>
      </w:r>
    </w:p>
    <w:p w:rsidR="00E64450" w:rsidRPr="00504BB9" w:rsidRDefault="00E64450" w:rsidP="00E64450">
      <w:pPr>
        <w:pStyle w:val="NewParagraph"/>
        <w:numPr>
          <w:ilvl w:val="0"/>
          <w:numId w:val="25"/>
        </w:numPr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اگر علائم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بهبود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یابد فرد مرخص می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شود که این بهبود شامل میزان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تنفس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کمتر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از 20 تنفس</w:t>
      </w:r>
      <w:r w:rsidR="009E2EC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 دقیقه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ضربان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قلب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کمتر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از 100 در</w:t>
      </w:r>
      <w:r w:rsidR="009E2EC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دقیقه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میزان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اکسیژن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خون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بیشتر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</w:rPr>
        <w:t xml:space="preserve"> 92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درصد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درحال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بیمار 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به‌طور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طبیعی از محیط اطراف تنفس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کند</w:t>
      </w:r>
      <w:r w:rsidR="009E2EC5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از اکسیژن کمکی استفاده نمی</w:t>
      </w:r>
      <w:r w:rsidR="009E2EC5"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کند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 هستند.</w:t>
      </w:r>
    </w:p>
    <w:p w:rsidR="00E64450" w:rsidRPr="00504BB9" w:rsidRDefault="00E64450" w:rsidP="00E64450">
      <w:pPr>
        <w:pStyle w:val="NewParagraph"/>
        <w:numPr>
          <w:ilvl w:val="0"/>
          <w:numId w:val="25"/>
        </w:numPr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اگر دماي بدن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مدت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روز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وضعیت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نرمال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بازگشته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باشد، البته بدون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مصرف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هیچ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داروي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ضد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تب، فرد مرخص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شود.</w:t>
      </w:r>
    </w:p>
    <w:p w:rsidR="00E64450" w:rsidRPr="00504BB9" w:rsidRDefault="00E64450" w:rsidP="00E64450">
      <w:pPr>
        <w:pStyle w:val="NewParagraph"/>
        <w:numPr>
          <w:ilvl w:val="0"/>
          <w:numId w:val="25"/>
        </w:numPr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اگر بیمار وضعیت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بلع مناسبی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مصرف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داروهای خوراکی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جامد داشته باشد.</w:t>
      </w:r>
    </w:p>
    <w:p w:rsidR="00E64450" w:rsidRPr="00504BB9" w:rsidRDefault="00E64450" w:rsidP="00E64450">
      <w:pPr>
        <w:pStyle w:val="NewParagraph"/>
        <w:numPr>
          <w:ilvl w:val="0"/>
          <w:numId w:val="25"/>
        </w:numPr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اگر فرد امکانات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مناسبی را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قرنطینه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خانه داشته باشد.</w:t>
      </w:r>
    </w:p>
    <w:p w:rsidR="00E64450" w:rsidRPr="00504BB9" w:rsidRDefault="00E64450" w:rsidP="006A6916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مدت‌زمان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پیگیري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اين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مطالعه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يک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A6916" w:rsidRPr="00504BB9">
        <w:rPr>
          <w:rFonts w:cs="B Nazanin" w:hint="cs"/>
          <w:color w:val="000000" w:themeColor="text1"/>
          <w:sz w:val="26"/>
          <w:szCs w:val="26"/>
          <w:rtl/>
        </w:rPr>
        <w:t>است 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هفته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اول،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هفته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چهارم،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هفته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دوازدهم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 سال اول</w:t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>) که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اطلاعاتی نظیر علائم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خانه، ابتلای مجدد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کرونا،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مار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ها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زم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نه‌ا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خانواده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آن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ها و سایر مشکلات مرتبط در بیماران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بررس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شده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 xml:space="preserve"> است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 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پیگیري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هفته</w:t>
      </w:r>
      <w:r w:rsidRPr="00504BB9">
        <w:rPr>
          <w:rFonts w:cs="B Nazanin"/>
          <w:color w:val="000000" w:themeColor="text1"/>
          <w:sz w:val="26"/>
          <w:szCs w:val="26"/>
        </w:rPr>
        <w:t xml:space="preserve"> 12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اول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پس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ترخیص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بیمارستان،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بايد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به‌صورت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حضوري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تکمیل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پرسشنامه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سلامت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</w:rPr>
        <w:footnoteReference w:id="57"/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بررسی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معیارهاي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استرس،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اضطراب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افسردگی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58"/>
      </w:r>
      <w:r w:rsidR="006A6916" w:rsidRPr="00504BB9">
        <w:rPr>
          <w:rFonts w:cs="B Nazanin"/>
          <w:color w:val="000000" w:themeColor="text1"/>
          <w:sz w:val="26"/>
          <w:szCs w:val="26"/>
          <w:rtl/>
        </w:rPr>
        <w:t xml:space="preserve"> مراجعه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نمايند. علاوه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اين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موارد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پیگیري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آخر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علائم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بالینی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عملکرد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تنفسی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بیماران</w:t>
      </w:r>
      <w:r w:rsidR="00C24AA2" w:rsidRPr="00504BB9">
        <w:rPr>
          <w:rFonts w:cs="B Nazanin"/>
          <w:color w:val="000000" w:themeColor="text1"/>
          <w:sz w:val="26"/>
          <w:szCs w:val="26"/>
        </w:rPr>
        <w:t xml:space="preserve">) </w:t>
      </w:r>
      <w:r w:rsidR="00C24AA2" w:rsidRPr="00504BB9">
        <w:rPr>
          <w:rFonts w:cs="B Nazanin"/>
          <w:color w:val="000000" w:themeColor="text1"/>
          <w:sz w:val="26"/>
          <w:szCs w:val="26"/>
          <w:rtl/>
        </w:rPr>
        <w:t>مانند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حداکثر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فشار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تنفسی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59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حداکثر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فشار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بازدمی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60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ظرفیت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حیاتی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اجباري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</w:rPr>
        <w:footnoteReference w:id="61"/>
      </w:r>
      <w:r w:rsidR="00C24AA2" w:rsidRPr="00504BB9">
        <w:rPr>
          <w:rFonts w:cs="B Nazanin"/>
          <w:color w:val="000000" w:themeColor="text1"/>
          <w:sz w:val="26"/>
          <w:szCs w:val="26"/>
          <w:rtl/>
        </w:rPr>
        <w:t xml:space="preserve"> 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میزان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هوايی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يک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ثانیه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فرد</w:t>
      </w:r>
      <w:r w:rsidR="00911526"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911526" w:rsidRPr="00504BB9">
        <w:rPr>
          <w:rFonts w:cs="B Nazanin"/>
          <w:color w:val="000000" w:themeColor="text1"/>
          <w:sz w:val="26"/>
          <w:szCs w:val="26"/>
          <w:rtl/>
        </w:rPr>
        <w:t>به‌اجبار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</w:t>
      </w:r>
      <w:r w:rsidRPr="00504BB9">
        <w:rPr>
          <w:rFonts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تواند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بازدم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کند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62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)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نیز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بررس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="006226A6" w:rsidRPr="00504BB9">
        <w:rPr>
          <w:rFonts w:cs="B Nazanin" w:hint="eastAsia"/>
          <w:color w:val="000000" w:themeColor="text1"/>
          <w:sz w:val="26"/>
          <w:szCs w:val="26"/>
          <w:rtl/>
        </w:rPr>
        <w:t>شده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است. </w:t>
      </w:r>
    </w:p>
    <w:p w:rsidR="00E64450" w:rsidRPr="00504BB9" w:rsidRDefault="00E64450" w:rsidP="00911526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خروجی مجموعه داده اطلاعاتی شامل بهبود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علائم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حیاتی</w:t>
      </w:r>
      <w:r w:rsidR="0091152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مانند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میزان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اکسیژن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موجود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خون، ضربان قلب،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نرخ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تنفس،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فشارخون،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دما،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میزان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بیمارستان و نتايج</w:t>
      </w: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دیگر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اختلال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عملکرد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ريه و اختلالات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روان‌شناخت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504BB9">
        <w:rPr>
          <w:rFonts w:cs="B Nazanin"/>
          <w:color w:val="000000" w:themeColor="text1"/>
          <w:sz w:val="26"/>
          <w:szCs w:val="26"/>
        </w:rPr>
        <w:t>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علاوه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اين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موارد،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وضعیت بیمار ازجمله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مرگ يا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بستري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شدن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بخش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مراقبت‌ها</w:t>
      </w:r>
      <w:r w:rsidR="006226A6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ويژه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اين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مطالعه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گزارش‌شده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است.</w:t>
      </w:r>
    </w:p>
    <w:p w:rsidR="00E64450" w:rsidRPr="00504BB9" w:rsidRDefault="00E64450" w:rsidP="00E64450">
      <w:pPr>
        <w:pStyle w:val="Heading4"/>
        <w:numPr>
          <w:ilvl w:val="3"/>
          <w:numId w:val="13"/>
        </w:numPr>
        <w:rPr>
          <w:rFonts w:cs="B Nazanin"/>
          <w:color w:val="000000" w:themeColor="text1"/>
          <w:szCs w:val="24"/>
          <w:rtl/>
        </w:rPr>
      </w:pPr>
      <w:r w:rsidRPr="00504BB9">
        <w:rPr>
          <w:rFonts w:cs="B Nazanin" w:hint="cs"/>
          <w:color w:val="000000" w:themeColor="text1"/>
          <w:szCs w:val="24"/>
          <w:rtl/>
        </w:rPr>
        <w:t xml:space="preserve"> </w:t>
      </w:r>
      <w:bookmarkStart w:id="82" w:name="_Toc120743858"/>
      <w:bookmarkStart w:id="83" w:name="_Toc128341498"/>
      <w:r w:rsidRPr="00504BB9">
        <w:rPr>
          <w:rFonts w:cs="B Nazanin" w:hint="cs"/>
          <w:color w:val="000000" w:themeColor="text1"/>
          <w:szCs w:val="24"/>
          <w:rtl/>
        </w:rPr>
        <w:t>آنالیز مجموعه داده</w:t>
      </w:r>
      <w:bookmarkEnd w:id="82"/>
      <w:bookmarkEnd w:id="83"/>
    </w:p>
    <w:p w:rsidR="00E64450" w:rsidRPr="00504BB9" w:rsidRDefault="00E64450" w:rsidP="00641D61">
      <w:pPr>
        <w:pStyle w:val="NewParagraph"/>
        <w:spacing w:before="0" w:after="160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میانگین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سنی بیماران 09/15</w:t>
      </w:r>
      <w:r w:rsidRPr="00504BB9">
        <w:rPr>
          <w:rFonts w:ascii="Times New Roman" w:hAnsi="Times New Roman" w:cs="B Nazanin"/>
          <w:color w:val="000000" w:themeColor="text1"/>
          <w:sz w:val="26"/>
          <w:szCs w:val="26"/>
        </w:rPr>
        <w:t>±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58/56 که 39</w:t>
      </w:r>
      <w:r w:rsidRPr="00504BB9">
        <w:rPr>
          <w:rFonts w:cs="B Nazanin"/>
          <w:color w:val="000000" w:themeColor="text1"/>
          <w:sz w:val="26"/>
          <w:szCs w:val="26"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درصد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مؤنث</w:t>
      </w:r>
      <w:r w:rsidR="00911526"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هستند.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هشت درصد </w:t>
      </w:r>
      <w:r w:rsidR="00C24AA2" w:rsidRPr="00504BB9">
        <w:rPr>
          <w:rFonts w:cs="B Nazanin"/>
          <w:color w:val="000000" w:themeColor="text1"/>
          <w:sz w:val="26"/>
          <w:szCs w:val="26"/>
          <w:rtl/>
        </w:rPr>
        <w:t>ب</w:t>
      </w:r>
      <w:r w:rsidR="00C24AA2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C24AA2" w:rsidRPr="00504BB9">
        <w:rPr>
          <w:rFonts w:cs="B Nazanin" w:hint="eastAsia"/>
          <w:color w:val="000000" w:themeColor="text1"/>
          <w:sz w:val="26"/>
          <w:szCs w:val="26"/>
          <w:rtl/>
        </w:rPr>
        <w:t>ماران</w:t>
      </w:r>
      <w:r w:rsidR="00C24AA2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هشت درصد مذکر) در بخش مراقبت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های ویژه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63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بستری شدند و </w:t>
      </w:r>
      <w:r w:rsidR="0042217D" w:rsidRPr="00504BB9">
        <w:rPr>
          <w:rFonts w:cs="B Nazanin" w:hint="cs"/>
          <w:color w:val="000000" w:themeColor="text1"/>
          <w:sz w:val="26"/>
          <w:szCs w:val="26"/>
          <w:rtl/>
        </w:rPr>
        <w:t>34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C24AA2" w:rsidRPr="00504BB9">
        <w:rPr>
          <w:rFonts w:cs="B Nazanin"/>
          <w:color w:val="000000" w:themeColor="text1"/>
          <w:sz w:val="26"/>
          <w:szCs w:val="26"/>
          <w:rtl/>
        </w:rPr>
        <w:t>نفر (</w:t>
      </w:r>
      <w:r w:rsidR="00641D61" w:rsidRPr="00504BB9">
        <w:rPr>
          <w:rFonts w:cs="B Nazanin" w:hint="cs"/>
          <w:color w:val="000000" w:themeColor="text1"/>
          <w:sz w:val="26"/>
          <w:szCs w:val="26"/>
          <w:rtl/>
        </w:rPr>
        <w:t>7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درصد) فوت شدند. </w:t>
      </w:r>
      <w:r w:rsidR="0042217D" w:rsidRPr="00504BB9">
        <w:rPr>
          <w:rFonts w:cs="B Nazanin" w:hint="cs"/>
          <w:color w:val="000000" w:themeColor="text1"/>
          <w:sz w:val="26"/>
          <w:szCs w:val="26"/>
          <w:rtl/>
        </w:rPr>
        <w:t>76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بیمار با بیماری ذات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الریه که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آزمون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theme="majorBidi"/>
          <w:color w:val="000000" w:themeColor="text1"/>
          <w:szCs w:val="24"/>
        </w:rPr>
        <w:t>PCR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آن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ها منفی است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عنوان گروه کنترلی </w:t>
      </w:r>
      <w:r w:rsidR="006226A6" w:rsidRPr="00504BB9">
        <w:rPr>
          <w:rFonts w:cs="B Nazanin"/>
          <w:color w:val="000000" w:themeColor="text1"/>
          <w:sz w:val="26"/>
          <w:szCs w:val="26"/>
          <w:rtl/>
        </w:rPr>
        <w:t>انتخاب‌شده‌اند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. این بیماران علائم مشابهی با بیماران مبتلا با کرونا دارند به همین دلیل در بیمارستان بستری شدند و به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 xml:space="preserve">عنوان افراد سالم در این مجموعه داده هستند </w:t>
      </w:r>
      <w:r w:rsidR="0042217D" w:rsidRPr="00504BB9">
        <w:rPr>
          <w:rFonts w:cs="B Nazanin" w:hint="cs"/>
          <w:color w:val="000000" w:themeColor="text1"/>
          <w:sz w:val="26"/>
          <w:szCs w:val="26"/>
          <w:rtl/>
        </w:rPr>
        <w:t>به این دلیل که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جداسازی</w:t>
      </w:r>
      <w:r w:rsidRPr="00504BB9">
        <w:rPr>
          <w:rStyle w:val="FootnoteReference"/>
          <w:rFonts w:cs="B Nazanin"/>
          <w:color w:val="000000" w:themeColor="text1"/>
          <w:sz w:val="26"/>
          <w:szCs w:val="26"/>
          <w:rtl/>
        </w:rPr>
        <w:footnoteReference w:id="64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بین بیماران کرونایی و بیماران ذات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الریه می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softHyphen/>
        <w:t>تواند مفید باشد.</w:t>
      </w:r>
    </w:p>
    <w:p w:rsidR="00E64450" w:rsidRPr="00504BB9" w:rsidRDefault="00E64450" w:rsidP="00741D01">
      <w:pPr>
        <w:pStyle w:val="Heading3"/>
        <w:numPr>
          <w:ilvl w:val="2"/>
          <w:numId w:val="13"/>
        </w:numPr>
        <w:ind w:left="720"/>
        <w:rPr>
          <w:rFonts w:cs="B Nazanin"/>
          <w:b w:val="0"/>
          <w:bCs/>
          <w:color w:val="000000" w:themeColor="text1"/>
          <w:sz w:val="26"/>
          <w:szCs w:val="26"/>
          <w:rtl/>
        </w:rPr>
      </w:pPr>
      <w:bookmarkStart w:id="84" w:name="_Toc120743859"/>
      <w:bookmarkStart w:id="85" w:name="_Ref123046961"/>
      <w:bookmarkStart w:id="86" w:name="_Toc128341499"/>
      <w:r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 xml:space="preserve">معرفی مجموعه داده </w:t>
      </w:r>
      <w:bookmarkEnd w:id="84"/>
      <w:r w:rsidR="00E84208" w:rsidRPr="00504BB9">
        <w:rPr>
          <w:rFonts w:cs="B Nazanin" w:hint="cs"/>
          <w:b w:val="0"/>
          <w:bCs/>
          <w:color w:val="000000" w:themeColor="text1"/>
          <w:sz w:val="26"/>
          <w:szCs w:val="26"/>
          <w:rtl/>
        </w:rPr>
        <w:t>اسپانیا</w:t>
      </w:r>
      <w:bookmarkEnd w:id="85"/>
      <w:bookmarkEnd w:id="86"/>
    </w:p>
    <w:p w:rsidR="00A706E5" w:rsidRPr="00504BB9" w:rsidRDefault="00A706E5" w:rsidP="00A706E5">
      <w:pPr>
        <w:ind w:firstLine="284"/>
        <w:jc w:val="both"/>
        <w:rPr>
          <w:rFonts w:eastAsiaTheme="minorEastAsia" w:cs="B Nazanin"/>
          <w:color w:val="000000" w:themeColor="text1"/>
          <w:sz w:val="26"/>
          <w:szCs w:val="26"/>
          <w:rtl/>
        </w:rPr>
      </w:pPr>
      <w:bookmarkStart w:id="87" w:name="_Toc120743882"/>
      <w:bookmarkStart w:id="88" w:name="_Ref122302774"/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ت مربوط به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رابطه</w:t>
      </w:r>
      <w:r w:rsidRPr="00504BB9">
        <w:rPr>
          <w:rFonts w:eastAsiaTheme="minorEastAsia"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>‌</w:t>
      </w: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  <w:t xml:space="preserve">های </w:t>
      </w:r>
      <w:r w:rsidRPr="00504BB9">
        <w:rPr>
          <w:rFonts w:eastAsiaTheme="minorEastAsia" w:cs="B Nazanin" w:hint="eastAsia"/>
          <w:color w:val="000000" w:themeColor="text1"/>
          <w:sz w:val="26"/>
          <w:szCs w:val="26"/>
          <w:rtl/>
        </w:rPr>
        <w:t>استفاده‌شده</w:t>
      </w: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t xml:space="preserve"> و نحوه پیاده</w:t>
      </w: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  <w:t>سازی در بخش</w:t>
      </w:r>
      <w:r w:rsidRPr="00504BB9">
        <w:rPr>
          <w:rFonts w:eastAsiaTheme="minorEastAsia" w:cs="B Nazanin" w:hint="eastAsia"/>
          <w:color w:val="000000" w:themeColor="text1"/>
          <w:sz w:val="26"/>
          <w:szCs w:val="26"/>
          <w:rtl/>
        </w:rPr>
        <w:t>‏</w:t>
      </w:r>
      <w:r w:rsidRPr="00504BB9">
        <w:rPr>
          <w:rFonts w:eastAsiaTheme="minorEastAsia" w:cs="B Nazanin"/>
          <w:color w:val="000000" w:themeColor="text1"/>
          <w:sz w:val="26"/>
          <w:szCs w:val="26"/>
          <w:rtl/>
        </w:rPr>
        <w:t>3-5-1-1-</w:t>
      </w:r>
      <w:r w:rsidRPr="00504BB9">
        <w:rPr>
          <w:rFonts w:eastAsiaTheme="minorEastAsia" w:cs="B Nazanin" w:hint="cs"/>
          <w:color w:val="000000" w:themeColor="text1"/>
          <w:sz w:val="26"/>
          <w:szCs w:val="26"/>
          <w:rtl/>
        </w:rPr>
        <w:softHyphen/>
        <w:t xml:space="preserve"> توضیح داده شد.</w:t>
      </w:r>
    </w:p>
    <w:p w:rsidR="00AD703C" w:rsidRPr="00504BB9" w:rsidRDefault="00AD703C" w:rsidP="00A706E5">
      <w:pPr>
        <w:ind w:firstLine="284"/>
        <w:jc w:val="both"/>
        <w:rPr>
          <w:rFonts w:cs="B Nazanin"/>
          <w:color w:val="000000" w:themeColor="text1"/>
          <w:sz w:val="26"/>
          <w:szCs w:val="26"/>
        </w:rPr>
      </w:pPr>
    </w:p>
    <w:bookmarkEnd w:id="87"/>
    <w:bookmarkEnd w:id="88"/>
    <w:p w:rsidR="006C5FE3" w:rsidRPr="00504BB9" w:rsidRDefault="006C5FE3" w:rsidP="006C5FE3">
      <w:pPr>
        <w:pStyle w:val="NewParagraph"/>
        <w:ind w:firstLine="0"/>
        <w:rPr>
          <w:rFonts w:ascii="Times New Roman" w:hAnsi="Times New Roman" w:cs="B Nazanin"/>
          <w:color w:val="000000" w:themeColor="text1"/>
          <w:sz w:val="26"/>
          <w:szCs w:val="26"/>
          <w:rtl/>
          <w:lang w:bidi="fa-IR"/>
        </w:rPr>
      </w:pPr>
    </w:p>
    <w:p w:rsidR="006C5FE3" w:rsidRPr="00504BB9" w:rsidRDefault="006C5FE3" w:rsidP="006566A8">
      <w:pPr>
        <w:pStyle w:val="NewParagraph"/>
        <w:rPr>
          <w:rFonts w:ascii="Times New Roman" w:hAnsi="Times New Roman" w:cs="B Nazanin"/>
          <w:color w:val="000000" w:themeColor="text1"/>
          <w:sz w:val="26"/>
          <w:szCs w:val="26"/>
          <w:rtl/>
          <w:lang w:bidi="fa-IR"/>
        </w:rPr>
      </w:pPr>
    </w:p>
    <w:p w:rsidR="00C87F96" w:rsidRPr="00504BB9" w:rsidRDefault="007A4BF1" w:rsidP="00706E04">
      <w:pPr>
        <w:pStyle w:val="Heading1"/>
        <w:jc w:val="right"/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</w:pPr>
      <w:bookmarkStart w:id="89" w:name="_Toc128341540"/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 xml:space="preserve">فصل </w:t>
      </w:r>
      <w:r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چهارم</w:t>
      </w: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br/>
      </w:r>
      <w:r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نتایج</w:t>
      </w:r>
      <w:bookmarkEnd w:id="89"/>
    </w:p>
    <w:p w:rsidR="00706E04" w:rsidRPr="00504BB9" w:rsidRDefault="00706E04" w:rsidP="00706E04">
      <w:pPr>
        <w:rPr>
          <w:rtl/>
        </w:rPr>
      </w:pPr>
    </w:p>
    <w:p w:rsidR="00706E04" w:rsidRPr="00504BB9" w:rsidRDefault="00706E04" w:rsidP="00706E04">
      <w:pPr>
        <w:rPr>
          <w:rtl/>
        </w:rPr>
      </w:pPr>
    </w:p>
    <w:p w:rsidR="00706E04" w:rsidRPr="00504BB9" w:rsidRDefault="00706E04" w:rsidP="00706E04">
      <w:pPr>
        <w:rPr>
          <w:rtl/>
        </w:rPr>
      </w:pPr>
    </w:p>
    <w:p w:rsidR="00706E04" w:rsidRPr="00504BB9" w:rsidRDefault="00706E04" w:rsidP="00706E04"/>
    <w:p w:rsidR="00BF1C48" w:rsidRPr="00504BB9" w:rsidRDefault="00BF1C48" w:rsidP="00BF1C48">
      <w:pPr>
        <w:pStyle w:val="Heading2"/>
        <w:numPr>
          <w:ilvl w:val="1"/>
          <w:numId w:val="13"/>
        </w:numPr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90" w:name="_Toc120743892"/>
      <w:bookmarkStart w:id="91" w:name="_Toc128341541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  <w:bookmarkEnd w:id="90"/>
      <w:bookmarkEnd w:id="91"/>
    </w:p>
    <w:p w:rsidR="00E72FD8" w:rsidRDefault="00FD1D78" w:rsidP="00E72FD8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این بخش از </w:t>
      </w:r>
      <w:bookmarkStart w:id="92" w:name="_Toc120743893"/>
      <w:bookmarkStart w:id="93" w:name="_Toc128341544"/>
      <w:r w:rsidR="00E72FD8">
        <w:rPr>
          <w:rFonts w:cs="B Nazanin" w:hint="cs"/>
          <w:color w:val="000000" w:themeColor="text1"/>
          <w:sz w:val="26"/>
          <w:szCs w:val="26"/>
          <w:rtl/>
        </w:rPr>
        <w:t>.....................</w:t>
      </w:r>
    </w:p>
    <w:bookmarkEnd w:id="92"/>
    <w:bookmarkEnd w:id="93"/>
    <w:p w:rsidR="00E72FD8" w:rsidRDefault="00E72FD8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Default="00CB13A6" w:rsidP="00E72FD8">
      <w:pPr>
        <w:rPr>
          <w:rtl/>
        </w:rPr>
      </w:pPr>
    </w:p>
    <w:p w:rsidR="00CB13A6" w:rsidRPr="00E72FD8" w:rsidRDefault="00CB13A6" w:rsidP="00E72FD8">
      <w:pPr>
        <w:rPr>
          <w:rtl/>
        </w:rPr>
      </w:pPr>
    </w:p>
    <w:p w:rsidR="00B25DDF" w:rsidRPr="00504BB9" w:rsidRDefault="00B25DDF" w:rsidP="00874FEB">
      <w:pPr>
        <w:pStyle w:val="Caption"/>
        <w:keepNext/>
        <w:jc w:val="center"/>
        <w:rPr>
          <w:rFonts w:cs="B Nazanin"/>
          <w:color w:val="000000" w:themeColor="text1"/>
          <w:sz w:val="24"/>
          <w:szCs w:val="24"/>
        </w:rPr>
      </w:pPr>
      <w:bookmarkStart w:id="94" w:name="_Ref121759997"/>
      <w:bookmarkStart w:id="95" w:name="_Toc128341618"/>
      <w:r w:rsidRPr="00504BB9">
        <w:rPr>
          <w:rFonts w:cs="B Nazanin" w:hint="cs"/>
          <w:color w:val="000000" w:themeColor="text1"/>
          <w:sz w:val="22"/>
          <w:szCs w:val="22"/>
          <w:rtl/>
        </w:rPr>
        <w:t>جدول</w:t>
      </w:r>
      <w:r w:rsidRPr="00504BB9">
        <w:rPr>
          <w:rFonts w:cs="B Nazanin"/>
          <w:color w:val="000000" w:themeColor="text1"/>
          <w:sz w:val="22"/>
          <w:szCs w:val="22"/>
          <w:rtl/>
        </w:rPr>
        <w:t xml:space="preserve"> </w: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2"/>
          <w:szCs w:val="22"/>
        </w:rPr>
        <w:instrText>STYLEREF</w:instrTex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instrText xml:space="preserve"> 1 \</w:instrText>
      </w:r>
      <w:r w:rsidR="005315AC" w:rsidRPr="00504BB9">
        <w:rPr>
          <w:rFonts w:cs="B Nazanin"/>
          <w:color w:val="000000" w:themeColor="text1"/>
          <w:sz w:val="22"/>
          <w:szCs w:val="22"/>
        </w:rPr>
        <w:instrText>s</w:instrTex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fldChar w:fldCharType="separate"/>
      </w:r>
      <w:r w:rsidR="00CB13A6">
        <w:rPr>
          <w:rFonts w:cs="B Nazanin" w:hint="cs"/>
          <w:noProof/>
          <w:color w:val="000000" w:themeColor="text1"/>
          <w:sz w:val="22"/>
          <w:szCs w:val="22"/>
          <w:rtl/>
        </w:rPr>
        <w:t>‏</w:t>
      </w:r>
      <w:r w:rsidR="00CB13A6">
        <w:rPr>
          <w:rFonts w:cs="B Nazanin"/>
          <w:noProof/>
          <w:color w:val="000000" w:themeColor="text1"/>
          <w:sz w:val="22"/>
          <w:szCs w:val="22"/>
          <w:rtl/>
        </w:rPr>
        <w:t>4</w: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fldChar w:fldCharType="end"/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noBreakHyphen/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fldChar w:fldCharType="begin"/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2"/>
          <w:szCs w:val="22"/>
        </w:rPr>
        <w:instrText>SEQ</w:instrTex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instrText xml:space="preserve"> جدول \* </w:instrText>
      </w:r>
      <w:r w:rsidR="005315AC" w:rsidRPr="00504BB9">
        <w:rPr>
          <w:rFonts w:cs="B Nazanin"/>
          <w:color w:val="000000" w:themeColor="text1"/>
          <w:sz w:val="22"/>
          <w:szCs w:val="22"/>
        </w:rPr>
        <w:instrText>ARABIC \s 1</w:instrTex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instrText xml:space="preserve"> </w:instrTex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fldChar w:fldCharType="separate"/>
      </w:r>
      <w:r w:rsidR="00CB13A6">
        <w:rPr>
          <w:rFonts w:cs="B Nazanin"/>
          <w:noProof/>
          <w:color w:val="000000" w:themeColor="text1"/>
          <w:sz w:val="22"/>
          <w:szCs w:val="22"/>
          <w:rtl/>
        </w:rPr>
        <w:t>1</w:t>
      </w:r>
      <w:r w:rsidR="005315AC" w:rsidRPr="00504BB9">
        <w:rPr>
          <w:rFonts w:cs="B Nazanin"/>
          <w:color w:val="000000" w:themeColor="text1"/>
          <w:sz w:val="22"/>
          <w:szCs w:val="22"/>
          <w:rtl/>
        </w:rPr>
        <w:fldChar w:fldCharType="end"/>
      </w:r>
      <w:bookmarkEnd w:id="94"/>
      <w:r w:rsidR="00D4233A" w:rsidRPr="00504BB9">
        <w:rPr>
          <w:rFonts w:cs="B Nazanin" w:hint="cs"/>
          <w:color w:val="000000" w:themeColor="text1"/>
          <w:sz w:val="24"/>
          <w:szCs w:val="24"/>
          <w:rtl/>
        </w:rPr>
        <w:t xml:space="preserve">: مقادیر </w:t>
      </w:r>
      <w:r w:rsidR="00D4233A" w:rsidRPr="00504BB9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نسبت شانس </w:t>
      </w:r>
      <w:r w:rsidR="00D4233A" w:rsidRPr="00504BB9">
        <w:rPr>
          <w:rFonts w:cs="B Nazanin" w:hint="cs"/>
          <w:color w:val="000000" w:themeColor="text1"/>
          <w:sz w:val="24"/>
          <w:szCs w:val="24"/>
          <w:rtl/>
        </w:rPr>
        <w:t xml:space="preserve">برای </w:t>
      </w:r>
      <w:r w:rsidR="00874FEB" w:rsidRPr="00504BB9">
        <w:rPr>
          <w:rFonts w:cs="B Nazanin" w:hint="cs"/>
          <w:color w:val="000000" w:themeColor="text1"/>
          <w:sz w:val="24"/>
          <w:szCs w:val="24"/>
          <w:rtl/>
        </w:rPr>
        <w:t>ویژگی</w:t>
      </w:r>
      <w:r w:rsidR="00874FEB" w:rsidRPr="00504BB9">
        <w:rPr>
          <w:rFonts w:cs="B Nazanin"/>
          <w:color w:val="000000" w:themeColor="text1"/>
          <w:sz w:val="24"/>
          <w:szCs w:val="24"/>
          <w:rtl/>
        </w:rPr>
        <w:softHyphen/>
      </w:r>
      <w:r w:rsidR="00D4233A" w:rsidRPr="00504BB9">
        <w:rPr>
          <w:rFonts w:cs="B Nazanin" w:hint="cs"/>
          <w:color w:val="000000" w:themeColor="text1"/>
          <w:sz w:val="24"/>
          <w:szCs w:val="24"/>
          <w:rtl/>
        </w:rPr>
        <w:t>های تأثیرگذار روی مرگ بیماران کرونایی</w:t>
      </w:r>
      <w:r w:rsidR="00264A57" w:rsidRPr="00504BB9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="00A3514F" w:rsidRPr="00504BB9">
        <w:rPr>
          <w:rFonts w:cs="B Nazanin" w:hint="cs"/>
          <w:color w:val="000000" w:themeColor="text1"/>
          <w:sz w:val="24"/>
          <w:szCs w:val="24"/>
          <w:rtl/>
        </w:rPr>
        <w:t>به</w:t>
      </w:r>
      <w:r w:rsidR="00A3514F" w:rsidRPr="00504BB9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="00A3514F" w:rsidRPr="00504BB9">
        <w:rPr>
          <w:rFonts w:cs="B Nazanin" w:hint="cs"/>
          <w:color w:val="000000" w:themeColor="text1"/>
          <w:sz w:val="24"/>
          <w:szCs w:val="24"/>
          <w:rtl/>
        </w:rPr>
        <w:t>همراه</w:t>
      </w:r>
      <w:r w:rsidR="00465ABC" w:rsidRPr="00504BB9">
        <w:rPr>
          <w:rFonts w:asciiTheme="majorBidi" w:hAnsiTheme="majorBidi" w:cstheme="majorBidi" w:hint="cs"/>
          <w:color w:val="000000" w:themeColor="text1"/>
          <w:sz w:val="22"/>
          <w:szCs w:val="22"/>
          <w:rtl/>
        </w:rPr>
        <w:t xml:space="preserve">      </w:t>
      </w:r>
      <w:r w:rsidR="00264A57" w:rsidRPr="00504BB9">
        <w:rPr>
          <w:rFonts w:asciiTheme="majorBidi" w:hAnsiTheme="majorBidi" w:cstheme="majorBidi" w:hint="cs"/>
          <w:color w:val="000000" w:themeColor="text1"/>
          <w:sz w:val="22"/>
          <w:szCs w:val="22"/>
          <w:rtl/>
        </w:rPr>
        <w:t xml:space="preserve"> </w:t>
      </w:r>
      <w:r w:rsidR="00264A57" w:rsidRPr="00504BB9">
        <w:rPr>
          <w:rFonts w:asciiTheme="majorBidi" w:hAnsiTheme="majorBidi" w:cstheme="majorBidi"/>
          <w:color w:val="000000" w:themeColor="text1"/>
          <w:sz w:val="22"/>
          <w:szCs w:val="22"/>
        </w:rPr>
        <w:t>P-Value</w:t>
      </w:r>
      <w:r w:rsidR="00D4233A" w:rsidRPr="00504BB9">
        <w:rPr>
          <w:rFonts w:cs="B Nazanin" w:hint="cs"/>
          <w:color w:val="000000" w:themeColor="text1"/>
          <w:sz w:val="22"/>
          <w:szCs w:val="22"/>
          <w:rtl/>
        </w:rPr>
        <w:t xml:space="preserve">(مجموعه داده </w:t>
      </w:r>
      <w:r w:rsidR="00D4233A" w:rsidRPr="00504BB9">
        <w:rPr>
          <w:rFonts w:asciiTheme="majorBidi" w:hAnsiTheme="majorBidi" w:cstheme="majorBidi"/>
          <w:color w:val="000000" w:themeColor="text1"/>
          <w:sz w:val="22"/>
          <w:szCs w:val="22"/>
        </w:rPr>
        <w:t>KCC</w:t>
      </w:r>
      <w:r w:rsidR="00D4233A" w:rsidRPr="00504BB9">
        <w:rPr>
          <w:rFonts w:cs="B Nazanin" w:hint="cs"/>
          <w:color w:val="000000" w:themeColor="text1"/>
          <w:sz w:val="22"/>
          <w:szCs w:val="22"/>
          <w:rtl/>
        </w:rPr>
        <w:t>).</w:t>
      </w:r>
      <w:bookmarkEnd w:id="95"/>
    </w:p>
    <w:tbl>
      <w:tblPr>
        <w:tblStyle w:val="LightShading-Accent6"/>
        <w:bidiVisual/>
        <w:tblW w:w="0" w:type="auto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611"/>
        <w:gridCol w:w="1418"/>
        <w:gridCol w:w="1984"/>
        <w:gridCol w:w="2180"/>
      </w:tblGrid>
      <w:tr w:rsidR="007C6AEB" w:rsidRPr="00504BB9" w:rsidTr="00811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پارامتر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دسته</w:t>
            </w: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softHyphen/>
              <w:t>بندی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D4233A" w:rsidP="00D423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="MyriadPro-Semibold" w:cs="B Nazanin" w:hint="cs"/>
                <w:color w:val="000000" w:themeColor="text1"/>
                <w:sz w:val="24"/>
                <w:szCs w:val="24"/>
                <w:rtl/>
                <w:lang w:bidi="ar-SA"/>
              </w:rPr>
              <w:t>نسبت شانس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264A57" w:rsidP="00264A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</w:rPr>
              <w:t>P-Value</w:t>
            </w: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سن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C56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MyriadPro-Light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45&gt;</w:t>
            </w:r>
            <w:r w:rsidRPr="00504BB9">
              <w:rPr>
                <w:rFonts w:asciiTheme="majorBidi" w:eastAsia="MyriadPro-Light" w:hAnsiTheme="majorBidi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Theme="majorBidi" w:eastAsia="MyriadPro-Light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 xml:space="preserve"> ، مرجع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00112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-</w:t>
            </w: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54-45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215/1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MyriadPro-Light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852/0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AB2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579/9-157/0</w:t>
            </w:r>
          </w:p>
        </w:tc>
        <w:tc>
          <w:tcPr>
            <w:tcW w:w="2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yriadPro-Light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64-55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637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920/2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MyriadPro-Light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213/0</w:t>
            </w:r>
          </w:p>
        </w:tc>
      </w:tr>
      <w:tr w:rsidR="007C6AEB" w:rsidRPr="00504BB9" w:rsidTr="00811123">
        <w:trPr>
          <w:gridBefore w:val="1"/>
          <w:wBefore w:w="1611" w:type="dxa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637E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789/1-540/0</w:t>
            </w:r>
          </w:p>
        </w:tc>
        <w:tc>
          <w:tcPr>
            <w:tcW w:w="2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yriadPro-Light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7C6AEB" w:rsidRPr="00504BB9" w:rsidTr="00811123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6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74-65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637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642/5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  <w:p w:rsidR="00D269A0" w:rsidRPr="00504BB9" w:rsidRDefault="00D269A0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MyriadPro-Light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05/0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637E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825/30-033/1</w:t>
            </w:r>
          </w:p>
        </w:tc>
        <w:tc>
          <w:tcPr>
            <w:tcW w:w="2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yriadPro-Light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BF08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75&gt;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637E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125/4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AE1E35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110</w:t>
            </w:r>
            <w:r w:rsidR="00D269A0" w:rsidRPr="00504BB9">
              <w:rPr>
                <w:rFonts w:asciiTheme="majorBidi" w:eastAsia="MyriadPro-Light" w:hAnsiTheme="majorBidi" w:cs="B Nazanin" w:hint="cs"/>
                <w:color w:val="000000" w:themeColor="text1"/>
                <w:sz w:val="24"/>
                <w:szCs w:val="24"/>
                <w:rtl/>
                <w:lang w:bidi="ar-SA"/>
              </w:rPr>
              <w:t>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637E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471/23-725/0</w:t>
            </w:r>
          </w:p>
        </w:tc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yriadPro-Light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جنسیت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مرد، مرجع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D65C1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-</w:t>
            </w: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زن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697/1</w:t>
            </w:r>
          </w:p>
        </w:tc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AE1E35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184</w:t>
            </w:r>
            <w:r w:rsidR="00D269A0" w:rsidRPr="00504BB9">
              <w:rPr>
                <w:rFonts w:asciiTheme="majorBidi" w:hAnsiTheme="majorBidi" w:cs="B Nazanin" w:hint="cs"/>
                <w:color w:val="000000" w:themeColor="text1"/>
                <w:sz w:val="24"/>
                <w:szCs w:val="24"/>
                <w:rtl/>
              </w:rPr>
              <w:t>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AB2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702/2-778/0</w:t>
            </w:r>
          </w:p>
        </w:tc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269A0" w:rsidRPr="00504BB9" w:rsidRDefault="00D269A0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yriadPro-Light" w:hAnsiTheme="majorBidi" w:cs="B Nazanin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سطح اکسیژن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DF3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 xml:space="preserve">90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 w:hint="cs"/>
                  <w:color w:val="000000" w:themeColor="text1"/>
                  <w:sz w:val="24"/>
                  <w:szCs w:val="24"/>
                  <w:bdr w:val="none" w:sz="0" w:space="0" w:color="auto" w:frame="1"/>
                  <w:rtl/>
                </w:rPr>
                <m:t>≤</m:t>
              </m:r>
            </m:oMath>
            <w:r w:rsidR="00111BC0"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 xml:space="preserve"> </w:t>
            </w: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مرجع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D65C1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-</w:t>
            </w: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 xml:space="preserve">&gt; 90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CA62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045/3</w:t>
            </w:r>
          </w:p>
        </w:tc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09/0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CA62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040/7-317/1</w:t>
            </w:r>
          </w:p>
        </w:tc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لنفوسیت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بله، مرجع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097661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-</w:t>
            </w: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خیر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CA62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971/4</w:t>
            </w:r>
          </w:p>
        </w:tc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00/0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CA62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850/10-</w:t>
            </w:r>
            <w:r w:rsidR="009D6791"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278/2</w:t>
            </w:r>
          </w:p>
        </w:tc>
        <w:tc>
          <w:tcPr>
            <w:tcW w:w="2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596F44" w:rsidP="00D76272">
            <w:pPr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ترومبوسایتوپنیا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بله، مرجع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097661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-</w:t>
            </w: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0976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خیر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505/2</w:t>
            </w:r>
          </w:p>
        </w:tc>
        <w:tc>
          <w:tcPr>
            <w:tcW w:w="21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603E61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017</w:t>
            </w:r>
            <w:r w:rsidR="00AE1E35"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/0</w:t>
            </w:r>
          </w:p>
        </w:tc>
      </w:tr>
      <w:tr w:rsidR="007C6AEB" w:rsidRPr="00504BB9" w:rsidTr="00811123">
        <w:trPr>
          <w:trHeight w:val="3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09766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CA62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319/5-180/1</w:t>
            </w:r>
          </w:p>
        </w:tc>
        <w:tc>
          <w:tcPr>
            <w:tcW w:w="21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1E35" w:rsidRPr="00504BB9" w:rsidRDefault="00AE1E35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097661">
            <w:pPr>
              <w:rPr>
                <w:rFonts w:asciiTheme="majorBidi" w:hAnsiTheme="majorBidi" w:cs="B Nazani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504BB9">
              <w:rPr>
                <w:rFonts w:asciiTheme="majorBidi" w:hAnsiTheme="majorBidi" w:cs="B Nazanin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شاخص چارلسون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color w:val="000000" w:themeColor="text1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53F6D" w:rsidRPr="00504BB9" w:rsidRDefault="00953F6D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596F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3-0، مرجع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953F6D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3F6D" w:rsidRPr="00504BB9" w:rsidRDefault="00596F44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-</w:t>
            </w:r>
          </w:p>
        </w:tc>
      </w:tr>
      <w:tr w:rsidR="0051083C" w:rsidRPr="00504BB9" w:rsidTr="008111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083C" w:rsidRPr="00504BB9" w:rsidRDefault="0051083C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083C" w:rsidRPr="00504BB9" w:rsidRDefault="0051083C" w:rsidP="009277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Times New Roma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&gt;4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083C" w:rsidRPr="00504BB9" w:rsidRDefault="0051083C" w:rsidP="00FF5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654/1</w:t>
            </w:r>
          </w:p>
        </w:tc>
        <w:tc>
          <w:tcPr>
            <w:tcW w:w="2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083C" w:rsidRPr="00504BB9" w:rsidRDefault="0051083C" w:rsidP="00264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232/0</w:t>
            </w:r>
          </w:p>
        </w:tc>
      </w:tr>
      <w:tr w:rsidR="007C6AEB" w:rsidRPr="00504BB9" w:rsidTr="008111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3E61" w:rsidRPr="00504BB9" w:rsidRDefault="00603E61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</w:pPr>
          </w:p>
          <w:p w:rsidR="008A7F6B" w:rsidRPr="00504BB9" w:rsidRDefault="008A7F6B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</w:pPr>
          </w:p>
          <w:p w:rsidR="008A7F6B" w:rsidRPr="00504BB9" w:rsidRDefault="008A7F6B" w:rsidP="00097661">
            <w:pPr>
              <w:rPr>
                <w:rFonts w:asciiTheme="majorBidi" w:eastAsia="Times New Roman" w:hAnsiTheme="majorBidi" w:cs="B Nazanin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3E61" w:rsidRPr="00504BB9" w:rsidRDefault="00603E61" w:rsidP="00FF5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3E61" w:rsidRPr="00504BB9" w:rsidRDefault="00603E61" w:rsidP="009D47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504BB9">
              <w:rPr>
                <w:rFonts w:asciiTheme="majorBidi" w:eastAsia="Times New Roman" w:hAnsiTheme="majorBidi" w:cs="B Nazani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775/3-725/0</w:t>
            </w: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03E61" w:rsidRPr="00504BB9" w:rsidRDefault="00603E61" w:rsidP="00264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="B Nazani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D5686F" w:rsidRPr="00504BB9" w:rsidRDefault="00D5686F" w:rsidP="00890D42">
      <w:pPr>
        <w:rPr>
          <w:color w:val="000000" w:themeColor="text1"/>
          <w:rtl/>
        </w:rPr>
        <w:sectPr w:rsidR="00D5686F" w:rsidRPr="00504BB9" w:rsidSect="00564455">
          <w:footnotePr>
            <w:numRestart w:val="eachPage"/>
          </w:footnotePr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9E2749" w:rsidRPr="00504BB9" w:rsidRDefault="00065450" w:rsidP="002E7C84">
      <w:pPr>
        <w:pStyle w:val="Heading2"/>
        <w:rPr>
          <w:rFonts w:cs="B Nazanin"/>
          <w:b/>
          <w:bCs/>
          <w:color w:val="000000" w:themeColor="text1"/>
          <w:sz w:val="28"/>
          <w:szCs w:val="28"/>
        </w:rPr>
      </w:pPr>
      <w:bookmarkStart w:id="96" w:name="_Toc128341553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جمع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softHyphen/>
        <w:t>بندی</w:t>
      </w:r>
      <w:bookmarkEnd w:id="96"/>
    </w:p>
    <w:p w:rsidR="00E43A70" w:rsidRDefault="00E43A70" w:rsidP="005157D4">
      <w:pPr>
        <w:spacing w:before="240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با بررسی عوامل خ</w:t>
      </w:r>
      <w:r w:rsidR="005157D4">
        <w:rPr>
          <w:rFonts w:cs="B Nazanin" w:hint="cs"/>
          <w:color w:val="000000" w:themeColor="text1"/>
          <w:sz w:val="26"/>
          <w:szCs w:val="26"/>
          <w:rtl/>
        </w:rPr>
        <w:t>...........................</w:t>
      </w:r>
    </w:p>
    <w:p w:rsidR="005157D4" w:rsidRPr="00504BB9" w:rsidRDefault="005157D4" w:rsidP="005157D4">
      <w:pPr>
        <w:spacing w:before="240"/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</w:p>
    <w:p w:rsidR="009E2749" w:rsidRPr="00504BB9" w:rsidRDefault="009E2749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9E2749" w:rsidRPr="00504BB9" w:rsidRDefault="009E2749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0D4EF9" w:rsidRPr="00504BB9" w:rsidRDefault="000D4EF9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0B11BB" w:rsidRPr="00504BB9" w:rsidRDefault="000B11BB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0B11BB" w:rsidRDefault="000B11BB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Pr="00504BB9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E2749" w:rsidRPr="00504BB9" w:rsidRDefault="007A4BF1" w:rsidP="007A4BF1">
      <w:pPr>
        <w:pStyle w:val="Heading1"/>
        <w:jc w:val="right"/>
        <w:rPr>
          <w:rFonts w:cs="B Nazanin"/>
          <w:b/>
          <w:bCs/>
          <w:color w:val="000000" w:themeColor="text1"/>
          <w:sz w:val="30"/>
          <w:szCs w:val="30"/>
        </w:rPr>
      </w:pPr>
      <w:bookmarkStart w:id="97" w:name="_Toc128341554"/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t xml:space="preserve">فصل </w:t>
      </w:r>
      <w:r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پنجم</w:t>
      </w:r>
      <w:r w:rsidRPr="00504BB9">
        <w:rPr>
          <w:rFonts w:ascii="IRNazanin" w:hAnsi="IRNazanin" w:cs="B Nazanin"/>
          <w:b/>
          <w:bCs/>
          <w:color w:val="000000" w:themeColor="text1"/>
          <w:sz w:val="30"/>
          <w:szCs w:val="30"/>
          <w:rtl/>
        </w:rPr>
        <w:br/>
      </w:r>
      <w:r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t>بحث و نتیجه</w:t>
      </w:r>
      <w:r w:rsidRPr="00504BB9">
        <w:rPr>
          <w:rFonts w:ascii="IRNazanin" w:hAnsi="IRNazanin" w:cs="B Nazanin" w:hint="cs"/>
          <w:b/>
          <w:bCs/>
          <w:color w:val="000000" w:themeColor="text1"/>
          <w:sz w:val="30"/>
          <w:szCs w:val="30"/>
          <w:rtl/>
        </w:rPr>
        <w:softHyphen/>
        <w:t>گیری</w:t>
      </w:r>
      <w:bookmarkEnd w:id="97"/>
    </w:p>
    <w:p w:rsidR="000D4EF9" w:rsidRPr="00504BB9" w:rsidRDefault="000D4EF9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80488D" w:rsidRPr="00504BB9" w:rsidRDefault="0080488D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80488D" w:rsidRPr="00504BB9" w:rsidRDefault="0080488D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80488D" w:rsidRPr="00504BB9" w:rsidRDefault="0080488D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C1BC7" w:rsidRPr="00504BB9" w:rsidRDefault="008D5112" w:rsidP="008D5112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98" w:name="_Toc128341555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  <w:bookmarkEnd w:id="98"/>
    </w:p>
    <w:p w:rsidR="008D5112" w:rsidRPr="00504BB9" w:rsidRDefault="008D5112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در این فصل از </w:t>
      </w:r>
      <w:r w:rsidR="005157D4">
        <w:rPr>
          <w:rFonts w:cs="B Nazanin" w:hint="cs"/>
          <w:color w:val="000000" w:themeColor="text1"/>
          <w:sz w:val="26"/>
          <w:szCs w:val="26"/>
          <w:rtl/>
        </w:rPr>
        <w:t>...................................</w:t>
      </w:r>
    </w:p>
    <w:p w:rsidR="0018270F" w:rsidRPr="00504BB9" w:rsidRDefault="0018270F" w:rsidP="008C49D3">
      <w:pPr>
        <w:pStyle w:val="Heading2"/>
        <w:rPr>
          <w:rFonts w:cs="B Nazanin"/>
          <w:b/>
          <w:bCs/>
          <w:color w:val="000000" w:themeColor="text1"/>
          <w:sz w:val="28"/>
          <w:szCs w:val="28"/>
          <w:rtl/>
        </w:rPr>
      </w:pPr>
      <w:bookmarkStart w:id="99" w:name="_Toc128341556"/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معایب روش</w:t>
      </w:r>
      <w:r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softHyphen/>
        <w:t xml:space="preserve">های </w:t>
      </w:r>
      <w:r w:rsidR="008C49D3" w:rsidRPr="00504BB9">
        <w:rPr>
          <w:rFonts w:cs="B Nazanin" w:hint="cs"/>
          <w:b/>
          <w:bCs/>
          <w:color w:val="000000" w:themeColor="text1"/>
          <w:sz w:val="28"/>
          <w:szCs w:val="28"/>
          <w:rtl/>
        </w:rPr>
        <w:t>موجود</w:t>
      </w:r>
      <w:bookmarkEnd w:id="99"/>
    </w:p>
    <w:p w:rsidR="00A12A31" w:rsidRPr="00504BB9" w:rsidRDefault="00C0682C" w:rsidP="005157D4">
      <w:pPr>
        <w:ind w:firstLine="284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ascii="AdvOT1ef757c0" w:hAnsi="AdvOT1ef757c0" w:cs="B Nazanin"/>
          <w:color w:val="000000" w:themeColor="text1"/>
          <w:sz w:val="24"/>
          <w:szCs w:val="24"/>
          <w:rtl/>
        </w:rPr>
        <w:t xml:space="preserve"> </w:t>
      </w:r>
      <w:r w:rsidR="006E2963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با توجه به بررسی مطالعات پیشین، ضعف</w:t>
      </w:r>
      <w:r w:rsidR="006E2963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softHyphen/>
        <w:t>ها و نکاتی در خصوص روش انتخابی برای پیش</w:t>
      </w:r>
      <w:r w:rsidR="006E2963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softHyphen/>
        <w:t>بینی مرگ</w:t>
      </w:r>
      <w:r w:rsidR="006E2963"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softHyphen/>
        <w:t xml:space="preserve">ومیر </w:t>
      </w:r>
      <w:r w:rsidR="005157D4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.......................</w:t>
      </w:r>
    </w:p>
    <w:p w:rsidR="009C1BC7" w:rsidRPr="00504BB9" w:rsidRDefault="009C1BC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C1BC7" w:rsidRPr="00504BB9" w:rsidRDefault="009C1BC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C1BC7" w:rsidRPr="00504BB9" w:rsidRDefault="009C1BC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C1BC7" w:rsidRPr="00504BB9" w:rsidRDefault="009C1BC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C1BC7" w:rsidRDefault="009C1BC7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Pr="00504BB9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9E2749" w:rsidRPr="00504BB9" w:rsidRDefault="009E2749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85488B" w:rsidRPr="00504BB9" w:rsidRDefault="00D64E5C" w:rsidP="0096018B">
      <w:pPr>
        <w:pStyle w:val="Heading1"/>
        <w:spacing w:line="240" w:lineRule="auto"/>
        <w:jc w:val="both"/>
        <w:rPr>
          <w:rFonts w:asciiTheme="majorBidi" w:hAnsiTheme="majorBidi"/>
          <w:b/>
          <w:bCs/>
          <w:color w:val="000000" w:themeColor="text1"/>
          <w:sz w:val="24"/>
          <w:szCs w:val="24"/>
          <w:rtl/>
        </w:rPr>
      </w:pPr>
      <w:bookmarkStart w:id="100" w:name="_Toc128341559"/>
      <w:r w:rsidRPr="00504BB9">
        <w:rPr>
          <w:rFonts w:cs="B Nazanin"/>
          <w:b/>
          <w:bCs/>
          <w:color w:val="000000" w:themeColor="text1"/>
          <w:rtl/>
        </w:rPr>
        <w:t>منابع و مآخذ</w:t>
      </w:r>
      <w:bookmarkEnd w:id="100"/>
    </w:p>
    <w:p w:rsidR="00741D01" w:rsidRPr="00504BB9" w:rsidRDefault="00B513CB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ADDIN EN.REFLIST </w:instrText>
      </w: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741D01" w:rsidRPr="00504BB9">
        <w:rPr>
          <w:rFonts w:asciiTheme="majorBidi" w:hAnsiTheme="majorBidi" w:cstheme="majorBidi"/>
          <w:sz w:val="24"/>
          <w:szCs w:val="24"/>
        </w:rPr>
        <w:t>[1]</w:t>
      </w:r>
      <w:r w:rsidR="00741D01" w:rsidRPr="00504BB9">
        <w:rPr>
          <w:rFonts w:asciiTheme="majorBidi" w:hAnsiTheme="majorBidi" w:cstheme="majorBidi"/>
          <w:sz w:val="24"/>
          <w:szCs w:val="24"/>
        </w:rPr>
        <w:tab/>
        <w:t xml:space="preserve">A. K. Das, S. Mishra, and S. S. Gopalan, "Predicting CoVID-19 community mortality risk using machine learning and development of an online prognostic tool," </w:t>
      </w:r>
      <w:r w:rsidR="00741D01" w:rsidRPr="00504BB9">
        <w:rPr>
          <w:rFonts w:asciiTheme="majorBidi" w:hAnsiTheme="majorBidi" w:cstheme="majorBidi"/>
          <w:i/>
          <w:sz w:val="24"/>
          <w:szCs w:val="24"/>
        </w:rPr>
        <w:t xml:space="preserve">PeerJ, </w:t>
      </w:r>
      <w:r w:rsidR="00741D01" w:rsidRPr="00504BB9">
        <w:rPr>
          <w:rFonts w:asciiTheme="majorBidi" w:hAnsiTheme="majorBidi" w:cstheme="majorBidi"/>
          <w:sz w:val="24"/>
          <w:szCs w:val="24"/>
        </w:rPr>
        <w:t>vol. 8, p. e10083,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[2]</w:t>
      </w:r>
      <w:r w:rsidRPr="00504BB9">
        <w:rPr>
          <w:rFonts w:asciiTheme="majorBidi" w:hAnsiTheme="majorBidi" w:cstheme="majorBidi"/>
          <w:sz w:val="24"/>
          <w:szCs w:val="24"/>
        </w:rPr>
        <w:tab/>
        <w:t>R. Sami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"A one-year hospital-based prospective COVID-19 open-cohort in the Eastern Mediterranean region: The Khorshid COVID Cohort (KCC) study,"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PloS one, </w:t>
      </w:r>
      <w:r w:rsidRPr="00504BB9">
        <w:rPr>
          <w:rFonts w:asciiTheme="majorBidi" w:hAnsiTheme="majorBidi" w:cstheme="majorBidi"/>
          <w:sz w:val="24"/>
          <w:szCs w:val="24"/>
        </w:rPr>
        <w:t>vol. 15, no. 11, p. e0241537,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[3]</w:t>
      </w:r>
      <w:r w:rsidRPr="00504BB9">
        <w:rPr>
          <w:rFonts w:asciiTheme="majorBidi" w:hAnsiTheme="majorBidi" w:cstheme="majorBidi"/>
          <w:sz w:val="24"/>
          <w:szCs w:val="24"/>
        </w:rPr>
        <w:tab/>
        <w:t>D. Bertsimas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"COVID-19 mortality risk assessment: An international multi-center study,"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PloS one, </w:t>
      </w:r>
      <w:r w:rsidRPr="00504BB9">
        <w:rPr>
          <w:rFonts w:asciiTheme="majorBidi" w:hAnsiTheme="majorBidi" w:cstheme="majorBidi"/>
          <w:sz w:val="24"/>
          <w:szCs w:val="24"/>
        </w:rPr>
        <w:t>vol. 15, no. 12, p. e0243262, 2020.</w:t>
      </w:r>
    </w:p>
    <w:p w:rsidR="00A5232A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504BB9">
        <w:rPr>
          <w:rFonts w:asciiTheme="majorBidi" w:hAnsiTheme="majorBidi" w:cstheme="majorBidi"/>
          <w:sz w:val="24"/>
          <w:szCs w:val="24"/>
        </w:rPr>
        <w:t>[4]</w:t>
      </w:r>
      <w:r w:rsidRPr="00504BB9">
        <w:rPr>
          <w:rFonts w:asciiTheme="majorBidi" w:hAnsiTheme="majorBidi" w:cstheme="majorBidi"/>
          <w:sz w:val="24"/>
          <w:szCs w:val="24"/>
        </w:rPr>
        <w:tab/>
      </w:r>
      <w:r w:rsidR="00A5232A" w:rsidRPr="00504BB9">
        <w:rPr>
          <w:rFonts w:asciiTheme="majorBidi" w:hAnsiTheme="majorBidi" w:cstheme="majorBidi"/>
          <w:sz w:val="24"/>
          <w:szCs w:val="24"/>
        </w:rPr>
        <w:t>H. R. Marateb</w:t>
      </w:r>
      <w:r w:rsidR="00A5232A"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="00A5232A" w:rsidRPr="00504BB9">
        <w:rPr>
          <w:rFonts w:asciiTheme="majorBidi" w:hAnsiTheme="majorBidi" w:cstheme="majorBidi"/>
          <w:sz w:val="24"/>
          <w:szCs w:val="24"/>
        </w:rPr>
        <w:t xml:space="preserve">, "Absolute mortality risk assessment of COVID-19 patients: the Khorshid COVID Cohort (KCC) study," </w:t>
      </w:r>
      <w:r w:rsidR="00A5232A" w:rsidRPr="00504BB9">
        <w:rPr>
          <w:rFonts w:asciiTheme="majorBidi" w:hAnsiTheme="majorBidi" w:cstheme="majorBidi"/>
          <w:i/>
          <w:sz w:val="24"/>
          <w:szCs w:val="24"/>
        </w:rPr>
        <w:t xml:space="preserve">BMC medical research methodology, </w:t>
      </w:r>
      <w:r w:rsidR="00A5232A" w:rsidRPr="00504BB9">
        <w:rPr>
          <w:rFonts w:asciiTheme="majorBidi" w:hAnsiTheme="majorBidi" w:cstheme="majorBidi"/>
          <w:sz w:val="24"/>
          <w:szCs w:val="24"/>
        </w:rPr>
        <w:t xml:space="preserve">vol. 21, pp. 1-9, 2021. 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[5]</w:t>
      </w:r>
      <w:r w:rsidRPr="00504BB9">
        <w:rPr>
          <w:rFonts w:asciiTheme="majorBidi" w:hAnsiTheme="majorBidi" w:cstheme="majorBidi"/>
          <w:sz w:val="24"/>
          <w:szCs w:val="24"/>
        </w:rPr>
        <w:tab/>
        <w:t>S. Wongvibulsin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"Development of severe COVID-19 adaptive risk predictor (SCARP), a calculator to predict severe disease or death in hospitalized patients with 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Annals of internal medicine, </w:t>
      </w:r>
      <w:r w:rsidRPr="00504BB9">
        <w:rPr>
          <w:rFonts w:asciiTheme="majorBidi" w:hAnsiTheme="majorBidi" w:cstheme="majorBidi"/>
          <w:sz w:val="24"/>
          <w:szCs w:val="24"/>
        </w:rPr>
        <w:t>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P. Garg and D. Joshi, "A region-specific clustering approach to investigate risk-factors in mortality rate during COVID-19: comprehensive statistical analysis from 208 countries,"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medical engineering &amp; technology, </w:t>
      </w:r>
      <w:r w:rsidRPr="00504BB9">
        <w:rPr>
          <w:rFonts w:asciiTheme="majorBidi" w:hAnsiTheme="majorBidi" w:cstheme="majorBidi"/>
          <w:sz w:val="24"/>
          <w:szCs w:val="24"/>
        </w:rPr>
        <w:t>vol. 45, no. 4, pp. 284-289,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V. Bajaj and G. Sinha, </w:t>
      </w:r>
      <w:r w:rsidRPr="00504BB9">
        <w:rPr>
          <w:rFonts w:asciiTheme="majorBidi" w:hAnsiTheme="majorBidi" w:cstheme="majorBidi"/>
          <w:i/>
          <w:sz w:val="24"/>
          <w:szCs w:val="24"/>
        </w:rPr>
        <w:t>Computer-aided Design and Diagnosis Methods for Biomedical Applications</w:t>
      </w:r>
      <w:r w:rsidRPr="00504BB9">
        <w:rPr>
          <w:rFonts w:asciiTheme="majorBidi" w:hAnsiTheme="majorBidi" w:cstheme="majorBidi"/>
          <w:sz w:val="24"/>
          <w:szCs w:val="24"/>
        </w:rPr>
        <w:t>. CRC Press,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504BB9">
        <w:rPr>
          <w:rFonts w:asciiTheme="majorBidi" w:hAnsiTheme="majorBidi" w:cstheme="majorBidi"/>
          <w:sz w:val="24"/>
          <w:szCs w:val="24"/>
        </w:rPr>
        <w:t>[8]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(2021/04/11) </w:t>
      </w:r>
      <w:r w:rsidR="00A5232A" w:rsidRPr="00504BB9">
        <w:rPr>
          <w:rFonts w:asciiTheme="majorBidi" w:hAnsiTheme="majorBidi" w:cstheme="majorBidi"/>
          <w:sz w:val="24"/>
          <w:szCs w:val="24"/>
        </w:rPr>
        <w:t>"</w:t>
      </w:r>
      <w:r w:rsidRPr="00504BB9">
        <w:rPr>
          <w:rFonts w:asciiTheme="majorBidi" w:hAnsiTheme="majorBidi" w:cstheme="majorBidi"/>
          <w:i/>
          <w:sz w:val="24"/>
          <w:szCs w:val="24"/>
        </w:rPr>
        <w:t>wirldmete</w:t>
      </w:r>
      <w:r w:rsidR="00A5232A" w:rsidRPr="00504BB9">
        <w:rPr>
          <w:rFonts w:asciiTheme="majorBidi" w:hAnsiTheme="majorBidi" w:cstheme="majorBidi"/>
          <w:i/>
          <w:sz w:val="24"/>
          <w:szCs w:val="24"/>
        </w:rPr>
        <w:t>"</w:t>
      </w:r>
      <w:r w:rsidRPr="00504BB9">
        <w:rPr>
          <w:rFonts w:asciiTheme="majorBidi" w:hAnsiTheme="majorBidi" w:cstheme="majorBidi"/>
          <w:i/>
          <w:sz w:val="24"/>
          <w:szCs w:val="24"/>
        </w:rPr>
        <w:t>r</w:t>
      </w:r>
      <w:r w:rsidR="00A5232A" w:rsidRPr="00504BB9">
        <w:rPr>
          <w:rFonts w:asciiTheme="majorBidi" w:hAnsiTheme="majorBidi" w:cstheme="majorBidi"/>
          <w:sz w:val="24"/>
          <w:szCs w:val="24"/>
        </w:rPr>
        <w:t>,</w:t>
      </w:r>
      <w:r w:rsidRPr="00504BB9">
        <w:rPr>
          <w:rFonts w:asciiTheme="majorBidi" w:hAnsiTheme="majorBidi" w:cstheme="majorBidi"/>
          <w:sz w:val="24"/>
          <w:szCs w:val="24"/>
        </w:rPr>
        <w:t xml:space="preserve"> Available: </w:t>
      </w:r>
      <w:hyperlink r:id="rId56" w:anchor="graph-deaths-daily" w:history="1">
        <w:r w:rsidRPr="00504BB9">
          <w:rPr>
            <w:rStyle w:val="Hyperlink"/>
            <w:rFonts w:asciiTheme="majorBidi" w:hAnsiTheme="majorBidi" w:cstheme="majorBidi"/>
            <w:sz w:val="24"/>
            <w:szCs w:val="24"/>
          </w:rPr>
          <w:t>https://www.worldometers.info/coronavirus/country/%C4%B1ran#graph-deaths-daily</w:t>
        </w:r>
      </w:hyperlink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[9]</w:t>
      </w:r>
      <w:r w:rsidRPr="00504BB9">
        <w:rPr>
          <w:rFonts w:asciiTheme="majorBidi" w:hAnsiTheme="majorBidi" w:cstheme="majorBidi"/>
          <w:sz w:val="24"/>
          <w:szCs w:val="24"/>
        </w:rPr>
        <w:tab/>
        <w:t>M. Wolkewitz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"Statistical analysis of clinical COVID-19 data: A Concise overview of lessons learned, common errors and how to avoid them,"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Clinical epidemiology, </w:t>
      </w:r>
      <w:r w:rsidRPr="00504BB9">
        <w:rPr>
          <w:rFonts w:asciiTheme="majorBidi" w:hAnsiTheme="majorBidi" w:cstheme="majorBidi"/>
          <w:sz w:val="24"/>
          <w:szCs w:val="24"/>
        </w:rPr>
        <w:t>vol. 12, p. 925,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[10]</w:t>
      </w:r>
      <w:r w:rsidRPr="00504BB9">
        <w:rPr>
          <w:rFonts w:asciiTheme="majorBidi" w:hAnsiTheme="majorBidi" w:cstheme="majorBidi"/>
          <w:sz w:val="24"/>
          <w:szCs w:val="24"/>
        </w:rPr>
        <w:tab/>
        <w:t>M. Wolkewitz and L. Puljak, "Methodological challenges of analysing COVID-19 data during the pandemic," ed: BioMed Central,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[11]</w:t>
      </w:r>
      <w:r w:rsidRPr="00504BB9">
        <w:rPr>
          <w:rFonts w:asciiTheme="majorBidi" w:hAnsiTheme="majorBidi" w:cstheme="majorBidi"/>
          <w:sz w:val="24"/>
          <w:szCs w:val="24"/>
        </w:rPr>
        <w:tab/>
        <w:t>M. Rubio-Rivas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"Predicting clinical outcome with phenotypic clusters in COVID-19 pneumonia: an analysis of 12,066 hospitalized patients from the Spanish registry SEMI-COVID-19,"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clinical medicine, </w:t>
      </w:r>
      <w:r w:rsidRPr="00504BB9">
        <w:rPr>
          <w:rFonts w:asciiTheme="majorBidi" w:hAnsiTheme="majorBidi" w:cstheme="majorBidi"/>
          <w:sz w:val="24"/>
          <w:szCs w:val="24"/>
        </w:rPr>
        <w:t>vol. 9, no. 11, p. 3488,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[12]</w:t>
      </w:r>
      <w:r w:rsidRPr="00504BB9">
        <w:rPr>
          <w:rFonts w:asciiTheme="majorBidi" w:hAnsiTheme="majorBidi" w:cstheme="majorBidi"/>
          <w:sz w:val="24"/>
          <w:szCs w:val="24"/>
        </w:rPr>
        <w:tab/>
        <w:t>S. Rieg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"COVID-19 in-hospital mortality and mode of death in a dynamic and non-restricted tertiary care model in Germany,"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PloS one, </w:t>
      </w:r>
      <w:r w:rsidRPr="00504BB9">
        <w:rPr>
          <w:rFonts w:asciiTheme="majorBidi" w:hAnsiTheme="majorBidi" w:cstheme="majorBidi"/>
          <w:sz w:val="24"/>
          <w:szCs w:val="24"/>
        </w:rPr>
        <w:t>vol. 15, no. 11, p. e0242127,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[13]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A. A. El-Solh, Y. Lawson, M. Carter, D. A. El-Solh, and K. A. Mergenhagen, "Comparison of in-hospital mortality risk prediction models from 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PloS one, </w:t>
      </w:r>
      <w:r w:rsidRPr="00504BB9">
        <w:rPr>
          <w:rFonts w:asciiTheme="majorBidi" w:hAnsiTheme="majorBidi" w:cstheme="majorBidi"/>
          <w:sz w:val="24"/>
          <w:szCs w:val="24"/>
        </w:rPr>
        <w:t>vol. 15, no. 12, p. e0244629,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[14]</w:t>
      </w:r>
      <w:r w:rsidRPr="00504BB9">
        <w:rPr>
          <w:rFonts w:asciiTheme="majorBidi" w:hAnsiTheme="majorBidi" w:cstheme="majorBidi"/>
          <w:sz w:val="24"/>
          <w:szCs w:val="24"/>
        </w:rPr>
        <w:tab/>
        <w:t>V. Sounderajah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"Developing specific reporting guidelines for diagnostic accuracy studies assessing AI interventions: The STARD-AI Steering Group,"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Nature medicine, </w:t>
      </w:r>
      <w:r w:rsidRPr="00504BB9">
        <w:rPr>
          <w:rFonts w:asciiTheme="majorBidi" w:hAnsiTheme="majorBidi" w:cstheme="majorBidi"/>
          <w:sz w:val="24"/>
          <w:szCs w:val="24"/>
        </w:rPr>
        <w:t>vol. 26, no. 6, pp. 807-808,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[15]</w:t>
      </w:r>
      <w:r w:rsidRPr="00504BB9">
        <w:rPr>
          <w:rFonts w:asciiTheme="majorBidi" w:hAnsiTheme="majorBidi" w:cstheme="majorBidi"/>
          <w:sz w:val="24"/>
          <w:szCs w:val="24"/>
        </w:rPr>
        <w:tab/>
        <w:t>F. E. Shamout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"An artificial intelligence system for predicting the deterioration of COVID-19 patients in the emergency department,"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NPJ digital medicine, </w:t>
      </w:r>
      <w:r w:rsidRPr="00504BB9">
        <w:rPr>
          <w:rFonts w:asciiTheme="majorBidi" w:hAnsiTheme="majorBidi" w:cstheme="majorBidi"/>
          <w:sz w:val="24"/>
          <w:szCs w:val="24"/>
        </w:rPr>
        <w:t>vol. 4, no. 1, pp. 1-11,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[16]</w:t>
      </w:r>
      <w:r w:rsidRPr="00504BB9">
        <w:rPr>
          <w:rFonts w:asciiTheme="majorBidi" w:hAnsiTheme="majorBidi" w:cstheme="majorBidi"/>
          <w:sz w:val="24"/>
          <w:szCs w:val="24"/>
        </w:rPr>
        <w:tab/>
        <w:t>M. E. Chowdhury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"An early warning tool for predicting mortality risk of COVID-19 patients using machine learning,"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Cognitive Computation, </w:t>
      </w:r>
      <w:r w:rsidRPr="00504BB9">
        <w:rPr>
          <w:rFonts w:asciiTheme="majorBidi" w:hAnsiTheme="majorBidi" w:cstheme="majorBidi"/>
          <w:sz w:val="24"/>
          <w:szCs w:val="24"/>
        </w:rPr>
        <w:t>pp. 1-16,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[17]</w:t>
      </w:r>
      <w:r w:rsidRPr="00504BB9">
        <w:rPr>
          <w:rFonts w:asciiTheme="majorBidi" w:hAnsiTheme="majorBidi" w:cstheme="majorBidi"/>
          <w:sz w:val="24"/>
          <w:szCs w:val="24"/>
        </w:rPr>
        <w:tab/>
        <w:t>S. Kar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"Multivariable mortality risk prediction using machine learning for COVID-19 patients at admission (AICOVID),"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Scientific reports, </w:t>
      </w:r>
      <w:r w:rsidRPr="00504BB9">
        <w:rPr>
          <w:rFonts w:asciiTheme="majorBidi" w:hAnsiTheme="majorBidi" w:cstheme="majorBidi"/>
          <w:sz w:val="24"/>
          <w:szCs w:val="24"/>
        </w:rPr>
        <w:t>vol. 11, no. 1, pp. 1-11,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[18]</w:t>
      </w:r>
      <w:r w:rsidRPr="00504BB9">
        <w:rPr>
          <w:rFonts w:asciiTheme="majorBidi" w:hAnsiTheme="majorBidi" w:cstheme="majorBidi"/>
          <w:sz w:val="24"/>
          <w:szCs w:val="24"/>
        </w:rPr>
        <w:tab/>
        <w:t>L. Yan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"An interpretable mortality prediction model for COVID-19 patients,"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Nature machine intelligence, </w:t>
      </w:r>
      <w:r w:rsidRPr="00504BB9">
        <w:rPr>
          <w:rFonts w:asciiTheme="majorBidi" w:hAnsiTheme="majorBidi" w:cstheme="majorBidi"/>
          <w:sz w:val="24"/>
          <w:szCs w:val="24"/>
        </w:rPr>
        <w:t>vol. 2, no. 5, pp. 283-288,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[19]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I. Poguntke, M. Schumacher, J. Beyersmann, and M. Wolkewitz, "Simulation shows undesirable results for competing risks analysis with time-dependent covariates for clinical outcomes,"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BMC medical research methodology, </w:t>
      </w:r>
      <w:r w:rsidRPr="00504BB9">
        <w:rPr>
          <w:rFonts w:asciiTheme="majorBidi" w:hAnsiTheme="majorBidi" w:cstheme="majorBidi"/>
          <w:sz w:val="24"/>
          <w:szCs w:val="24"/>
        </w:rPr>
        <w:t>vol. 18, no. 1, pp. 1-10, 2018.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[20]</w:t>
      </w:r>
      <w:r w:rsidRPr="00504BB9">
        <w:rPr>
          <w:rFonts w:asciiTheme="majorBidi" w:hAnsiTheme="majorBidi" w:cstheme="majorBidi"/>
          <w:sz w:val="24"/>
          <w:szCs w:val="24"/>
        </w:rPr>
        <w:tab/>
        <w:t>F. Mejía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"Oxygen saturation as a predictor of mortality in hospitalized adult patients with COVID-19 in a public hospital in Lima, Peru,"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PloS one, </w:t>
      </w:r>
      <w:r w:rsidRPr="00504BB9">
        <w:rPr>
          <w:rFonts w:asciiTheme="majorBidi" w:hAnsiTheme="majorBidi" w:cstheme="majorBidi"/>
          <w:sz w:val="24"/>
          <w:szCs w:val="24"/>
        </w:rPr>
        <w:t>vol. 15, no. 12, p. e0244171,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[21]</w:t>
      </w:r>
      <w:r w:rsidRPr="00504BB9">
        <w:rPr>
          <w:rFonts w:asciiTheme="majorBidi" w:hAnsiTheme="majorBidi" w:cstheme="majorBidi"/>
          <w:sz w:val="24"/>
          <w:szCs w:val="24"/>
        </w:rPr>
        <w:tab/>
        <w:t>C. M. Petrilli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"Factors associated with hospital admission and critical illness among 5279 people with coronavirus disease 2019 in New York City: prospective cohort study,"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Bmj, </w:t>
      </w:r>
      <w:r w:rsidRPr="00504BB9">
        <w:rPr>
          <w:rFonts w:asciiTheme="majorBidi" w:hAnsiTheme="majorBidi" w:cstheme="majorBidi"/>
          <w:sz w:val="24"/>
          <w:szCs w:val="24"/>
        </w:rPr>
        <w:t>vol. 369,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[22]</w:t>
      </w:r>
      <w:r w:rsidRPr="00504BB9">
        <w:rPr>
          <w:rFonts w:asciiTheme="majorBidi" w:hAnsiTheme="majorBidi" w:cstheme="majorBidi"/>
          <w:sz w:val="24"/>
          <w:szCs w:val="24"/>
        </w:rPr>
        <w:tab/>
        <w:t>R.-H. Du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"Predictors of mortality for patients with COVID-19 pneumonia caused by SARS-CoV-2: a prospective cohort study,"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European Respiratory Journal, </w:t>
      </w:r>
      <w:r w:rsidRPr="00504BB9">
        <w:rPr>
          <w:rFonts w:asciiTheme="majorBidi" w:hAnsiTheme="majorBidi" w:cstheme="majorBidi"/>
          <w:sz w:val="24"/>
          <w:szCs w:val="24"/>
        </w:rPr>
        <w:t>vol. 55, no. 5,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[23]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D. Acharya, K. Lee, D. S. Lee, Y. S. Lee, and S.-S. Moon, "Mortality rate and predictors of mortality in hospitalized COVID-19 patients with diabetes," in </w:t>
      </w:r>
      <w:r w:rsidRPr="00504BB9">
        <w:rPr>
          <w:rFonts w:asciiTheme="majorBidi" w:hAnsiTheme="majorBidi" w:cstheme="majorBidi"/>
          <w:i/>
          <w:sz w:val="24"/>
          <w:szCs w:val="24"/>
        </w:rPr>
        <w:t>Healthcare</w:t>
      </w:r>
      <w:r w:rsidRPr="00504BB9">
        <w:rPr>
          <w:rFonts w:asciiTheme="majorBidi" w:hAnsiTheme="majorBidi" w:cstheme="majorBidi"/>
          <w:sz w:val="24"/>
          <w:szCs w:val="24"/>
        </w:rPr>
        <w:t>, 2020, vol. 8, no. 3, p. 338: Multidisciplinary Digital Publishing Institute.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[24]</w:t>
      </w:r>
      <w:r w:rsidRPr="00504BB9">
        <w:rPr>
          <w:rFonts w:asciiTheme="majorBidi" w:hAnsiTheme="majorBidi" w:cstheme="majorBidi"/>
          <w:sz w:val="24"/>
          <w:szCs w:val="24"/>
        </w:rPr>
        <w:tab/>
        <w:t>E. Heras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"COVID-19 mortality risk factors in older people in a long-term care center,"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European geriatric medicine, </w:t>
      </w:r>
      <w:r w:rsidRPr="00504BB9">
        <w:rPr>
          <w:rFonts w:asciiTheme="majorBidi" w:hAnsiTheme="majorBidi" w:cstheme="majorBidi"/>
          <w:sz w:val="24"/>
          <w:szCs w:val="24"/>
        </w:rPr>
        <w:t>vol. 12, no. 3, pp. 601-607,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[25]</w:t>
      </w:r>
      <w:r w:rsidRPr="00504BB9">
        <w:rPr>
          <w:rFonts w:asciiTheme="majorBidi" w:hAnsiTheme="majorBidi" w:cstheme="majorBidi"/>
          <w:sz w:val="24"/>
          <w:szCs w:val="24"/>
        </w:rPr>
        <w:tab/>
        <w:t>Y. Varol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>, "The impact of charlson comorbidity index on mortality from SARS</w:t>
      </w:r>
      <w:r w:rsidRPr="00504BB9">
        <w:rPr>
          <w:rFonts w:ascii="Cambria Math" w:hAnsi="Cambria Math" w:cs="Cambria Math"/>
          <w:sz w:val="24"/>
          <w:szCs w:val="24"/>
        </w:rPr>
        <w:t>‐</w:t>
      </w:r>
      <w:r w:rsidRPr="00504BB9">
        <w:rPr>
          <w:rFonts w:asciiTheme="majorBidi" w:hAnsiTheme="majorBidi" w:cstheme="majorBidi"/>
          <w:sz w:val="24"/>
          <w:szCs w:val="24"/>
        </w:rPr>
        <w:t>CoV</w:t>
      </w:r>
      <w:r w:rsidRPr="00504BB9">
        <w:rPr>
          <w:rFonts w:ascii="Cambria Math" w:hAnsi="Cambria Math" w:cs="Cambria Math"/>
          <w:sz w:val="24"/>
          <w:szCs w:val="24"/>
        </w:rPr>
        <w:t>‐</w:t>
      </w:r>
      <w:r w:rsidRPr="00504BB9">
        <w:rPr>
          <w:rFonts w:asciiTheme="majorBidi" w:hAnsiTheme="majorBidi" w:cstheme="majorBidi"/>
          <w:sz w:val="24"/>
          <w:szCs w:val="24"/>
        </w:rPr>
        <w:t>2 virus infection and A novel COVID</w:t>
      </w:r>
      <w:r w:rsidRPr="00504BB9">
        <w:rPr>
          <w:rFonts w:ascii="Cambria Math" w:hAnsi="Cambria Math" w:cs="Cambria Math"/>
          <w:sz w:val="24"/>
          <w:szCs w:val="24"/>
        </w:rPr>
        <w:t>‐</w:t>
      </w:r>
      <w:r w:rsidRPr="00504BB9">
        <w:rPr>
          <w:rFonts w:asciiTheme="majorBidi" w:hAnsiTheme="majorBidi" w:cstheme="majorBidi"/>
          <w:sz w:val="24"/>
          <w:szCs w:val="24"/>
        </w:rPr>
        <w:t xml:space="preserve">19 mortality index: CoLACD,"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International journal of clinical practice, </w:t>
      </w:r>
      <w:r w:rsidRPr="00504BB9">
        <w:rPr>
          <w:rFonts w:asciiTheme="majorBidi" w:hAnsiTheme="majorBidi" w:cstheme="majorBidi"/>
          <w:sz w:val="24"/>
          <w:szCs w:val="24"/>
        </w:rPr>
        <w:t>vol. 75, no. 4, p. e13858,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[26]</w:t>
      </w:r>
      <w:r w:rsidRPr="00504BB9">
        <w:rPr>
          <w:rFonts w:asciiTheme="majorBidi" w:hAnsiTheme="majorBidi" w:cstheme="majorBidi"/>
          <w:sz w:val="24"/>
          <w:szCs w:val="24"/>
        </w:rPr>
        <w:tab/>
        <w:t>E. Rodilla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"Association of hypertension with all-cause mortality among hospitalized patients with 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clinical medicine, </w:t>
      </w:r>
      <w:r w:rsidRPr="00504BB9">
        <w:rPr>
          <w:rFonts w:asciiTheme="majorBidi" w:hAnsiTheme="majorBidi" w:cstheme="majorBidi"/>
          <w:sz w:val="24"/>
          <w:szCs w:val="24"/>
        </w:rPr>
        <w:t>vol. 9, no. 10, p. 3136,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T. B. Alakus and I. Turkoglu, "Comparison of deep learning approaches to predict COVID-19 infection,"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Chaos, Solitons &amp; Fractals, </w:t>
      </w:r>
      <w:r w:rsidRPr="00504BB9">
        <w:rPr>
          <w:rFonts w:asciiTheme="majorBidi" w:hAnsiTheme="majorBidi" w:cstheme="majorBidi"/>
          <w:sz w:val="24"/>
          <w:szCs w:val="24"/>
        </w:rPr>
        <w:t>vol. 140, p. 110120,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[28]</w:t>
      </w:r>
      <w:r w:rsidRPr="00504BB9">
        <w:rPr>
          <w:rFonts w:asciiTheme="majorBidi" w:hAnsiTheme="majorBidi" w:cstheme="majorBidi"/>
          <w:sz w:val="24"/>
          <w:szCs w:val="24"/>
        </w:rPr>
        <w:tab/>
        <w:t>A. Oulhaj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"The competing risk between in-hospital mortality and recovery: A pitfall in COVID-19 survival analysis research,"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MedRxiv, </w:t>
      </w:r>
      <w:r w:rsidRPr="00504BB9">
        <w:rPr>
          <w:rFonts w:asciiTheme="majorBidi" w:hAnsiTheme="majorBidi" w:cstheme="majorBidi"/>
          <w:sz w:val="24"/>
          <w:szCs w:val="24"/>
        </w:rPr>
        <w:t>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[29]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Fox and S. Weisberg, "Cox proportional-hazards regression for survival data,"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An R and S-PLUS companion to applied regression, </w:t>
      </w:r>
      <w:r w:rsidRPr="00504BB9">
        <w:rPr>
          <w:rFonts w:asciiTheme="majorBidi" w:hAnsiTheme="majorBidi" w:cstheme="majorBidi"/>
          <w:sz w:val="24"/>
          <w:szCs w:val="24"/>
        </w:rPr>
        <w:t>vol. 2002, 2002.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[30]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H. Friedman, "Stochastic gradient boosting,"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Computational statistics &amp; data analysis, </w:t>
      </w:r>
      <w:r w:rsidRPr="00504BB9">
        <w:rPr>
          <w:rFonts w:asciiTheme="majorBidi" w:hAnsiTheme="majorBidi" w:cstheme="majorBidi"/>
          <w:sz w:val="24"/>
          <w:szCs w:val="24"/>
        </w:rPr>
        <w:t>vol. 38, no. 4, pp. 367-378, 2002.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[31]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A. Lins, M. Muniz, and C. J. Bastos-Filho, "Comparing machine learning techniques for dementia diagnosis," in </w:t>
      </w:r>
      <w:r w:rsidRPr="00504BB9">
        <w:rPr>
          <w:rFonts w:asciiTheme="majorBidi" w:hAnsiTheme="majorBidi" w:cstheme="majorBidi"/>
          <w:i/>
          <w:sz w:val="24"/>
          <w:szCs w:val="24"/>
        </w:rPr>
        <w:t>2018 IEEE Latin American Conference on Computational Intelligence (LA-CCI)</w:t>
      </w:r>
      <w:r w:rsidRPr="00504BB9">
        <w:rPr>
          <w:rFonts w:asciiTheme="majorBidi" w:hAnsiTheme="majorBidi" w:cstheme="majorBidi"/>
          <w:sz w:val="24"/>
          <w:szCs w:val="24"/>
        </w:rPr>
        <w:t>, 2018, pp. 1-6: IEEE.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[32]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N. Casillas, A. Torres, M. Moret, A. Gómez, J. Rius-Peris, and J. Mateo, "Mortality predictors in patients with COVID-19 pneumonia: a machine learning approach using eXtreme Gradient Boosting model,"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Internal and Emergency Medicine, </w:t>
      </w:r>
      <w:r w:rsidRPr="00504BB9">
        <w:rPr>
          <w:rFonts w:asciiTheme="majorBidi" w:hAnsiTheme="majorBidi" w:cstheme="majorBidi"/>
          <w:sz w:val="24"/>
          <w:szCs w:val="24"/>
        </w:rPr>
        <w:t>vol. 17, no. 7, pp. 1929-1939, 2022.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[33]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A. Ramón, A. M. Torres, J. Milara, J. Cascón, P. Blasco, and J. Mateo, "eXtreme Gradient Boosting-based method to classify patients with 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Investigative Medicine, </w:t>
      </w:r>
      <w:r w:rsidRPr="00504BB9">
        <w:rPr>
          <w:rFonts w:asciiTheme="majorBidi" w:hAnsiTheme="majorBidi" w:cstheme="majorBidi"/>
          <w:sz w:val="24"/>
          <w:szCs w:val="24"/>
        </w:rPr>
        <w:t>vol. 70, no. 7, pp. 1472-1480, 2022.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[34]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M. Pourhomayoun and M. Shakibi, "Predicting mortality risk in patients with COVID-19 using machine learning to help medical decision-making,"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Smart Health, </w:t>
      </w:r>
      <w:r w:rsidRPr="00504BB9">
        <w:rPr>
          <w:rFonts w:asciiTheme="majorBidi" w:hAnsiTheme="majorBidi" w:cstheme="majorBidi"/>
          <w:sz w:val="24"/>
          <w:szCs w:val="24"/>
        </w:rPr>
        <w:t>vol. 20, p. 100178,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[35]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S. B. Imandoust and M. Bolandraftar, "Application of k-nearest neighbor (knn) approach for predicting economic events: Theoretical background,"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International journal of engineering research and applications, </w:t>
      </w:r>
      <w:r w:rsidRPr="00504BB9">
        <w:rPr>
          <w:rFonts w:asciiTheme="majorBidi" w:hAnsiTheme="majorBidi" w:cstheme="majorBidi"/>
          <w:sz w:val="24"/>
          <w:szCs w:val="24"/>
        </w:rPr>
        <w:t>vol. 3, no. 5, pp. 605-610, 2013.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[36]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Beyersmann and M. Schumacher, "Time-dependent covariates in the proportional subdistribution hazards model for competing risks,"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Biostatistics, </w:t>
      </w:r>
      <w:r w:rsidRPr="00504BB9">
        <w:rPr>
          <w:rFonts w:asciiTheme="majorBidi" w:hAnsiTheme="majorBidi" w:cstheme="majorBidi"/>
          <w:sz w:val="24"/>
          <w:szCs w:val="24"/>
        </w:rPr>
        <w:t>vol. 9, no. 4, pp. 765-776, 2008.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P. Fine and R. J. Gray, "A proportional hazards model for the subdistribution of a competing risk,"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the American statistical association, </w:t>
      </w:r>
      <w:r w:rsidRPr="00504BB9">
        <w:rPr>
          <w:rFonts w:asciiTheme="majorBidi" w:hAnsiTheme="majorBidi" w:cstheme="majorBidi"/>
          <w:sz w:val="24"/>
          <w:szCs w:val="24"/>
        </w:rPr>
        <w:t>vol. 94, no. 446, pp. 496-509, 1999.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[38]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M. Pourhomayoun and M. Shakibi, "Predicting mortality risk in patients with COVID-19 using artificial intelligence to help medical decision-making,"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MedRxiv, </w:t>
      </w:r>
      <w:r w:rsidRPr="00504BB9">
        <w:rPr>
          <w:rFonts w:asciiTheme="majorBidi" w:hAnsiTheme="majorBidi" w:cstheme="majorBidi"/>
          <w:sz w:val="24"/>
          <w:szCs w:val="24"/>
        </w:rPr>
        <w:t>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[39]</w:t>
      </w:r>
      <w:r w:rsidRPr="00504BB9">
        <w:rPr>
          <w:rFonts w:asciiTheme="majorBidi" w:hAnsiTheme="majorBidi" w:cstheme="majorBidi"/>
          <w:sz w:val="24"/>
          <w:szCs w:val="24"/>
        </w:rPr>
        <w:tab/>
        <w:t>W. Liang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"Development and validation of a clinical risk score to predict the occurrence of critical illness in hospitalized patients with 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JAMA internal medicine, </w:t>
      </w:r>
      <w:r w:rsidRPr="00504BB9">
        <w:rPr>
          <w:rFonts w:asciiTheme="majorBidi" w:hAnsiTheme="majorBidi" w:cstheme="majorBidi"/>
          <w:sz w:val="24"/>
          <w:szCs w:val="24"/>
        </w:rPr>
        <w:t>vol. 180, no. 8, pp. 1081-1089,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[40]</w:t>
      </w:r>
      <w:r w:rsidRPr="00504BB9">
        <w:rPr>
          <w:rFonts w:asciiTheme="majorBidi" w:hAnsiTheme="majorBidi" w:cstheme="majorBidi"/>
          <w:sz w:val="24"/>
          <w:szCs w:val="24"/>
        </w:rPr>
        <w:tab/>
        <w:t>B. Ferdinandy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"Challenges of machine learning model validation using correlated behaviour data: evaluation of cross-validation strategies and accuracy measures,"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PloS one, </w:t>
      </w:r>
      <w:r w:rsidRPr="00504BB9">
        <w:rPr>
          <w:rFonts w:asciiTheme="majorBidi" w:hAnsiTheme="majorBidi" w:cstheme="majorBidi"/>
          <w:sz w:val="24"/>
          <w:szCs w:val="24"/>
        </w:rPr>
        <w:t>vol. 15, no. 7, p. e0236092,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[41]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A. Sidey-Gibbons and C. J. Sidey-Gibbons, "Machine learning in medicine: a practical introduction,"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BMC medical research methodology, </w:t>
      </w:r>
      <w:r w:rsidRPr="00504BB9">
        <w:rPr>
          <w:rFonts w:asciiTheme="majorBidi" w:hAnsiTheme="majorBidi" w:cstheme="majorBidi"/>
          <w:sz w:val="24"/>
          <w:szCs w:val="24"/>
        </w:rPr>
        <w:t>vol. 19, no. 1, pp. 1-18, 2019.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[42]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K. Hajian-Tilaki, "Receiver operating characteristic (ROC) curve analysis for medical diagnostic test evaluation,"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Caspian journal of internal medicine, </w:t>
      </w:r>
      <w:r w:rsidRPr="00504BB9">
        <w:rPr>
          <w:rFonts w:asciiTheme="majorBidi" w:hAnsiTheme="majorBidi" w:cstheme="majorBidi"/>
          <w:sz w:val="24"/>
          <w:szCs w:val="24"/>
        </w:rPr>
        <w:t>vol. 4, no. 2, p. 627, 2013.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[43]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Y. Huang, W. Li, F. Macheret, R. A. Gabriel, and L. Ohno-Machado, "A tutorial on calibration measurements and calibration models for clinical prediction models,"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the American Medical Informatics Association, </w:t>
      </w:r>
      <w:r w:rsidRPr="00504BB9">
        <w:rPr>
          <w:rFonts w:asciiTheme="majorBidi" w:hAnsiTheme="majorBidi" w:cstheme="majorBidi"/>
          <w:sz w:val="24"/>
          <w:szCs w:val="24"/>
        </w:rPr>
        <w:t>vol. 27, no. 4, pp. 621-633,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[44]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D. G. Altman and M. J. Gardner, "Statistics in medicine: calculating confidence intervals for regression and correlation,"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British medical journal (Clinical research ed.), </w:t>
      </w:r>
      <w:r w:rsidRPr="00504BB9">
        <w:rPr>
          <w:rFonts w:asciiTheme="majorBidi" w:hAnsiTheme="majorBidi" w:cstheme="majorBidi"/>
          <w:sz w:val="24"/>
          <w:szCs w:val="24"/>
        </w:rPr>
        <w:t>vol. 296, no. 6631, p. 1238, 1988.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[45]</w:t>
      </w:r>
      <w:r w:rsidRPr="00504BB9">
        <w:rPr>
          <w:rFonts w:asciiTheme="majorBidi" w:hAnsiTheme="majorBidi" w:cstheme="majorBidi"/>
          <w:sz w:val="24"/>
          <w:szCs w:val="24"/>
        </w:rPr>
        <w:tab/>
      </w:r>
      <w:r w:rsidR="00A5232A" w:rsidRPr="00504BB9">
        <w:rPr>
          <w:rFonts w:asciiTheme="majorBidi" w:hAnsiTheme="majorBidi" w:cstheme="majorBidi"/>
          <w:sz w:val="24"/>
          <w:szCs w:val="24"/>
        </w:rPr>
        <w:t xml:space="preserve"> (</w:t>
      </w:r>
      <w:r w:rsidR="002B7809" w:rsidRPr="00504BB9">
        <w:rPr>
          <w:rFonts w:asciiTheme="majorBidi" w:hAnsiTheme="majorBidi" w:cstheme="majorBidi"/>
          <w:sz w:val="24"/>
          <w:szCs w:val="24"/>
        </w:rPr>
        <w:t>12</w:t>
      </w:r>
      <w:r w:rsidR="00A5232A" w:rsidRPr="00504BB9">
        <w:rPr>
          <w:rFonts w:asciiTheme="majorBidi" w:hAnsiTheme="majorBidi" w:cstheme="majorBidi"/>
          <w:sz w:val="24"/>
          <w:szCs w:val="24"/>
        </w:rPr>
        <w:t>/0</w:t>
      </w:r>
      <w:r w:rsidR="002B7809" w:rsidRPr="00504BB9">
        <w:rPr>
          <w:rFonts w:asciiTheme="majorBidi" w:hAnsiTheme="majorBidi" w:cstheme="majorBidi"/>
          <w:sz w:val="24"/>
          <w:szCs w:val="24"/>
        </w:rPr>
        <w:t>3</w:t>
      </w:r>
      <w:r w:rsidR="00A5232A" w:rsidRPr="00504BB9">
        <w:rPr>
          <w:rFonts w:asciiTheme="majorBidi" w:hAnsiTheme="majorBidi" w:cstheme="majorBidi"/>
          <w:sz w:val="24"/>
          <w:szCs w:val="24"/>
        </w:rPr>
        <w:t>/</w:t>
      </w:r>
      <w:r w:rsidR="002B7809" w:rsidRPr="00504BB9">
        <w:rPr>
          <w:rFonts w:asciiTheme="majorBidi" w:hAnsiTheme="majorBidi" w:cstheme="majorBidi"/>
          <w:sz w:val="24"/>
          <w:szCs w:val="24"/>
        </w:rPr>
        <w:t>2022</w:t>
      </w:r>
      <w:r w:rsidR="00A5232A" w:rsidRPr="00504BB9">
        <w:rPr>
          <w:rFonts w:asciiTheme="majorBidi" w:hAnsiTheme="majorBidi" w:cstheme="majorBidi"/>
          <w:sz w:val="24"/>
          <w:szCs w:val="24"/>
        </w:rPr>
        <w:t xml:space="preserve">) </w:t>
      </w:r>
      <w:r w:rsidRPr="00504BB9">
        <w:rPr>
          <w:rFonts w:asciiTheme="majorBidi" w:hAnsiTheme="majorBidi" w:cstheme="majorBidi"/>
          <w:sz w:val="24"/>
          <w:szCs w:val="24"/>
        </w:rPr>
        <w:t>"confidence interval 95%</w:t>
      </w:r>
      <w:r w:rsidR="00A5232A" w:rsidRPr="00504BB9">
        <w:rPr>
          <w:rFonts w:asciiTheme="majorBidi" w:hAnsiTheme="majorBidi" w:cstheme="majorBidi"/>
          <w:sz w:val="24"/>
          <w:szCs w:val="24"/>
        </w:rPr>
        <w:t>"</w:t>
      </w:r>
      <w:r w:rsidR="002B7809" w:rsidRPr="00504BB9">
        <w:rPr>
          <w:rFonts w:asciiTheme="majorBidi" w:hAnsiTheme="majorBidi" w:cstheme="majorBidi"/>
          <w:sz w:val="24"/>
          <w:szCs w:val="24"/>
        </w:rPr>
        <w:t xml:space="preserve"> ,  Available: </w:t>
      </w:r>
      <w:hyperlink r:id="rId57" w:history="1">
        <w:r w:rsidRPr="00504BB9">
          <w:rPr>
            <w:rStyle w:val="Hyperlink"/>
            <w:rFonts w:asciiTheme="majorBidi" w:hAnsiTheme="majorBidi" w:cstheme="majorBidi"/>
            <w:sz w:val="24"/>
            <w:szCs w:val="24"/>
          </w:rPr>
          <w:t>https://www.google.com/url?sa=i&amp;url=https%3A%2F%2Fwww.r-bloggers.com%2F2021%2F04%2Fcalculating-confidence-interval-in-r%2F&amp;psig=AOvVaw0BQkDVtlWRBtermIrqisne&amp;ust=1670408147154000&amp;source=images&amp;cd=vfe&amp;ved=0CBAQjRxqFwoTCKjSvrbh5PsCFQAAAAAdAAAAABBc</w:t>
        </w:r>
      </w:hyperlink>
      <w:r w:rsidRPr="00504BB9">
        <w:rPr>
          <w:rFonts w:asciiTheme="majorBidi" w:hAnsiTheme="majorBidi" w:cstheme="majorBidi"/>
          <w:sz w:val="24"/>
          <w:szCs w:val="24"/>
        </w:rPr>
        <w:t>," 2022.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[46]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D. Chicco and G. Jurman, "The advantages of the Matthews correlation coefficient (MCC) over F1 score and accuracy in binary classification evaluation,"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BMC genomics, </w:t>
      </w:r>
      <w:r w:rsidRPr="00504BB9">
        <w:rPr>
          <w:rFonts w:asciiTheme="majorBidi" w:hAnsiTheme="majorBidi" w:cstheme="majorBidi"/>
          <w:sz w:val="24"/>
          <w:szCs w:val="24"/>
        </w:rPr>
        <w:t>vol. 21, no. 1, pp. 1-13,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Franco–Monsreal, A. May–Panti, L. E. del Socorro Serralta–Peraza, and M. S. Sánchez–Uluac, "Positive and negative likelihood ratios of two anthropometric indices (Waist/Height Index and Waist/Hip Index) in the diagnosis of pathological nutritional situations overweight and obesity,"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South Florida Journal of Development, </w:t>
      </w:r>
      <w:r w:rsidRPr="00504BB9">
        <w:rPr>
          <w:rFonts w:asciiTheme="majorBidi" w:hAnsiTheme="majorBidi" w:cstheme="majorBidi"/>
          <w:sz w:val="24"/>
          <w:szCs w:val="24"/>
        </w:rPr>
        <w:t>vol. 2, no. 2, pp. 1319-1334,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[48]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M. Bland and D. G. Altman, "The odds ratio,"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Bmj, </w:t>
      </w:r>
      <w:r w:rsidRPr="00504BB9">
        <w:rPr>
          <w:rFonts w:asciiTheme="majorBidi" w:hAnsiTheme="majorBidi" w:cstheme="majorBidi"/>
          <w:sz w:val="24"/>
          <w:szCs w:val="24"/>
        </w:rPr>
        <w:t>vol. 320, no. 7247, p. 1468, 2000.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[49]</w:t>
      </w:r>
      <w:r w:rsidRPr="00504BB9">
        <w:rPr>
          <w:rFonts w:asciiTheme="majorBidi" w:hAnsiTheme="majorBidi" w:cstheme="majorBidi"/>
          <w:sz w:val="24"/>
          <w:szCs w:val="24"/>
        </w:rPr>
        <w:tab/>
        <w:t>J. Y. Hsu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"Statistical methods for cohort studies of CKD: survival analysis in the setting of competing risks,"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Clinical Journal of the American Society of Nephrology, </w:t>
      </w:r>
      <w:r w:rsidRPr="00504BB9">
        <w:rPr>
          <w:rFonts w:asciiTheme="majorBidi" w:hAnsiTheme="majorBidi" w:cstheme="majorBidi"/>
          <w:sz w:val="24"/>
          <w:szCs w:val="24"/>
        </w:rPr>
        <w:t>vol. 12, no. 7, pp. 1181-1189, 2017.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[50]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S. L. Spruance, J. E. Reid, M. Grace, and M. Samore, "Hazard ratio in clinical trials,"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Antimicrobial agents and chemotherapy, </w:t>
      </w:r>
      <w:r w:rsidRPr="00504BB9">
        <w:rPr>
          <w:rFonts w:asciiTheme="majorBidi" w:hAnsiTheme="majorBidi" w:cstheme="majorBidi"/>
          <w:sz w:val="24"/>
          <w:szCs w:val="24"/>
        </w:rPr>
        <w:t>vol. 48, no. 8, pp. 2787-2792, 2004.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[51]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Stare and D. Maucort-Boulch, "Odds ratio, hazard ratio and relative risk,"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Advances in Methodology and Statistics, </w:t>
      </w:r>
      <w:r w:rsidRPr="00504BB9">
        <w:rPr>
          <w:rFonts w:asciiTheme="majorBidi" w:hAnsiTheme="majorBidi" w:cstheme="majorBidi"/>
          <w:sz w:val="24"/>
          <w:szCs w:val="24"/>
        </w:rPr>
        <w:t>vol. 13, no. 1, pp. 59–67-59–67, 2016.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[52]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Xie and S. Coggeshall, "Prediction of transfers to tertiary care and hospital mortality: A gradient boosting decision tree approach,"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Statistical Analysis and Data Mining: The ASA Data Science Journal, </w:t>
      </w:r>
      <w:r w:rsidRPr="00504BB9">
        <w:rPr>
          <w:rFonts w:asciiTheme="majorBidi" w:hAnsiTheme="majorBidi" w:cstheme="majorBidi"/>
          <w:sz w:val="24"/>
          <w:szCs w:val="24"/>
        </w:rPr>
        <w:t>vol. 3, no. 4, pp. 253-258, 2010.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[53]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N. V. Chawla, K. W. Bowyer, L. O. Hall, and W. P. Kegelmeyer, "SMOTE: synthetic minority over-sampling technique,"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artificial intelligence research, </w:t>
      </w:r>
      <w:r w:rsidRPr="00504BB9">
        <w:rPr>
          <w:rFonts w:asciiTheme="majorBidi" w:hAnsiTheme="majorBidi" w:cstheme="majorBidi"/>
          <w:sz w:val="24"/>
          <w:szCs w:val="24"/>
        </w:rPr>
        <w:t>vol. 16, pp. 321-357, 2002.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[54]</w:t>
      </w:r>
      <w:r w:rsidRPr="00504BB9">
        <w:rPr>
          <w:rFonts w:asciiTheme="majorBidi" w:hAnsiTheme="majorBidi" w:cstheme="majorBidi"/>
          <w:sz w:val="24"/>
          <w:szCs w:val="24"/>
        </w:rPr>
        <w:tab/>
        <w:t>Y. Shang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"Scoring systems for predicting mortality for severe patients with COVID-19,"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EClinicalMedicine, </w:t>
      </w:r>
      <w:r w:rsidRPr="00504BB9">
        <w:rPr>
          <w:rFonts w:asciiTheme="majorBidi" w:hAnsiTheme="majorBidi" w:cstheme="majorBidi"/>
          <w:sz w:val="24"/>
          <w:szCs w:val="24"/>
        </w:rPr>
        <w:t>vol. 24, p. 100426,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[55]</w:t>
      </w:r>
      <w:r w:rsidRPr="00504BB9">
        <w:rPr>
          <w:rFonts w:asciiTheme="majorBidi" w:hAnsiTheme="majorBidi" w:cstheme="majorBidi"/>
          <w:sz w:val="24"/>
          <w:szCs w:val="24"/>
        </w:rPr>
        <w:tab/>
        <w:t>C. Yu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"Clinical characteristics, associated factors, and predicting COVID-19 mortality risk: a retrospective study in Wuhan, China,"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American journal of preventive medicine, </w:t>
      </w:r>
      <w:r w:rsidRPr="00504BB9">
        <w:rPr>
          <w:rFonts w:asciiTheme="majorBidi" w:hAnsiTheme="majorBidi" w:cstheme="majorBidi"/>
          <w:sz w:val="24"/>
          <w:szCs w:val="24"/>
        </w:rPr>
        <w:t>vol. 59, no. 2, pp. 168-175,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[56]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Z. Wang, B. Yang, Q. Li, L. Wen, and R. Zhang, "Clinical features of 69 cases with coronavirus disease 2019 in Wuhan, China,"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Clinical infectious diseases, </w:t>
      </w:r>
      <w:r w:rsidRPr="00504BB9">
        <w:rPr>
          <w:rFonts w:asciiTheme="majorBidi" w:hAnsiTheme="majorBidi" w:cstheme="majorBidi"/>
          <w:sz w:val="24"/>
          <w:szCs w:val="24"/>
        </w:rPr>
        <w:t>vol. 71, no. 15, pp. 769-777,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S. Khatun, M. Mandi, P. Rajak, and S. Roy, "Interplay of ROS and behavioral pattern in fluoride exposed Drosophila melanogaster,"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Chemosphere, </w:t>
      </w:r>
      <w:r w:rsidRPr="00504BB9">
        <w:rPr>
          <w:rFonts w:asciiTheme="majorBidi" w:hAnsiTheme="majorBidi" w:cstheme="majorBidi"/>
          <w:sz w:val="24"/>
          <w:szCs w:val="24"/>
        </w:rPr>
        <w:t>vol. 209, pp. 220-231, 2018.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[58]</w:t>
      </w:r>
      <w:r w:rsidRPr="00504BB9">
        <w:rPr>
          <w:rFonts w:asciiTheme="majorBidi" w:hAnsiTheme="majorBidi" w:cstheme="majorBidi"/>
          <w:sz w:val="24"/>
          <w:szCs w:val="24"/>
        </w:rPr>
        <w:tab/>
        <w:t>M. Rubio-Rivas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"Clusters of inflammation in COVID-19: descriptive analysis and prognosis on more than 15,000 patients from the Spanish SEMI-COVID-19 Registry,"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Internal and emergency medicine, </w:t>
      </w:r>
      <w:r w:rsidRPr="00504BB9">
        <w:rPr>
          <w:rFonts w:asciiTheme="majorBidi" w:hAnsiTheme="majorBidi" w:cstheme="majorBidi"/>
          <w:sz w:val="24"/>
          <w:szCs w:val="24"/>
        </w:rPr>
        <w:t>vol. 17, no. 4, pp. 1115-1127, 2022.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[59]</w:t>
      </w:r>
      <w:r w:rsidRPr="00504BB9">
        <w:rPr>
          <w:rFonts w:asciiTheme="majorBidi" w:hAnsiTheme="majorBidi" w:cstheme="majorBidi"/>
          <w:sz w:val="24"/>
          <w:szCs w:val="24"/>
        </w:rPr>
        <w:tab/>
        <w:t>J. Casas-Rojo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"Clinical characteristics of patients hospitalized with COVID-19 in Spain: Results from the SEMI-COVID-19 Registry,"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Revista Clínica Española (English Edition), </w:t>
      </w:r>
      <w:r w:rsidRPr="00504BB9">
        <w:rPr>
          <w:rFonts w:asciiTheme="majorBidi" w:hAnsiTheme="majorBidi" w:cstheme="majorBidi"/>
          <w:sz w:val="24"/>
          <w:szCs w:val="24"/>
        </w:rPr>
        <w:t>vol. 220, no. 8, pp. 480-494,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[60]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K. H. Cho, S. W. Kim, J. W. Park, J. Y. Do, and S. H. Kang, "Effect of sex on clinical outcomes in patients with coronavirus disease: a population-based study,"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clinical medicine, </w:t>
      </w:r>
      <w:r w:rsidRPr="00504BB9">
        <w:rPr>
          <w:rFonts w:asciiTheme="majorBidi" w:hAnsiTheme="majorBidi" w:cstheme="majorBidi"/>
          <w:sz w:val="24"/>
          <w:szCs w:val="24"/>
        </w:rPr>
        <w:t>vol. 10, no. 1, p. 38, 2020.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[61]</w:t>
      </w:r>
      <w:r w:rsidRPr="00504BB9">
        <w:rPr>
          <w:rFonts w:asciiTheme="majorBidi" w:hAnsiTheme="majorBidi" w:cstheme="majorBidi"/>
          <w:sz w:val="24"/>
          <w:szCs w:val="24"/>
        </w:rPr>
        <w:tab/>
      </w:r>
      <w:r w:rsidR="002B7809" w:rsidRPr="00504BB9">
        <w:rPr>
          <w:rFonts w:asciiTheme="majorBidi" w:hAnsiTheme="majorBidi" w:cstheme="majorBidi"/>
          <w:sz w:val="24"/>
          <w:szCs w:val="24"/>
        </w:rPr>
        <w:t xml:space="preserve"> (12/03/2022) </w:t>
      </w:r>
      <w:r w:rsidRPr="00504BB9">
        <w:rPr>
          <w:rFonts w:asciiTheme="majorBidi" w:hAnsiTheme="majorBidi" w:cstheme="majorBidi"/>
          <w:sz w:val="24"/>
          <w:szCs w:val="24"/>
        </w:rPr>
        <w:t>"RDocumentation-CSC: Cause-specific Cox proportional hazard regression</w:t>
      </w:r>
      <w:r w:rsidR="002B7809" w:rsidRPr="00504BB9">
        <w:rPr>
          <w:rFonts w:asciiTheme="majorBidi" w:hAnsiTheme="majorBidi" w:cstheme="majorBidi"/>
          <w:sz w:val="24"/>
          <w:szCs w:val="24"/>
        </w:rPr>
        <w:t xml:space="preserve">" , Available: </w:t>
      </w:r>
      <w:hyperlink r:id="rId58" w:history="1">
        <w:r w:rsidRPr="00504BB9">
          <w:rPr>
            <w:rStyle w:val="Hyperlink"/>
            <w:rFonts w:asciiTheme="majorBidi" w:hAnsiTheme="majorBidi" w:cstheme="majorBidi"/>
            <w:sz w:val="24"/>
            <w:szCs w:val="24"/>
          </w:rPr>
          <w:t>https://www.rdocumentation.org/packages/riskRegression/versions/2022.09.13/topics/CSC</w:t>
        </w:r>
      </w:hyperlink>
      <w:r w:rsidRPr="00504BB9">
        <w:rPr>
          <w:rFonts w:asciiTheme="majorBidi" w:hAnsiTheme="majorBidi" w:cstheme="majorBidi"/>
          <w:sz w:val="24"/>
          <w:szCs w:val="24"/>
        </w:rPr>
        <w:t>."</w:t>
      </w:r>
    </w:p>
    <w:p w:rsidR="00741D01" w:rsidRPr="00504BB9" w:rsidRDefault="00741D01" w:rsidP="008A0E5D">
      <w:pPr>
        <w:pStyle w:val="EndNoteBibliography"/>
        <w:bidi w:val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[62]</w:t>
      </w:r>
      <w:r w:rsidRPr="00504BB9">
        <w:rPr>
          <w:rFonts w:asciiTheme="majorBidi" w:hAnsiTheme="majorBidi" w:cstheme="majorBidi"/>
          <w:sz w:val="24"/>
          <w:szCs w:val="24"/>
        </w:rPr>
        <w:tab/>
      </w:r>
      <w:r w:rsidR="002B7809" w:rsidRPr="00504BB9">
        <w:rPr>
          <w:rFonts w:asciiTheme="majorBidi" w:hAnsiTheme="majorBidi" w:cstheme="majorBidi"/>
          <w:sz w:val="24"/>
          <w:szCs w:val="24"/>
        </w:rPr>
        <w:t xml:space="preserve"> (12/03/2022) </w:t>
      </w:r>
      <w:r w:rsidRPr="00504BB9">
        <w:rPr>
          <w:rFonts w:asciiTheme="majorBidi" w:hAnsiTheme="majorBidi" w:cstheme="majorBidi"/>
          <w:sz w:val="24"/>
          <w:szCs w:val="24"/>
        </w:rPr>
        <w:t>"RDocumentation- Model Predictions</w:t>
      </w:r>
      <w:r w:rsidR="002B7809" w:rsidRPr="00504BB9">
        <w:rPr>
          <w:rFonts w:asciiTheme="majorBidi" w:hAnsiTheme="majorBidi" w:cstheme="majorBidi"/>
          <w:sz w:val="24"/>
          <w:szCs w:val="24"/>
        </w:rPr>
        <w:t xml:space="preserve">" , Available: </w:t>
      </w:r>
      <w:hyperlink r:id="rId59" w:history="1">
        <w:r w:rsidRPr="00504BB9">
          <w:rPr>
            <w:rStyle w:val="Hyperlink"/>
            <w:rFonts w:asciiTheme="majorBidi" w:hAnsiTheme="majorBidi" w:cstheme="majorBidi"/>
            <w:sz w:val="24"/>
            <w:szCs w:val="24"/>
          </w:rPr>
          <w:t>https://www.rdocumentation.org/packages/car/versions/3.1-1/topics/Predict</w:t>
        </w:r>
      </w:hyperlink>
    </w:p>
    <w:p w:rsidR="00741D01" w:rsidRPr="00504BB9" w:rsidRDefault="00741D01" w:rsidP="008A0E5D">
      <w:pPr>
        <w:pStyle w:val="EndNoteBibliography"/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Search all packages and functions," 2022-12-3 2022.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[63]</w:t>
      </w:r>
      <w:r w:rsidR="002B7809" w:rsidRPr="00504BB9">
        <w:rPr>
          <w:rFonts w:asciiTheme="majorBidi" w:hAnsiTheme="majorBidi" w:cstheme="majorBidi"/>
          <w:sz w:val="24"/>
          <w:szCs w:val="24"/>
        </w:rPr>
        <w:t xml:space="preserve"> (12/03/2022)</w:t>
      </w:r>
      <w:r w:rsidR="008A0E5D" w:rsidRPr="00504BB9">
        <w:rPr>
          <w:rFonts w:asciiTheme="majorBidi" w:hAnsiTheme="majorBidi" w:cstheme="majorBidi"/>
          <w:sz w:val="24"/>
          <w:szCs w:val="24"/>
        </w:rPr>
        <w:t xml:space="preserve"> </w:t>
      </w:r>
      <w:r w:rsidRPr="00504BB9">
        <w:rPr>
          <w:rFonts w:asciiTheme="majorBidi" w:hAnsiTheme="majorBidi" w:cstheme="majorBidi"/>
          <w:sz w:val="24"/>
          <w:szCs w:val="24"/>
        </w:rPr>
        <w:t>"RDocumentation-logistic regression model</w:t>
      </w:r>
      <w:r w:rsidR="008A0E5D" w:rsidRPr="00504BB9">
        <w:rPr>
          <w:rFonts w:asciiTheme="majorBidi" w:hAnsiTheme="majorBidi" w:cstheme="majorBidi"/>
          <w:sz w:val="24"/>
          <w:szCs w:val="24"/>
        </w:rPr>
        <w:t xml:space="preserve">" Available: </w:t>
      </w:r>
      <w:hyperlink r:id="rId60" w:history="1">
        <w:r w:rsidRPr="00504BB9">
          <w:rPr>
            <w:rStyle w:val="Hyperlink"/>
            <w:rFonts w:asciiTheme="majorBidi" w:hAnsiTheme="majorBidi" w:cstheme="majorBidi"/>
            <w:sz w:val="24"/>
            <w:szCs w:val="24"/>
          </w:rPr>
          <w:t>https://www.rdocumentation.org/packages/rms/versions/6.3-0/topics/lrm</w:t>
        </w:r>
      </w:hyperlink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[64]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I. Unal, "Defining an optimal cut-point value in ROC analysis: an alternative approach,"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Computational and mathematical methods in medicine, </w:t>
      </w:r>
      <w:r w:rsidRPr="00504BB9">
        <w:rPr>
          <w:rFonts w:asciiTheme="majorBidi" w:hAnsiTheme="majorBidi" w:cstheme="majorBidi"/>
          <w:sz w:val="24"/>
          <w:szCs w:val="24"/>
        </w:rPr>
        <w:t>vol. 2017, 2017.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[65]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E. W. Steyerberg, </w:t>
      </w:r>
      <w:r w:rsidRPr="00504BB9">
        <w:rPr>
          <w:rFonts w:asciiTheme="majorBidi" w:hAnsiTheme="majorBidi" w:cstheme="majorBidi"/>
          <w:i/>
          <w:sz w:val="24"/>
          <w:szCs w:val="24"/>
        </w:rPr>
        <w:t>Clinical Prediction Models: A Practical Approach to Development, Validation, and Updating</w:t>
      </w:r>
      <w:r w:rsidRPr="00504BB9">
        <w:rPr>
          <w:rFonts w:asciiTheme="majorBidi" w:hAnsiTheme="majorBidi" w:cstheme="majorBidi"/>
          <w:sz w:val="24"/>
          <w:szCs w:val="24"/>
        </w:rPr>
        <w:t>. Springer International Publishing, 2019.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[66]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Å. Björck, "Least squares methods,"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Handbook of numerical analysis, </w:t>
      </w:r>
      <w:r w:rsidRPr="00504BB9">
        <w:rPr>
          <w:rFonts w:asciiTheme="majorBidi" w:hAnsiTheme="majorBidi" w:cstheme="majorBidi"/>
          <w:sz w:val="24"/>
          <w:szCs w:val="24"/>
        </w:rPr>
        <w:t>vol. 1, pp. 465-652, 1990.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B. Van Calster, D. Nieboer, Y. Vergouwe, B. De Cock, M. J. Pencina, and E. W. Steyerberg, "A calibration hierarchy for risk models was defined: from utopia to empirical data,"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Journal of clinical epidemiology, </w:t>
      </w:r>
      <w:r w:rsidRPr="00504BB9">
        <w:rPr>
          <w:rFonts w:asciiTheme="majorBidi" w:hAnsiTheme="majorBidi" w:cstheme="majorBidi"/>
          <w:sz w:val="24"/>
          <w:szCs w:val="24"/>
        </w:rPr>
        <w:t>vol. 74, pp. 167-176, 2016.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[68]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D. Chicco, M. J. Warrens, and G. Jurman, "The coefficient of determination R-squared is more informative than SMAPE, MAE, MAPE, MSE and RMSE in regression analysis evaluation,"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PeerJ Computer Science, </w:t>
      </w:r>
      <w:r w:rsidRPr="00504BB9">
        <w:rPr>
          <w:rFonts w:asciiTheme="majorBidi" w:hAnsiTheme="majorBidi" w:cstheme="majorBidi"/>
          <w:sz w:val="24"/>
          <w:szCs w:val="24"/>
        </w:rPr>
        <w:t>vol. 7, p. e623, 2021.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[69]</w:t>
      </w:r>
      <w:r w:rsidRPr="00504BB9">
        <w:rPr>
          <w:rFonts w:asciiTheme="majorBidi" w:hAnsiTheme="majorBidi" w:cstheme="majorBidi"/>
          <w:sz w:val="24"/>
          <w:szCs w:val="24"/>
        </w:rPr>
        <w:tab/>
        <w:t>K. G. Moons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"Transparent Reporting of a multivariable prediction model for Individual Prognosis or Diagnosis (TRIPOD): explanation and elaboration,"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Annals of internal medicine, </w:t>
      </w:r>
      <w:r w:rsidRPr="00504BB9">
        <w:rPr>
          <w:rFonts w:asciiTheme="majorBidi" w:hAnsiTheme="majorBidi" w:cstheme="majorBidi"/>
          <w:sz w:val="24"/>
          <w:szCs w:val="24"/>
        </w:rPr>
        <w:t>vol. 162, no. 1, pp. W1-W73, 2015.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[70]</w:t>
      </w:r>
      <w:r w:rsidRPr="00504BB9">
        <w:rPr>
          <w:rFonts w:asciiTheme="majorBidi" w:hAnsiTheme="majorBidi" w:cstheme="majorBidi"/>
          <w:sz w:val="24"/>
          <w:szCs w:val="24"/>
        </w:rPr>
        <w:tab/>
        <w:t>S. G. Baker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 et al.</w:t>
      </w:r>
      <w:r w:rsidRPr="00504BB9">
        <w:rPr>
          <w:rFonts w:asciiTheme="majorBidi" w:hAnsiTheme="majorBidi" w:cstheme="majorBidi"/>
          <w:sz w:val="24"/>
          <w:szCs w:val="24"/>
        </w:rPr>
        <w:t xml:space="preserve">, "How to interpret a small increase in AUC with an additional risk prediction marker: decision analysis comes through,"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Statistics in medicine, </w:t>
      </w:r>
      <w:r w:rsidRPr="00504BB9">
        <w:rPr>
          <w:rFonts w:asciiTheme="majorBidi" w:hAnsiTheme="majorBidi" w:cstheme="majorBidi"/>
          <w:sz w:val="24"/>
          <w:szCs w:val="24"/>
        </w:rPr>
        <w:t>vol. 33, no. 22, pp. 3946-3959, 2014.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[71]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D. van Klaveren, M. Gönen, E. W. Steyerberg, and Y. Vergouwe, "A new concordance measure for risk prediction models in external validation settings,"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Statistics in medicine, </w:t>
      </w:r>
      <w:r w:rsidRPr="00504BB9">
        <w:rPr>
          <w:rFonts w:asciiTheme="majorBidi" w:hAnsiTheme="majorBidi" w:cstheme="majorBidi"/>
          <w:sz w:val="24"/>
          <w:szCs w:val="24"/>
        </w:rPr>
        <w:t>vol. 35, no. 23, pp. 4136-4152, 2016.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[72]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Kennedy and R. Eberhart, "Particle swarm optimization," in </w:t>
      </w:r>
      <w:r w:rsidRPr="00504BB9">
        <w:rPr>
          <w:rFonts w:asciiTheme="majorBidi" w:hAnsiTheme="majorBidi" w:cstheme="majorBidi"/>
          <w:i/>
          <w:sz w:val="24"/>
          <w:szCs w:val="24"/>
        </w:rPr>
        <w:t>Proceedings of ICNN'95-international conference on neural networks</w:t>
      </w:r>
      <w:r w:rsidRPr="00504BB9">
        <w:rPr>
          <w:rFonts w:asciiTheme="majorBidi" w:hAnsiTheme="majorBidi" w:cstheme="majorBidi"/>
          <w:sz w:val="24"/>
          <w:szCs w:val="24"/>
        </w:rPr>
        <w:t>, 1995, vol. 4, pp. 1942-1948: IEEE.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[73]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H. R. Marateb and K. C. McGill, "Resolving superimposed MUAPs using particle swarm optimization,"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IEEE Transactions on Biomedical Engineering, </w:t>
      </w:r>
      <w:r w:rsidRPr="00504BB9">
        <w:rPr>
          <w:rFonts w:asciiTheme="majorBidi" w:hAnsiTheme="majorBidi" w:cstheme="majorBidi"/>
          <w:sz w:val="24"/>
          <w:szCs w:val="24"/>
        </w:rPr>
        <w:t>vol. 56, no. 3, pp. 916-919, 2008.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[74]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M. S. Pepe, </w:t>
      </w:r>
      <w:r w:rsidRPr="00504BB9">
        <w:rPr>
          <w:rFonts w:asciiTheme="majorBidi" w:hAnsiTheme="majorBidi" w:cstheme="majorBidi"/>
          <w:i/>
          <w:sz w:val="24"/>
          <w:szCs w:val="24"/>
        </w:rPr>
        <w:t>The Statistical Evaluation of Medical Tests for Classification and Prediction</w:t>
      </w:r>
      <w:r w:rsidRPr="00504BB9">
        <w:rPr>
          <w:rFonts w:asciiTheme="majorBidi" w:hAnsiTheme="majorBidi" w:cstheme="majorBidi"/>
          <w:sz w:val="24"/>
          <w:szCs w:val="24"/>
        </w:rPr>
        <w:t>. Oxford University Press, 2004.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[75]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J. A. Hanley and B. J. McNeil, "The meaning and use of the area under a receiver operating characteristic (ROC) curve,"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Radiology, </w:t>
      </w:r>
      <w:r w:rsidRPr="00504BB9">
        <w:rPr>
          <w:rFonts w:asciiTheme="majorBidi" w:hAnsiTheme="majorBidi" w:cstheme="majorBidi"/>
          <w:sz w:val="24"/>
          <w:szCs w:val="24"/>
        </w:rPr>
        <w:t>vol. 143, no. 1, pp. 29-36, 1982.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[76]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E. R. DeLong, D. M. DeLong, and D. L. Clarke-Pearson, "Comparing the areas under two or more correlated receiver operating characteristic curves: a nonparametric approach,"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Biometrics, </w:t>
      </w:r>
      <w:r w:rsidRPr="00504BB9">
        <w:rPr>
          <w:rFonts w:asciiTheme="majorBidi" w:hAnsiTheme="majorBidi" w:cstheme="majorBidi"/>
          <w:sz w:val="24"/>
          <w:szCs w:val="24"/>
        </w:rPr>
        <w:t>pp. 837-845, 1988.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[77]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K. O. Hajian-Tilaki, J. A. Hanley, L. Joseph, and J.-P. Collet, "A comparison of parametric and nonparametric approaches to ROC analysis of quantitative diagnostic tests," </w:t>
      </w:r>
      <w:r w:rsidRPr="00504BB9">
        <w:rPr>
          <w:rFonts w:asciiTheme="majorBidi" w:hAnsiTheme="majorBidi" w:cstheme="majorBidi"/>
          <w:i/>
          <w:sz w:val="24"/>
          <w:szCs w:val="24"/>
        </w:rPr>
        <w:t xml:space="preserve">Medical Decision Making, </w:t>
      </w:r>
      <w:r w:rsidRPr="00504BB9">
        <w:rPr>
          <w:rFonts w:asciiTheme="majorBidi" w:hAnsiTheme="majorBidi" w:cstheme="majorBidi"/>
          <w:sz w:val="24"/>
          <w:szCs w:val="24"/>
        </w:rPr>
        <w:t>vol. 17, no. 1, pp. 94-102, 1997.</w:t>
      </w:r>
    </w:p>
    <w:p w:rsidR="00741D01" w:rsidRPr="00504BB9" w:rsidRDefault="00741D01" w:rsidP="008A0E5D">
      <w:pPr>
        <w:pStyle w:val="EndNoteBibliography"/>
        <w:bidi w:val="0"/>
        <w:spacing w:after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[78]</w:t>
      </w:r>
      <w:r w:rsidRPr="00504BB9">
        <w:rPr>
          <w:rFonts w:asciiTheme="majorBidi" w:hAnsiTheme="majorBidi" w:cstheme="majorBidi"/>
          <w:sz w:val="24"/>
          <w:szCs w:val="24"/>
        </w:rPr>
        <w:tab/>
        <w:t xml:space="preserve">S. Yadav and S. Shukla, "Analysis of k-fold cross-validation over hold-out validation on colossal datasets for quality classification," in </w:t>
      </w:r>
      <w:r w:rsidRPr="00504BB9">
        <w:rPr>
          <w:rFonts w:asciiTheme="majorBidi" w:hAnsiTheme="majorBidi" w:cstheme="majorBidi"/>
          <w:i/>
          <w:sz w:val="24"/>
          <w:szCs w:val="24"/>
        </w:rPr>
        <w:t>2016 IEEE 6th International conference on advanced computing (IACC)</w:t>
      </w:r>
      <w:r w:rsidRPr="00504BB9">
        <w:rPr>
          <w:rFonts w:asciiTheme="majorBidi" w:hAnsiTheme="majorBidi" w:cstheme="majorBidi"/>
          <w:sz w:val="24"/>
          <w:szCs w:val="24"/>
        </w:rPr>
        <w:t>, 2016, pp. 78-83: IEEE.</w:t>
      </w:r>
    </w:p>
    <w:p w:rsidR="00741D01" w:rsidRPr="00504BB9" w:rsidRDefault="00741D01" w:rsidP="008A0E5D">
      <w:pPr>
        <w:pStyle w:val="EndNoteBibliography"/>
        <w:bidi w:val="0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504BB9">
        <w:rPr>
          <w:rFonts w:asciiTheme="majorBidi" w:hAnsiTheme="majorBidi" w:cstheme="majorBidi"/>
          <w:sz w:val="24"/>
          <w:szCs w:val="24"/>
        </w:rPr>
        <w:t>[79]</w:t>
      </w:r>
      <w:r w:rsidR="008A0E5D" w:rsidRPr="00504BB9">
        <w:rPr>
          <w:rFonts w:asciiTheme="majorBidi" w:hAnsiTheme="majorBidi" w:cstheme="majorBidi"/>
          <w:sz w:val="24"/>
          <w:szCs w:val="24"/>
        </w:rPr>
        <w:t xml:space="preserve"> (12/04/2022) </w:t>
      </w:r>
      <w:r w:rsidRPr="00504BB9">
        <w:rPr>
          <w:rFonts w:asciiTheme="majorBidi" w:hAnsiTheme="majorBidi" w:cstheme="majorBidi"/>
          <w:sz w:val="24"/>
          <w:szCs w:val="24"/>
        </w:rPr>
        <w:t>"Holdout Validation</w:t>
      </w:r>
      <w:r w:rsidR="008A0E5D" w:rsidRPr="00504BB9">
        <w:rPr>
          <w:rFonts w:asciiTheme="majorBidi" w:hAnsiTheme="majorBidi" w:cstheme="majorBidi"/>
          <w:sz w:val="24"/>
          <w:szCs w:val="24"/>
        </w:rPr>
        <w:t xml:space="preserve">" , Available: </w:t>
      </w:r>
      <w:r w:rsidRPr="00504BB9">
        <w:rPr>
          <w:rFonts w:asciiTheme="majorBidi" w:hAnsiTheme="majorBidi" w:cstheme="majorBidi"/>
          <w:sz w:val="24"/>
          <w:szCs w:val="24"/>
        </w:rPr>
        <w:t xml:space="preserve"> </w:t>
      </w:r>
      <w:hyperlink r:id="rId61" w:history="1">
        <w:r w:rsidRPr="00504BB9">
          <w:rPr>
            <w:rStyle w:val="Hyperlink"/>
            <w:rFonts w:asciiTheme="majorBidi" w:hAnsiTheme="majorBidi" w:cstheme="majorBidi"/>
            <w:sz w:val="24"/>
            <w:szCs w:val="24"/>
          </w:rPr>
          <w:t>https://vitalflux.com/hold-out-method-for-training-machine-learning-model/</w:t>
        </w:r>
      </w:hyperlink>
    </w:p>
    <w:p w:rsidR="00B513CB" w:rsidRPr="00504BB9" w:rsidRDefault="00B513CB" w:rsidP="008A0E5D">
      <w:pPr>
        <w:bidi w:val="0"/>
        <w:spacing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  <w:r w:rsidRPr="00504BB9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</w:p>
    <w:p w:rsidR="0085488B" w:rsidRPr="00504BB9" w:rsidRDefault="0085488B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  <w:sectPr w:rsidR="0085488B" w:rsidRPr="00504BB9" w:rsidSect="00E503A0">
          <w:footnotePr>
            <w:numRestart w:val="eachPage"/>
          </w:footnotePr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E120BB" w:rsidRPr="00504BB9" w:rsidRDefault="00E70CBD" w:rsidP="006D699F">
      <w:pPr>
        <w:rPr>
          <w:rFonts w:cs="B Nazanin"/>
          <w:b/>
          <w:bCs/>
          <w:sz w:val="30"/>
          <w:szCs w:val="30"/>
        </w:rPr>
      </w:pPr>
      <w:r w:rsidRPr="00504BB9">
        <w:rPr>
          <w:rFonts w:cs="B Nazanin" w:hint="cs"/>
          <w:b/>
          <w:bCs/>
          <w:sz w:val="30"/>
          <w:szCs w:val="30"/>
          <w:rtl/>
        </w:rPr>
        <w:t>پیوست‌ها</w:t>
      </w:r>
    </w:p>
    <w:p w:rsidR="0085488B" w:rsidRPr="00504BB9" w:rsidRDefault="008D1EA4" w:rsidP="00B96B6C">
      <w:pPr>
        <w:pStyle w:val="NewParagraph"/>
        <w:ind w:firstLine="0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>شکل‌1</w:t>
      </w:r>
      <w:r w:rsidR="009666E2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تا </w:t>
      </w:r>
      <w:r w:rsidR="00C0682C" w:rsidRPr="00504BB9">
        <w:rPr>
          <w:rFonts w:cs="B Nazanin"/>
          <w:color w:val="000000" w:themeColor="text1"/>
          <w:sz w:val="26"/>
          <w:szCs w:val="26"/>
          <w:rtl/>
        </w:rPr>
        <w:t>شکل3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مربوط به بررسی</w:t>
      </w:r>
      <w:r w:rsidR="00636939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تابع تجمعی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عوامل خطر در مطالعه کریستوفر</w:t>
      </w:r>
      <w:r w:rsidR="00E120BB" w:rsidRPr="00504BB9">
        <w:rPr>
          <w:rFonts w:ascii="MetaProLight-Regular" w:hAnsi="MetaProLight-Regular" w:cs="B Nazanin" w:hint="cs"/>
          <w:color w:val="000000" w:themeColor="text1"/>
          <w:sz w:val="26"/>
          <w:szCs w:val="26"/>
          <w:rtl/>
        </w:rPr>
        <w:t>پتریلی و همکاران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&gt;&lt;/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[21]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636939" w:rsidRPr="00504BB9">
        <w:rPr>
          <w:rFonts w:cs="B Nazanin" w:hint="cs"/>
          <w:color w:val="000000" w:themeColor="text1"/>
          <w:sz w:val="26"/>
          <w:szCs w:val="26"/>
          <w:rtl/>
        </w:rPr>
        <w:t xml:space="preserve">است، که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مهم‌ترین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خطر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بستری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شدن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در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بیمارستان</w:t>
      </w:r>
      <w:r w:rsidR="00E120BB"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636939" w:rsidRPr="00504BB9">
        <w:rPr>
          <w:rFonts w:cs="B Nazanin" w:hint="cs"/>
          <w:color w:val="000000" w:themeColor="text1"/>
          <w:sz w:val="26"/>
          <w:szCs w:val="26"/>
          <w:rtl/>
        </w:rPr>
        <w:t>را عامل سن معرفی کردند</w:t>
      </w:r>
      <w:r w:rsidR="00E120BB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4234CD" w:rsidRPr="00504BB9" w:rsidRDefault="00A86E93" w:rsidP="00B85176">
      <w:pPr>
        <w:pStyle w:val="Figures"/>
        <w:rPr>
          <w:color w:val="000000" w:themeColor="text1"/>
        </w:rPr>
      </w:pPr>
      <w:r w:rsidRPr="00504BB9">
        <w:rPr>
          <w:color w:val="000000" w:themeColor="text1"/>
          <w:szCs w:val="24"/>
          <w:rtl/>
        </w:rPr>
        <w:drawing>
          <wp:inline distT="0" distB="0" distL="0" distR="0" wp14:anchorId="660AA505" wp14:editId="4169A238">
            <wp:extent cx="5034293" cy="25189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medium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52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CD" w:rsidRPr="00504BB9" w:rsidRDefault="00C0682C" w:rsidP="007E54C3">
      <w:pPr>
        <w:pStyle w:val="CaptionFigure"/>
        <w:rPr>
          <w:rFonts w:cs="B Nazanin"/>
          <w:color w:val="000000" w:themeColor="text1"/>
          <w:rtl/>
        </w:rPr>
      </w:pPr>
      <w:r w:rsidRPr="00504BB9">
        <w:rPr>
          <w:rFonts w:cs="B Nazanin"/>
          <w:color w:val="000000" w:themeColor="text1"/>
          <w:rtl/>
        </w:rPr>
        <w:t>شکل 1</w:t>
      </w:r>
      <w:r w:rsidR="004234CD" w:rsidRPr="00504BB9">
        <w:rPr>
          <w:rFonts w:cs="B Nazanin" w:hint="cs"/>
          <w:color w:val="000000" w:themeColor="text1"/>
          <w:rtl/>
        </w:rPr>
        <w:t xml:space="preserve">: 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تابع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تجمعی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برای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ترخیص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زنده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یا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مرگ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بر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اساس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گروه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سنی در مطالعه پتریلی</w: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lang w:bidi="ar-SA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&lt;/</w:instrText>
      </w:r>
      <w:r w:rsidR="00B96B6C" w:rsidRPr="00504BB9">
        <w:rPr>
          <w:rFonts w:cs="B Nazanin"/>
          <w:color w:val="000000" w:themeColor="text1"/>
          <w:lang w:bidi="ar-SA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&gt;&lt;</w:instrText>
      </w:r>
      <w:r w:rsidR="00B96B6C" w:rsidRPr="00504BB9">
        <w:rPr>
          <w:rFonts w:cs="B Nazanin"/>
          <w:color w:val="000000" w:themeColor="text1"/>
          <w:lang w:bidi="ar-SA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&gt;&lt;/</w:instrText>
      </w:r>
      <w:r w:rsidR="00B96B6C" w:rsidRPr="00504BB9">
        <w:rPr>
          <w:rFonts w:cs="B Nazanin"/>
          <w:color w:val="000000" w:themeColor="text1"/>
          <w:lang w:bidi="ar-SA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  <w:lang w:bidi="ar-SA"/>
        </w:rPr>
        <w:t>[21]</w: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end"/>
      </w:r>
      <w:r w:rsidR="004234CD" w:rsidRPr="00504BB9">
        <w:rPr>
          <w:rFonts w:cs="B Nazanin" w:hint="cs"/>
          <w:color w:val="000000" w:themeColor="text1"/>
          <w:rtl/>
          <w:lang w:bidi="ar-SA"/>
        </w:rPr>
        <w:t>.</w:t>
      </w:r>
    </w:p>
    <w:p w:rsidR="004234CD" w:rsidRPr="00504BB9" w:rsidRDefault="00A86E93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drawing>
          <wp:inline distT="0" distB="0" distL="0" distR="0" wp14:anchorId="0C8127FF" wp14:editId="51E81975">
            <wp:extent cx="5037826" cy="33384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medium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CD" w:rsidRPr="00504BB9" w:rsidRDefault="00C0682C" w:rsidP="00B96B6C">
      <w:pPr>
        <w:pStyle w:val="CaptionFigure"/>
        <w:rPr>
          <w:rFonts w:cs="B Nazanin"/>
          <w:color w:val="000000" w:themeColor="text1"/>
        </w:rPr>
      </w:pPr>
      <w:r w:rsidRPr="00504BB9">
        <w:rPr>
          <w:rFonts w:cs="B Nazanin"/>
          <w:color w:val="000000" w:themeColor="text1"/>
          <w:rtl/>
        </w:rPr>
        <w:t>شکل 2</w:t>
      </w:r>
      <w:r w:rsidR="004234CD" w:rsidRPr="00504BB9">
        <w:rPr>
          <w:rFonts w:cs="B Nazanin" w:hint="cs"/>
          <w:color w:val="000000" w:themeColor="text1"/>
          <w:rtl/>
        </w:rPr>
        <w:t xml:space="preserve">: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تابع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تجمعی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برای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ترخیص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زنده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یا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مرگ،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با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6729FF" w:rsidRPr="00504BB9">
        <w:rPr>
          <w:rFonts w:cs="B Nazanin" w:hint="cs"/>
          <w:color w:val="000000" w:themeColor="text1"/>
          <w:rtl/>
          <w:lang w:bidi="ar-SA"/>
        </w:rPr>
        <w:t>دسته‌بندی</w:t>
      </w:r>
      <w:r w:rsidR="004234CD" w:rsidRPr="00504BB9">
        <w:rPr>
          <w:rFonts w:cs="B Nazanin" w:hint="cs"/>
          <w:color w:val="000000" w:themeColor="text1"/>
          <w:rtl/>
          <w:lang w:bidi="ar-SA"/>
        </w:rPr>
        <w:t xml:space="preserve"> اکسیژن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و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سطوح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/>
          <w:color w:val="000000" w:themeColor="text1"/>
        </w:rPr>
        <w:t>D-dimer</w:t>
      </w:r>
      <w:r w:rsidRPr="00504BB9">
        <w:rPr>
          <w:rFonts w:cs="B Nazanin"/>
          <w:color w:val="000000" w:themeColor="text1"/>
          <w:rtl/>
          <w:lang w:bidi="ar-SA"/>
        </w:rPr>
        <w:t xml:space="preserve"> در</w:t>
      </w:r>
      <w:r w:rsidR="004234CD" w:rsidRPr="00504BB9">
        <w:rPr>
          <w:rFonts w:cs="B Nazanin" w:hint="cs"/>
          <w:color w:val="000000" w:themeColor="text1"/>
          <w:rtl/>
          <w:lang w:bidi="ar-SA"/>
        </w:rPr>
        <w:t xml:space="preserve"> مطالعه پتریلی</w: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lang w:bidi="ar-SA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&lt;/</w:instrText>
      </w:r>
      <w:r w:rsidR="00B96B6C" w:rsidRPr="00504BB9">
        <w:rPr>
          <w:rFonts w:cs="B Nazanin"/>
          <w:color w:val="000000" w:themeColor="text1"/>
          <w:lang w:bidi="ar-SA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&gt;&lt;</w:instrText>
      </w:r>
      <w:r w:rsidR="00B96B6C" w:rsidRPr="00504BB9">
        <w:rPr>
          <w:rFonts w:cs="B Nazanin"/>
          <w:color w:val="000000" w:themeColor="text1"/>
          <w:lang w:bidi="ar-SA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&gt;&lt;/</w:instrText>
      </w:r>
      <w:r w:rsidR="00B96B6C" w:rsidRPr="00504BB9">
        <w:rPr>
          <w:rFonts w:cs="B Nazanin"/>
          <w:color w:val="000000" w:themeColor="text1"/>
          <w:lang w:bidi="ar-SA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  <w:lang w:bidi="ar-SA"/>
        </w:rPr>
        <w:t>[21]</w: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end"/>
      </w:r>
      <w:r w:rsidR="004234CD" w:rsidRPr="00504BB9">
        <w:rPr>
          <w:rFonts w:cs="B Nazanin" w:hint="cs"/>
          <w:color w:val="000000" w:themeColor="text1"/>
          <w:rtl/>
          <w:lang w:bidi="ar-SA"/>
        </w:rPr>
        <w:t>.</w:t>
      </w:r>
    </w:p>
    <w:p w:rsidR="004234CD" w:rsidRPr="00504BB9" w:rsidRDefault="00A86E93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drawing>
          <wp:inline distT="0" distB="0" distL="0" distR="0" wp14:anchorId="502583B5" wp14:editId="4A3A874D">
            <wp:extent cx="5037827" cy="52621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.medium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52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CD" w:rsidRPr="00504BB9" w:rsidRDefault="00C0682C" w:rsidP="00B96B6C">
      <w:pPr>
        <w:pStyle w:val="CaptionFigure"/>
        <w:rPr>
          <w:rFonts w:cs="B Nazanin"/>
          <w:color w:val="000000" w:themeColor="text1"/>
          <w:rtl/>
          <w:lang w:bidi="ar-SA"/>
        </w:rPr>
      </w:pPr>
      <w:r w:rsidRPr="00504BB9">
        <w:rPr>
          <w:rFonts w:cs="B Nazanin"/>
          <w:color w:val="000000" w:themeColor="text1"/>
          <w:rtl/>
        </w:rPr>
        <w:t>شکل 3</w:t>
      </w:r>
      <w:r w:rsidR="004234CD" w:rsidRPr="00504BB9">
        <w:rPr>
          <w:rFonts w:cs="B Nazanin" w:hint="cs"/>
          <w:color w:val="000000" w:themeColor="text1"/>
          <w:rtl/>
        </w:rPr>
        <w:t>:</w:t>
      </w:r>
      <w:r w:rsidR="004234CD" w:rsidRPr="00504BB9">
        <w:rPr>
          <w:rFonts w:cs="B Nazanin" w:hint="cs"/>
          <w:color w:val="000000" w:themeColor="text1"/>
          <w:rtl/>
          <w:lang w:bidi="ar-SA"/>
        </w:rPr>
        <w:t xml:space="preserve"> </w:t>
      </w:r>
      <w:r w:rsidR="009B67E3" w:rsidRPr="00504BB9">
        <w:rPr>
          <w:rFonts w:cs="B Nazanin" w:hint="cs"/>
          <w:color w:val="000000" w:themeColor="text1"/>
          <w:rtl/>
          <w:lang w:bidi="ar-SA"/>
        </w:rPr>
        <w:t>تابع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تجمعی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برای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ترخیص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زنده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یا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مرگ،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با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پروتئین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واکنشی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/>
          <w:color w:val="000000" w:themeColor="text1"/>
        </w:rPr>
        <w:t>C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و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تعداد</w:t>
      </w:r>
      <w:r w:rsidR="004234CD" w:rsidRPr="00504BB9">
        <w:rPr>
          <w:rFonts w:cs="B Nazanin"/>
          <w:color w:val="000000" w:themeColor="text1"/>
          <w:rtl/>
          <w:lang w:bidi="ar-SA"/>
        </w:rPr>
        <w:t xml:space="preserve"> لنفوس</w:t>
      </w:r>
      <w:r w:rsidR="004234CD" w:rsidRPr="00504BB9">
        <w:rPr>
          <w:rFonts w:cs="B Nazanin" w:hint="cs"/>
          <w:color w:val="000000" w:themeColor="text1"/>
          <w:rtl/>
          <w:lang w:bidi="ar-SA"/>
        </w:rPr>
        <w:t>ی</w:t>
      </w:r>
      <w:r w:rsidR="004234CD" w:rsidRPr="00504BB9">
        <w:rPr>
          <w:rFonts w:cs="B Nazanin" w:hint="eastAsia"/>
          <w:color w:val="000000" w:themeColor="text1"/>
          <w:rtl/>
          <w:lang w:bidi="ar-SA"/>
        </w:rPr>
        <w:t>ت‌ها</w:t>
      </w:r>
      <w:r w:rsidR="004234CD" w:rsidRPr="00504BB9">
        <w:rPr>
          <w:rFonts w:cs="B Nazanin" w:hint="cs"/>
          <w:color w:val="000000" w:themeColor="text1"/>
          <w:rtl/>
          <w:lang w:bidi="ar-SA"/>
        </w:rPr>
        <w:t xml:space="preserve"> در مطالعه پتریلی</w: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lang w:bidi="ar-SA"/>
        </w:rPr>
        <w:instrText>ADDIN EN.CITE &lt;EndNote&gt;&lt;Cite&gt;&lt;Author&gt;Petrilli&lt;/Author&gt;&lt;Year&gt;2020&lt;/Year&gt;&lt;RecNum&gt;12&lt;/RecNum&gt;&lt;DisplayText&gt;[21]&lt;/DisplayText&gt;&lt;record&gt;&lt;rec-number&gt;12&lt;/rec-number&gt;&lt;foreign-keys&gt;&lt;key app="EN" db-id="rs9s9zwerxzp06epftpp09zaf5vfsxpfv5zw" timestamp="1631560351"&gt;12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&lt;/</w:instrText>
      </w:r>
      <w:r w:rsidR="00B96B6C" w:rsidRPr="00504BB9">
        <w:rPr>
          <w:rFonts w:cs="B Nazanin"/>
          <w:color w:val="000000" w:themeColor="text1"/>
          <w:lang w:bidi="ar-SA"/>
        </w:rPr>
        <w:instrText>key&gt;&lt;/foreign-keys&gt;&lt;ref-type name="Journal Article"&gt;17&lt;/ref-type&gt;&lt;contributors&gt;&lt;authors&gt;&lt;author&gt;Petrilli, Christopher M&lt;/author&gt;&lt;author&gt;Jones, Simon A&lt;/author&gt;&lt;author&gt;Yang, Jie&lt;/author&gt;&lt;author&gt;Rajagopalan, Harish&lt;/author&gt;&lt;author&gt;O’Donnell, Luke&lt;/author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&gt;&lt;</w:instrText>
      </w:r>
      <w:r w:rsidR="00B96B6C" w:rsidRPr="00504BB9">
        <w:rPr>
          <w:rFonts w:cs="B Nazanin"/>
          <w:color w:val="000000" w:themeColor="text1"/>
          <w:lang w:bidi="ar-SA"/>
        </w:rPr>
        <w:instrText>author&gt;Chernyak, Yelena&lt;/author&gt;&lt;author&gt;Tobin, Katie A&lt;/author&gt;&lt;author&gt;Cerfolio, Robert J&lt;/author&gt;&lt;author&gt;Francois, Fritz&lt;/author&gt;&lt;author&gt;Horwitz, Leora I&lt;/author&gt;&lt;/authors&gt;&lt;/contributors&gt;&lt;titles&gt;&lt;title&gt;Factors associated with hospital admission and critical illness among 5279 people with coronavirus disease 2019 in New York City: prospective cohort study&lt;/title&gt;&lt;secondary-title&gt;Bmj&lt;/secondary-title&gt;&lt;/titles&gt;&lt;periodical&gt;&lt;full-title&gt;Bmj&lt;/full-title&gt;&lt;/periodical&gt;&lt;volume&gt;369&lt;/volume&gt;&lt;dates&gt;&lt;year&gt;2020&lt;/year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&gt;&lt;/</w:instrText>
      </w:r>
      <w:r w:rsidR="00B96B6C" w:rsidRPr="00504BB9">
        <w:rPr>
          <w:rFonts w:cs="B Nazanin"/>
          <w:color w:val="000000" w:themeColor="text1"/>
          <w:lang w:bidi="ar-SA"/>
        </w:rPr>
        <w:instrText>dates&gt;&lt;isbn&gt;1756-1833&lt;/isbn&gt;&lt;urls&gt;&lt;/urls&gt;&lt;/record&gt;&lt;/Cite&gt;&lt;/EndNote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  <w:lang w:bidi="ar-SA"/>
        </w:rPr>
        <w:t>[21]</w:t>
      </w:r>
      <w:r w:rsidR="004234CD" w:rsidRPr="00504BB9">
        <w:rPr>
          <w:rFonts w:cs="B Nazanin"/>
          <w:color w:val="000000" w:themeColor="text1"/>
          <w:rtl/>
          <w:lang w:bidi="ar-SA"/>
        </w:rPr>
        <w:fldChar w:fldCharType="end"/>
      </w:r>
      <w:r w:rsidR="00004EF1" w:rsidRPr="00504BB9">
        <w:rPr>
          <w:rFonts w:cs="B Nazanin" w:hint="cs"/>
          <w:color w:val="000000" w:themeColor="text1"/>
          <w:rtl/>
          <w:lang w:bidi="ar-SA"/>
        </w:rPr>
        <w:t>.</w:t>
      </w:r>
    </w:p>
    <w:p w:rsidR="00004EF1" w:rsidRPr="00504BB9" w:rsidRDefault="00004EF1" w:rsidP="00B96B6C">
      <w:pPr>
        <w:pStyle w:val="NewParagraph"/>
        <w:ind w:firstLine="0"/>
        <w:rPr>
          <w:rFonts w:cs="B Nazanin"/>
          <w:color w:val="000000" w:themeColor="text1"/>
          <w:sz w:val="26"/>
          <w:szCs w:val="26"/>
        </w:rPr>
      </w:pP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شکل 4 </w:t>
      </w:r>
      <w:r w:rsidRPr="00504BB9">
        <w:rPr>
          <w:rFonts w:cs="B Nazanin"/>
          <w:color w:val="000000" w:themeColor="text1"/>
          <w:sz w:val="26"/>
          <w:szCs w:val="26"/>
          <w:rtl/>
        </w:rPr>
        <w:t>نمودار جعبه‌ا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943F5E" w:rsidRPr="00504BB9">
        <w:rPr>
          <w:rFonts w:cs="B Nazanin" w:hint="cs"/>
          <w:color w:val="000000" w:themeColor="text1"/>
          <w:sz w:val="26"/>
          <w:szCs w:val="26"/>
          <w:rtl/>
        </w:rPr>
        <w:t>در مطالعه مجیا فرناندو را نشان می‌دهد که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انه‌ها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اشباع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اکسیژن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بر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اساس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گروه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سنی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C0682C" w:rsidRPr="00504BB9">
        <w:rPr>
          <w:rFonts w:cs="B Nazanin"/>
          <w:color w:val="000000" w:themeColor="text1"/>
          <w:sz w:val="26"/>
          <w:szCs w:val="26"/>
          <w:rtl/>
        </w:rPr>
        <w:t>نت</w:t>
      </w:r>
      <w:r w:rsidR="00C0682C" w:rsidRPr="00504BB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C0682C" w:rsidRPr="00504BB9">
        <w:rPr>
          <w:rFonts w:cs="B Nazanin" w:hint="eastAsia"/>
          <w:color w:val="000000" w:themeColor="text1"/>
          <w:sz w:val="26"/>
          <w:szCs w:val="26"/>
          <w:rtl/>
        </w:rPr>
        <w:t>جه</w:t>
      </w:r>
      <w:r w:rsidR="00C0682C" w:rsidRPr="00504BB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="00943F5E" w:rsidRPr="00504BB9">
        <w:rPr>
          <w:rFonts w:cs="B Nazanin" w:hint="cs"/>
          <w:color w:val="000000" w:themeColor="text1"/>
          <w:sz w:val="26"/>
          <w:szCs w:val="26"/>
          <w:rtl/>
        </w:rPr>
        <w:t>مرگ یا ترخیص از بیمارستان)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مقایسه</w:t>
      </w:r>
      <w:r w:rsidRPr="00504BB9">
        <w:rPr>
          <w:rFonts w:cs="B Nazanin"/>
          <w:color w:val="000000" w:themeColor="text1"/>
          <w:sz w:val="26"/>
          <w:szCs w:val="26"/>
          <w:rtl/>
        </w:rPr>
        <w:t xml:space="preserve"> م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ی‌</w:t>
      </w:r>
      <w:r w:rsidRPr="00504BB9">
        <w:rPr>
          <w:rFonts w:cs="B Nazanin" w:hint="eastAsia"/>
          <w:color w:val="000000" w:themeColor="text1"/>
          <w:sz w:val="26"/>
          <w:szCs w:val="26"/>
          <w:rtl/>
        </w:rPr>
        <w:t>کند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&lt;EndNote&gt;&lt;Cite&gt;&lt;Author&gt;Mej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í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í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a, Fernando&lt;/author&gt;&lt;author&gt;Medina, Carlos&lt;/author&gt;&lt;author&gt;Cornejo, Enrique&lt;/author&gt;&lt;author&gt;Morello, Enrique&lt;/author&gt;&lt;author&gt;V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á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squez, Sergio&lt;/author&gt;&lt;author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Alave, Jorge&lt;/author&gt;&lt;author&gt;Schwalb, Alvaro&lt;/author&gt;&lt;author&gt;M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á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laga, Germ</w:instrText>
      </w:r>
      <w:r w:rsidR="00B96B6C" w:rsidRPr="00504BB9">
        <w:rPr>
          <w:rFonts w:ascii="Times New Roman" w:hAnsi="Times New Roman" w:cs="Times New Roman"/>
          <w:color w:val="000000" w:themeColor="text1"/>
          <w:sz w:val="26"/>
          <w:szCs w:val="26"/>
        </w:rPr>
        <w:instrText>á</w:instrText>
      </w:r>
      <w:r w:rsidR="00B96B6C" w:rsidRPr="00504BB9">
        <w:rPr>
          <w:rFonts w:cs="B Nazanin"/>
          <w:color w:val="000000" w:themeColor="text1"/>
          <w:sz w:val="26"/>
          <w:szCs w:val="26"/>
        </w:rPr>
        <w:instrText>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sz w:val="26"/>
          <w:szCs w:val="26"/>
          <w:rtl/>
        </w:rPr>
        <w:t>[20]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="00943F5E" w:rsidRPr="00504BB9">
        <w:rPr>
          <w:rFonts w:cs="B Nazanin" w:hint="cs"/>
          <w:color w:val="000000" w:themeColor="text1"/>
          <w:sz w:val="26"/>
          <w:szCs w:val="26"/>
          <w:rtl/>
        </w:rPr>
        <w:t>.</w:t>
      </w:r>
    </w:p>
    <w:p w:rsidR="004A3881" w:rsidRPr="00504BB9" w:rsidRDefault="004A3881" w:rsidP="004A3881">
      <w:pPr>
        <w:ind w:firstLine="284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 w:hint="cs"/>
          <w:sz w:val="26"/>
          <w:szCs w:val="26"/>
          <w:rtl/>
          <w:lang w:bidi="ar-SA"/>
        </w:rPr>
        <w:t>شکل</w:t>
      </w:r>
      <w:r w:rsidRPr="00504BB9">
        <w:rPr>
          <w:rFonts w:cs="B Nazanin"/>
          <w:sz w:val="26"/>
          <w:szCs w:val="26"/>
          <w:rtl/>
          <w:lang w:bidi="ar-SA"/>
        </w:rPr>
        <w:t xml:space="preserve"> 5</w:t>
      </w:r>
      <w:r w:rsidRPr="00504BB9">
        <w:rPr>
          <w:rFonts w:cs="B Nazanin" w:hint="cs"/>
          <w:sz w:val="26"/>
          <w:szCs w:val="26"/>
          <w:rtl/>
          <w:lang w:bidi="ar-SA"/>
        </w:rPr>
        <w:t xml:space="preserve"> مربوط به فعالیت علمی فرناندو و همکاران است که اطلاعاتی نظیر هیستوگرام</w:t>
      </w:r>
      <w:r w:rsidRPr="00504BB9">
        <w:rPr>
          <w:rFonts w:cs="B Nazanin" w:hint="cs"/>
          <w:sz w:val="26"/>
          <w:szCs w:val="26"/>
          <w:rtl/>
          <w:lang w:bidi="ar-SA"/>
        </w:rPr>
        <w:softHyphen/>
        <w:t>های پیش</w:t>
      </w:r>
      <w:r w:rsidRPr="00504BB9">
        <w:rPr>
          <w:rFonts w:cs="B Nazanin"/>
          <w:sz w:val="26"/>
          <w:szCs w:val="26"/>
          <w:rtl/>
          <w:lang w:bidi="ar-SA"/>
        </w:rPr>
        <w:softHyphen/>
      </w:r>
      <w:r w:rsidRPr="00504BB9">
        <w:rPr>
          <w:rFonts w:cs="B Nazanin" w:hint="cs"/>
          <w:sz w:val="26"/>
          <w:szCs w:val="26"/>
          <w:rtl/>
          <w:lang w:bidi="ar-SA"/>
        </w:rPr>
        <w:t>بینی و نمره</w:t>
      </w:r>
      <w:r w:rsidRPr="00504BB9">
        <w:rPr>
          <w:rFonts w:cs="B Nazanin"/>
          <w:sz w:val="26"/>
          <w:szCs w:val="26"/>
          <w:rtl/>
          <w:lang w:bidi="ar-SA"/>
        </w:rPr>
        <w:t xml:space="preserve"> </w:t>
      </w:r>
      <w:r w:rsidRPr="00504BB9">
        <w:rPr>
          <w:rFonts w:asciiTheme="majorBidi" w:hAnsiTheme="majorBidi" w:cstheme="majorBidi"/>
          <w:sz w:val="24"/>
          <w:szCs w:val="24"/>
          <w:lang w:bidi="ar-SA"/>
        </w:rPr>
        <w:t>F1</w:t>
      </w:r>
      <w:r w:rsidRPr="00504BB9">
        <w:rPr>
          <w:rFonts w:cs="B Nazanin" w:hint="cs"/>
          <w:sz w:val="26"/>
          <w:szCs w:val="26"/>
          <w:rtl/>
        </w:rPr>
        <w:t xml:space="preserve"> بیان می</w:t>
      </w:r>
      <w:r w:rsidRPr="00504BB9">
        <w:rPr>
          <w:rFonts w:cs="B Nazanin" w:hint="cs"/>
          <w:sz w:val="26"/>
          <w:szCs w:val="26"/>
          <w:rtl/>
        </w:rPr>
        <w:softHyphen/>
        <w:t>کند.</w:t>
      </w:r>
    </w:p>
    <w:p w:rsidR="00181D5E" w:rsidRPr="00504BB9" w:rsidRDefault="00181D5E" w:rsidP="00181D5E">
      <w:pPr>
        <w:pStyle w:val="NewParagraph"/>
        <w:rPr>
          <w:rFonts w:cs="B Nazanin"/>
          <w:color w:val="000000" w:themeColor="text1"/>
          <w:sz w:val="26"/>
          <w:szCs w:val="26"/>
          <w:rtl/>
        </w:rPr>
      </w:pPr>
      <w:r w:rsidRPr="00504BB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منحنی مشخصه عملکرد سیستم مربوط به مطالعه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>هرس و همکاران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ADDIN EN.CITE &lt;EndNote&gt;&lt;Cite&gt;&lt;Author&gt;Heras&lt;/Author&gt;&lt;Year&gt;2021&lt;/Year&gt;&lt;RecNum&gt;16&lt;/RecNum&gt;&lt;DisplayText&gt;[24]&lt;/DisplayText&gt;&lt;record&gt;&lt;rec-number&gt;16&lt;/rec-number&gt;&lt;foreign-keys&gt;&lt;key app="EN" db-id="rs9s9zwerxzp06epftpp09zaf5vfsxpfv5zw" timestamp="1631560766"&gt;16&lt;/key&gt;&lt;/foreign-keys&gt;&lt;ref-type name="Journal Article"&gt;17&lt;/ref-type&gt;&lt;contributors&gt;&lt;authors&gt;&lt;author&gt;Heras, Eva&lt;/author&gt;&lt;author&gt;Garibaldi, Pablo&lt;/author&gt;&lt;author&gt;Boix, Maite&lt;/author&gt;&lt;author&gt;Valero, Oliver&lt;/author&gt;&lt;author&gt;Castillo, Jorge&lt;/author&gt;&lt;author&gt;Curbelo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, </w:instrText>
      </w:r>
      <w:r w:rsidRPr="00504BB9">
        <w:rPr>
          <w:rFonts w:cs="B Nazanin"/>
          <w:color w:val="000000" w:themeColor="text1"/>
          <w:sz w:val="26"/>
          <w:szCs w:val="26"/>
        </w:rPr>
        <w:instrText>Yurisan&lt;/author&gt;&lt;author&gt;Gonzalez, Elso&lt;/author&gt;&lt;author&gt;Mendoza, Obilagilio&lt;/author&gt;&lt;author&gt;Anglada, Maria&lt;/author&gt;&lt;author&gt;Miralles, Joan Carles&lt;/author&gt;&lt;/authors&gt;&lt;/contributors&gt;&lt;titles&gt;&lt;title&gt;COVID-19 mortality risk factors in older people in a long-term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cs="B Nazanin"/>
          <w:color w:val="000000" w:themeColor="text1"/>
          <w:sz w:val="26"/>
          <w:szCs w:val="26"/>
        </w:rPr>
        <w:instrText>care center&lt;/title&gt;&lt;secondary-title&gt;European geriatric medicine&lt;/secondary-title&gt;&lt;/titles&gt;&lt;periodical&gt;&lt;full-title&gt;European geriatric medicine&lt;/full-title&gt;&lt;/periodical&gt;&lt;pages&gt;601-607&lt;/pages&gt;&lt;volume&gt;12&lt;/volume&gt;&lt;number&gt;3&lt;/number&gt;&lt;dates&gt;&lt;year&gt;2021&lt;/year&gt;&lt;/dates&gt;&lt;isbn&gt;1878-7657&lt;/isbn&gt;&lt;urls&gt;&lt;/urls&gt;&lt;/record&gt;&lt;/Cite&gt;&lt;/EndNote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cs="B Nazanin"/>
          <w:noProof/>
          <w:color w:val="000000" w:themeColor="text1"/>
          <w:sz w:val="26"/>
          <w:szCs w:val="26"/>
          <w:rtl/>
        </w:rPr>
        <w:t>[24]</w:t>
      </w:r>
      <w:r w:rsidRPr="00504BB9">
        <w:rPr>
          <w:rFonts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Pr="00504BB9">
        <w:rPr>
          <w:rFonts w:ascii="Segoe UI" w:hAnsi="Segoe UI" w:cs="B Nazanin" w:hint="eastAsia"/>
          <w:color w:val="000000" w:themeColor="text1"/>
          <w:sz w:val="26"/>
          <w:szCs w:val="26"/>
          <w:rtl/>
        </w:rPr>
        <w:t>برتس</w:t>
      </w:r>
      <w:r w:rsidRPr="00504BB9">
        <w:rPr>
          <w:rFonts w:ascii="Segoe UI" w:hAnsi="Segoe UI" w:cs="B Nazanin" w:hint="cs"/>
          <w:color w:val="000000" w:themeColor="text1"/>
          <w:sz w:val="26"/>
          <w:szCs w:val="26"/>
          <w:rtl/>
        </w:rPr>
        <w:t>ی</w:t>
      </w:r>
      <w:r w:rsidRPr="00504BB9">
        <w:rPr>
          <w:rFonts w:ascii="Segoe UI" w:hAnsi="Segoe UI" w:cs="B Nazanin" w:hint="eastAsia"/>
          <w:color w:val="000000" w:themeColor="text1"/>
          <w:sz w:val="26"/>
          <w:szCs w:val="26"/>
          <w:rtl/>
        </w:rPr>
        <w:t>ماس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و همکاران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fldChar w:fldCharType="begin"/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instrText xml:space="preserve"> </w:instrText>
      </w:r>
      <w:r w:rsidRPr="00504BB9">
        <w:rPr>
          <w:rFonts w:ascii="Arial" w:hAnsi="Arial" w:cs="B Nazanin"/>
          <w:color w:val="000000" w:themeColor="text1"/>
          <w:sz w:val="26"/>
          <w:szCs w:val="26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instrText>&lt;/</w:instrText>
      </w:r>
      <w:r w:rsidRPr="00504BB9">
        <w:rPr>
          <w:rFonts w:ascii="Arial" w:hAnsi="Arial" w:cs="B Nazanin"/>
          <w:color w:val="000000" w:themeColor="text1"/>
          <w:sz w:val="26"/>
          <w:szCs w:val="26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instrText xml:space="preserve">: </w:instrText>
      </w:r>
      <w:r w:rsidRPr="00504BB9">
        <w:rPr>
          <w:rFonts w:ascii="Arial" w:hAnsi="Arial" w:cs="B Nazanin"/>
          <w:color w:val="000000" w:themeColor="text1"/>
          <w:sz w:val="26"/>
          <w:szCs w:val="26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instrText>2-6203&lt;/</w:instrText>
      </w:r>
      <w:r w:rsidRPr="00504BB9">
        <w:rPr>
          <w:rFonts w:ascii="Arial" w:hAnsi="Arial" w:cs="B Nazanin"/>
          <w:color w:val="000000" w:themeColor="text1"/>
          <w:sz w:val="26"/>
          <w:szCs w:val="26"/>
        </w:rPr>
        <w:instrText>isbn&gt;&lt;urls&gt;&lt;/urls&gt;&lt;/record&gt;&lt;/Cite&gt;&lt;/EndNote</w:instrTex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instrText>&gt;</w:instrTex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fldChar w:fldCharType="separate"/>
      </w:r>
      <w:r w:rsidRPr="00504BB9">
        <w:rPr>
          <w:rFonts w:ascii="Arial" w:hAnsi="Arial" w:cs="B Nazanin"/>
          <w:noProof/>
          <w:color w:val="000000" w:themeColor="text1"/>
          <w:sz w:val="26"/>
          <w:szCs w:val="26"/>
          <w:rtl/>
        </w:rPr>
        <w:t>[3]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fldChar w:fldCharType="end"/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مطابق شکل 6 و 7 </w:t>
      </w:r>
      <w:r w:rsidRPr="00504BB9">
        <w:rPr>
          <w:rFonts w:ascii="Arial" w:hAnsi="Arial" w:cs="B Nazanin"/>
          <w:color w:val="000000" w:themeColor="text1"/>
          <w:sz w:val="26"/>
          <w:szCs w:val="26"/>
          <w:rtl/>
        </w:rPr>
        <w:t>قابل‌مشاهده</w:t>
      </w:r>
      <w:r w:rsidRPr="00504BB9">
        <w:rPr>
          <w:rFonts w:ascii="Arial" w:hAnsi="Arial" w:cs="B Nazanin" w:hint="cs"/>
          <w:color w:val="000000" w:themeColor="text1"/>
          <w:sz w:val="26"/>
          <w:szCs w:val="26"/>
          <w:rtl/>
        </w:rPr>
        <w:t xml:space="preserve"> است.</w:t>
      </w:r>
    </w:p>
    <w:p w:rsidR="004A3881" w:rsidRPr="00504BB9" w:rsidRDefault="004A3881" w:rsidP="00B96B6C">
      <w:pPr>
        <w:pStyle w:val="NewParagraph"/>
        <w:ind w:firstLine="0"/>
        <w:rPr>
          <w:rFonts w:cs="B Nazanin"/>
          <w:color w:val="000000" w:themeColor="text1"/>
          <w:sz w:val="26"/>
          <w:szCs w:val="26"/>
          <w:rtl/>
        </w:rPr>
      </w:pPr>
    </w:p>
    <w:p w:rsidR="00004EF1" w:rsidRPr="00504BB9" w:rsidRDefault="00004EF1" w:rsidP="00B85176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426578ED" wp14:editId="49DD01C6">
            <wp:extent cx="3224267" cy="204446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49" cy="20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EF1" w:rsidRPr="00504BB9" w:rsidRDefault="00004EF1" w:rsidP="00B96B6C">
      <w:pPr>
        <w:pStyle w:val="CaptionFigure"/>
        <w:rPr>
          <w:rFonts w:cs="B Nazanin"/>
          <w:color w:val="000000" w:themeColor="text1"/>
          <w:rtl/>
          <w:lang w:bidi="ar-SA"/>
        </w:rPr>
      </w:pPr>
      <w:r w:rsidRPr="00504BB9">
        <w:rPr>
          <w:rFonts w:cs="B Nazanin"/>
          <w:color w:val="000000" w:themeColor="text1"/>
          <w:rtl/>
        </w:rPr>
        <w:t>شکل</w:t>
      </w:r>
      <w:r w:rsidRPr="00504BB9">
        <w:rPr>
          <w:rFonts w:cs="B Nazanin" w:hint="cs"/>
          <w:color w:val="000000" w:themeColor="text1"/>
          <w:rtl/>
        </w:rPr>
        <w:t xml:space="preserve"> 4: </w:t>
      </w:r>
      <w:r w:rsidRPr="00504BB9">
        <w:rPr>
          <w:rFonts w:cs="B Nazanin"/>
          <w:color w:val="000000" w:themeColor="text1"/>
          <w:rtl/>
          <w:lang w:bidi="ar-SA"/>
        </w:rPr>
        <w:t>نمودار جعبه‌ا</w:t>
      </w:r>
      <w:r w:rsidRPr="00504BB9">
        <w:rPr>
          <w:rFonts w:cs="B Nazanin" w:hint="cs"/>
          <w:color w:val="000000" w:themeColor="text1"/>
          <w:rtl/>
          <w:lang w:bidi="ar-SA"/>
        </w:rPr>
        <w:t>ی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که</w:t>
      </w:r>
      <w:r w:rsidRPr="00504BB9">
        <w:rPr>
          <w:rFonts w:cs="B Nazanin"/>
          <w:color w:val="000000" w:themeColor="text1"/>
          <w:rtl/>
          <w:lang w:bidi="ar-SA"/>
        </w:rPr>
        <w:t xml:space="preserve"> م</w:t>
      </w:r>
      <w:r w:rsidRPr="00504BB9">
        <w:rPr>
          <w:rFonts w:cs="B Nazanin" w:hint="cs"/>
          <w:color w:val="000000" w:themeColor="text1"/>
          <w:rtl/>
          <w:lang w:bidi="ar-SA"/>
        </w:rPr>
        <w:t>ی</w:t>
      </w:r>
      <w:r w:rsidRPr="00504BB9">
        <w:rPr>
          <w:rFonts w:cs="B Nazanin" w:hint="eastAsia"/>
          <w:color w:val="000000" w:themeColor="text1"/>
          <w:rtl/>
          <w:lang w:bidi="ar-SA"/>
        </w:rPr>
        <w:t>انه‌ها</w:t>
      </w:r>
      <w:r w:rsidRPr="00504BB9">
        <w:rPr>
          <w:rFonts w:cs="B Nazanin" w:hint="cs"/>
          <w:color w:val="000000" w:themeColor="text1"/>
          <w:rtl/>
          <w:lang w:bidi="ar-SA"/>
        </w:rPr>
        <w:t>ی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اشباع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اکسیژن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را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بر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اساس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گروه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سنی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و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نتیجه</w:t>
      </w:r>
      <w:r w:rsidRPr="00504BB9">
        <w:rPr>
          <w:rFonts w:cs="B Nazanin"/>
          <w:color w:val="000000" w:themeColor="text1"/>
          <w:rtl/>
          <w:lang w:bidi="ar-SA"/>
        </w:rPr>
        <w:t xml:space="preserve"> </w:t>
      </w:r>
      <w:r w:rsidRPr="00504BB9">
        <w:rPr>
          <w:rFonts w:cs="B Nazanin" w:hint="cs"/>
          <w:color w:val="000000" w:themeColor="text1"/>
          <w:rtl/>
          <w:lang w:bidi="ar-SA"/>
        </w:rPr>
        <w:t>مقایسه</w:t>
      </w:r>
      <w:r w:rsidRPr="00504BB9">
        <w:rPr>
          <w:rFonts w:cs="B Nazanin"/>
          <w:color w:val="000000" w:themeColor="text1"/>
          <w:rtl/>
          <w:lang w:bidi="ar-SA"/>
        </w:rPr>
        <w:t xml:space="preserve"> م</w:t>
      </w:r>
      <w:r w:rsidRPr="00504BB9">
        <w:rPr>
          <w:rFonts w:cs="B Nazanin" w:hint="cs"/>
          <w:color w:val="000000" w:themeColor="text1"/>
          <w:rtl/>
          <w:lang w:bidi="ar-SA"/>
        </w:rPr>
        <w:t>ی‌</w:t>
      </w:r>
      <w:r w:rsidR="00C0682C" w:rsidRPr="00504BB9">
        <w:rPr>
          <w:rFonts w:cs="B Nazanin"/>
          <w:color w:val="000000" w:themeColor="text1"/>
          <w:rtl/>
          <w:lang w:bidi="ar-SA"/>
        </w:rPr>
        <w:t>کند (</w:t>
      </w:r>
      <w:r w:rsidR="00C60E10" w:rsidRPr="00504BB9">
        <w:rPr>
          <w:rFonts w:cs="B Nazanin"/>
          <w:color w:val="000000" w:themeColor="text1"/>
          <w:rtl/>
          <w:lang w:bidi="ar-SA"/>
        </w:rPr>
        <w:t>در مطالعه</w:t>
      </w:r>
      <w:r w:rsidRPr="00504BB9">
        <w:rPr>
          <w:rFonts w:cs="B Nazanin" w:hint="cs"/>
          <w:color w:val="000000" w:themeColor="text1"/>
          <w:rtl/>
          <w:lang w:bidi="ar-SA"/>
        </w:rPr>
        <w:t xml:space="preserve"> مجیا</w:t>
      </w:r>
      <w:r w:rsidR="00943F5E" w:rsidRPr="00504BB9">
        <w:rPr>
          <w:rFonts w:cs="B Nazanin" w:hint="cs"/>
          <w:color w:val="000000" w:themeColor="text1"/>
          <w:rtl/>
          <w:lang w:bidi="ar-SA"/>
        </w:rPr>
        <w:t xml:space="preserve"> فرناندو</w:t>
      </w:r>
      <w:r w:rsidRPr="00504BB9">
        <w:rPr>
          <w:rFonts w:cs="B Nazanin" w:hint="cs"/>
          <w:color w:val="000000" w:themeColor="text1"/>
          <w:rtl/>
          <w:lang w:bidi="ar-SA"/>
        </w:rPr>
        <w:t>)</w:t>
      </w:r>
      <w:r w:rsidRPr="00504BB9">
        <w:rPr>
          <w:rFonts w:cs="B Nazanin"/>
          <w:color w:val="000000" w:themeColor="text1"/>
          <w:rtl/>
          <w:lang w:bidi="ar-SA"/>
        </w:rPr>
        <w:fldChar w:fldCharType="begin"/>
      </w:r>
      <w:r w:rsidR="00B96B6C" w:rsidRPr="00504BB9">
        <w:rPr>
          <w:rFonts w:cs="B Nazanin"/>
          <w:color w:val="000000" w:themeColor="text1"/>
          <w:rtl/>
          <w:lang w:bidi="ar-SA"/>
        </w:rPr>
        <w:instrText xml:space="preserve"> </w:instrText>
      </w:r>
      <w:r w:rsidR="00B96B6C" w:rsidRPr="00504BB9">
        <w:rPr>
          <w:rFonts w:cs="B Nazanin"/>
          <w:color w:val="000000" w:themeColor="text1"/>
          <w:lang w:bidi="ar-SA"/>
        </w:rPr>
        <w:instrText>ADDIN EN.CITE &lt;EndNote&gt;&lt;Cite&gt;&lt;Author&gt;Mejía&lt;/Author&gt;&lt;Year&gt;2020&lt;/Year&gt;&lt;RecNum&gt;19&lt;/RecNum&gt;&lt;DisplayText&gt;[20]&lt;/DisplayText&gt;&lt;record&gt;&lt;rec-number&gt;19&lt;/rec-number&gt;&lt;foreign-keys&gt;&lt;key app="EN" db-id="rs9s9zwerxzp06epftpp09zaf5vfsxpfv5zw" timestamp="1631560970"&gt;19&lt;/key&gt;&lt;/foreign-keys&gt;&lt;ref-type name="Journal Article"&gt;17&lt;/ref-type&gt;&lt;contributors&gt;&lt;authors&gt;&lt;author&gt;Mejía, Fernando&lt;/author&gt;&lt;author&gt;Medina, Carlos&lt;/author&gt;&lt;author&gt;Cornejo, Enrique&lt;/author&gt;&lt;author&gt;Morello, Enrique&lt;/author&gt;&lt;author&gt;Vásquez, Sergio&lt;/author&gt;&lt;author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="00B96B6C" w:rsidRPr="00504BB9">
        <w:rPr>
          <w:rFonts w:cs="B Nazanin"/>
          <w:color w:val="000000" w:themeColor="text1"/>
          <w:lang w:bidi="ar-SA"/>
        </w:rPr>
        <w:instrText>Alave, Jorge&lt;/author&gt;&lt;author&gt;Schwalb, Alvaro&lt;/author&gt;&lt;author&gt;Málaga, Germán&lt;/author&gt;&lt;/authors&gt;&lt;/contributors&gt;&lt;titles&gt;&lt;title&gt;Oxygen saturation as a predictor of mortality in hospitalized adult patients with COVID-19 in a public hospital in Lima, Peru&lt;/title&gt;&lt;secondary-title&gt;PloS one&lt;/secondary-title&gt;&lt;/titles&gt;&lt;periodical&gt;&lt;full-title&gt;PloS one&lt;/full-title&gt;&lt;/periodical&gt;&lt;pages&gt;e0244171&lt;/pages&gt;&lt;volume&gt;15&lt;/volume&gt;&lt;number&gt;12&lt;/number&gt;&lt;dates&gt;&lt;year&gt;2020&lt;/year&gt;&lt;/dates&gt;&lt;isbn&gt;1932-6203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  <w:lang w:bidi="ar-SA"/>
        </w:rPr>
        <w:instrText>&gt;</w:instrText>
      </w:r>
      <w:r w:rsidRPr="00504BB9">
        <w:rPr>
          <w:rFonts w:cs="B Nazanin"/>
          <w:color w:val="000000" w:themeColor="text1"/>
          <w:rtl/>
          <w:lang w:bidi="ar-SA"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  <w:lang w:bidi="ar-SA"/>
        </w:rPr>
        <w:t>[20]</w:t>
      </w:r>
      <w:r w:rsidRPr="00504BB9">
        <w:rPr>
          <w:rFonts w:cs="B Nazanin"/>
          <w:color w:val="000000" w:themeColor="text1"/>
          <w:rtl/>
          <w:lang w:bidi="ar-SA"/>
        </w:rPr>
        <w:fldChar w:fldCharType="end"/>
      </w:r>
      <w:r w:rsidRPr="00504BB9">
        <w:rPr>
          <w:rFonts w:cs="B Nazanin" w:hint="cs"/>
          <w:color w:val="000000" w:themeColor="text1"/>
          <w:rtl/>
          <w:lang w:bidi="ar-SA"/>
        </w:rPr>
        <w:t>.</w:t>
      </w:r>
    </w:p>
    <w:p w:rsidR="00A310D5" w:rsidRPr="00504BB9" w:rsidRDefault="00A310D5" w:rsidP="00874FEB">
      <w:pPr>
        <w:rPr>
          <w:rFonts w:cs="B Nazanin"/>
          <w:b/>
          <w:bCs/>
          <w:sz w:val="28"/>
          <w:szCs w:val="28"/>
          <w:rtl/>
        </w:rPr>
      </w:pPr>
      <w:r w:rsidRPr="00504BB9">
        <w:rPr>
          <w:rFonts w:cs="B Nazanin" w:hint="cs"/>
          <w:b/>
          <w:bCs/>
          <w:sz w:val="28"/>
          <w:szCs w:val="28"/>
          <w:rtl/>
        </w:rPr>
        <w:t xml:space="preserve">بررسی </w:t>
      </w:r>
      <w:r w:rsidR="00874FEB" w:rsidRPr="00504BB9">
        <w:rPr>
          <w:rFonts w:cs="B Nazanin" w:hint="cs"/>
          <w:b/>
          <w:bCs/>
          <w:color w:val="000000" w:themeColor="text1"/>
          <w:sz w:val="26"/>
          <w:szCs w:val="26"/>
          <w:rtl/>
        </w:rPr>
        <w:t>ویژگی</w:t>
      </w:r>
      <w:r w:rsidR="00874FEB" w:rsidRPr="00504BB9">
        <w:rPr>
          <w:rFonts w:cs="B Nazanin"/>
          <w:b/>
          <w:bCs/>
          <w:sz w:val="28"/>
          <w:szCs w:val="28"/>
          <w:rtl/>
        </w:rPr>
        <w:softHyphen/>
      </w:r>
      <w:r w:rsidRPr="00504BB9">
        <w:rPr>
          <w:rFonts w:cs="B Nazanin" w:hint="cs"/>
          <w:b/>
          <w:bCs/>
          <w:sz w:val="28"/>
          <w:szCs w:val="28"/>
          <w:rtl/>
        </w:rPr>
        <w:t>های پیشنهادی در این مطالعه</w:t>
      </w:r>
    </w:p>
    <w:p w:rsidR="00A310D5" w:rsidRPr="00504BB9" w:rsidRDefault="00A310D5" w:rsidP="002A4D1C">
      <w:pPr>
        <w:spacing w:line="240" w:lineRule="auto"/>
        <w:ind w:firstLine="284"/>
        <w:jc w:val="both"/>
        <w:rPr>
          <w:rFonts w:asciiTheme="majorBidi" w:hAnsiTheme="majorBidi" w:cs="B Nazanin"/>
          <w:color w:val="000000" w:themeColor="text1"/>
          <w:sz w:val="26"/>
          <w:szCs w:val="26"/>
          <w:rtl/>
        </w:rPr>
      </w:pP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در این مطالعه </w:t>
      </w:r>
      <w:r w:rsidR="00874FEB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874FEB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هایی پیشنهاد شد که </w:t>
      </w:r>
      <w:r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t>به‌عنوان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 عوامل پیش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softHyphen/>
        <w:t>بینی کننده خطر مرگ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softHyphen/>
        <w:t>ومیر بیماران کرونایی شناسایی شدند. در این قسمت قصد داریم</w:t>
      </w:r>
      <w:r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t xml:space="preserve"> 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توضیحات مختصری در مورد </w:t>
      </w:r>
      <w:r w:rsidR="002A4D1C" w:rsidRPr="00504BB9">
        <w:rPr>
          <w:rFonts w:cs="B Nazanin" w:hint="cs"/>
          <w:color w:val="000000" w:themeColor="text1"/>
          <w:sz w:val="26"/>
          <w:szCs w:val="26"/>
          <w:rtl/>
        </w:rPr>
        <w:t>ویژگی</w:t>
      </w:r>
      <w:r w:rsidR="002A4D1C"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های انتخابی که </w:t>
      </w:r>
      <w:r w:rsidRPr="00504BB9">
        <w:rPr>
          <w:rFonts w:asciiTheme="majorBidi" w:hAnsiTheme="majorBidi" w:cs="B Nazanin"/>
          <w:color w:val="000000" w:themeColor="text1"/>
          <w:sz w:val="26"/>
          <w:szCs w:val="26"/>
          <w:rtl/>
        </w:rPr>
        <w:t>عبارت‌اند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 از 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جنسیت، سن، سطح اکسیژن در هنگام بستری، مقدار شاخص همبودی چارلسون، 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ترومبوسایتوپنیا،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لنفوسیت، 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>نیتروژن اوره خون،</w:t>
      </w:r>
      <w:r w:rsidRPr="00504BB9">
        <w:rPr>
          <w:rFonts w:cs="B Nazanin" w:hint="cs"/>
          <w:color w:val="000000" w:themeColor="text1"/>
          <w:sz w:val="26"/>
          <w:szCs w:val="26"/>
          <w:rtl/>
        </w:rPr>
        <w:t xml:space="preserve"> کراتینین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>، بی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softHyphen/>
      </w:r>
      <w:r w:rsidRPr="00504BB9">
        <w:rPr>
          <w:rFonts w:asciiTheme="majorBidi" w:eastAsia="Times New Roman" w:hAnsiTheme="majorBidi" w:cs="B Nazanin"/>
          <w:color w:val="000000" w:themeColor="text1"/>
          <w:sz w:val="26"/>
          <w:szCs w:val="26"/>
          <w:rtl/>
        </w:rPr>
        <w:t>کربنات</w:t>
      </w:r>
      <w:r w:rsidRPr="00504BB9">
        <w:rPr>
          <w:rFonts w:asciiTheme="majorBidi" w:eastAsia="Times New Roman" w:hAnsiTheme="majorBidi" w:cstheme="majorBidi" w:hint="cs"/>
          <w:color w:val="000000" w:themeColor="text1"/>
          <w:sz w:val="24"/>
          <w:szCs w:val="24"/>
          <w:rtl/>
        </w:rPr>
        <w:t xml:space="preserve">، 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 xml:space="preserve">فشار </w:t>
      </w:r>
      <w:r w:rsidRPr="00504BB9">
        <w:rPr>
          <w:rFonts w:asciiTheme="majorBidi" w:eastAsia="Times New Roman" w:hAnsiTheme="majorBidi" w:cs="B Nazanin"/>
          <w:color w:val="000000" w:themeColor="text1"/>
          <w:sz w:val="26"/>
          <w:szCs w:val="26"/>
          <w:rtl/>
        </w:rPr>
        <w:t>جزئ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 xml:space="preserve">ی </w:t>
      </w:r>
      <w:r w:rsidRPr="00504BB9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بیان کنیم.</w:t>
      </w:r>
    </w:p>
    <w:p w:rsidR="00EC7E68" w:rsidRPr="00504BB9" w:rsidRDefault="00EC7E68" w:rsidP="00EC7E68">
      <w:pPr>
        <w:rPr>
          <w:rFonts w:cs="B Nazanin"/>
          <w:b/>
          <w:bCs/>
          <w:sz w:val="26"/>
          <w:szCs w:val="26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>اکسیژن خون و اندازه</w:t>
      </w:r>
      <w:r w:rsidRPr="00504BB9">
        <w:rPr>
          <w:rFonts w:cs="B Nazanin" w:hint="cs"/>
          <w:b/>
          <w:bCs/>
          <w:sz w:val="26"/>
          <w:szCs w:val="26"/>
          <w:rtl/>
        </w:rPr>
        <w:softHyphen/>
        <w:t>گیری آن</w:t>
      </w:r>
    </w:p>
    <w:p w:rsidR="00EC7E68" w:rsidRPr="00504BB9" w:rsidRDefault="00EC7E68" w:rsidP="00EC7E68">
      <w:pPr>
        <w:ind w:firstLine="284"/>
        <w:jc w:val="both"/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</w:pP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>مقدار اکسیژن خون در بیمارستان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softHyphen/>
        <w:t xml:space="preserve">ها </w:t>
      </w:r>
      <w:r w:rsidRPr="00504BB9">
        <w:rPr>
          <w:rFonts w:asciiTheme="majorBidi" w:eastAsia="Times New Roman" w:hAnsiTheme="majorBidi" w:cs="B Nazanin"/>
          <w:color w:val="000000" w:themeColor="text1"/>
          <w:sz w:val="26"/>
          <w:szCs w:val="26"/>
          <w:rtl/>
        </w:rPr>
        <w:t>به‌سادگ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>ی توسط چند روش انجام می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softHyphen/>
        <w:t>شود که ساده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softHyphen/>
        <w:t>ترین و محبوب</w:t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softHyphen/>
        <w:t>ترین روش آن استفاده از پالس اکسی</w:t>
      </w:r>
      <w:r w:rsidRPr="00504BB9">
        <w:rPr>
          <w:rFonts w:asciiTheme="majorBidi" w:eastAsia="Times New Roman" w:hAnsiTheme="majorBidi" w:cs="B Nazanin"/>
          <w:color w:val="000000" w:themeColor="text1"/>
          <w:sz w:val="26"/>
          <w:szCs w:val="26"/>
          <w:rtl/>
        </w:rPr>
        <w:softHyphen/>
      </w:r>
      <w:r w:rsidRPr="00504BB9">
        <w:rPr>
          <w:rFonts w:asciiTheme="majorBidi" w:eastAsia="Times New Roman" w:hAnsiTheme="majorBidi" w:cs="B Nazanin" w:hint="cs"/>
          <w:color w:val="000000" w:themeColor="text1"/>
          <w:sz w:val="26"/>
          <w:szCs w:val="26"/>
          <w:rtl/>
        </w:rPr>
        <w:t xml:space="preserve">متر است. 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اکسیژن موجود در بدن ب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وسیله یک مولکول به نام هموگلوبین درون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سلول‌های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خونی جریان پیدا می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کند.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 xml:space="preserve">پالس 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اکسی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متری روشی است که در آن مشخص می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کند هموگلوبین خون چقدر اکسیژن را با خود حمل می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کند. به این عمل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به‌اصطلاح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اشباع اکسیژن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</w:rPr>
        <w:t xml:space="preserve"> 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گفته می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شود که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به‌صورت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درصد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(از ۰ تا ۱۰۰)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 xml:space="preserve"> با استفاده از 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یک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حس‌گر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بر روی انگشت و یا لاله گوش اندازه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گیری می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>شود.</w:t>
      </w:r>
    </w:p>
    <w:p w:rsidR="00181D5E" w:rsidRPr="00504BB9" w:rsidRDefault="00181D5E" w:rsidP="00181D5E">
      <w:pPr>
        <w:rPr>
          <w:rFonts w:ascii="Shabnam" w:hAnsi="Shabnam" w:cs="B Nazanin"/>
          <w:b/>
          <w:bCs/>
          <w:color w:val="000000"/>
          <w:sz w:val="26"/>
          <w:szCs w:val="26"/>
          <w:shd w:val="clear" w:color="auto" w:fill="FFFFFF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>ترومبوسایتوپنیا</w:t>
      </w:r>
    </w:p>
    <w:p w:rsidR="00181D5E" w:rsidRPr="00504BB9" w:rsidRDefault="00181D5E" w:rsidP="00376AC0">
      <w:pPr>
        <w:ind w:firstLine="284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/>
          <w:sz w:val="26"/>
          <w:szCs w:val="26"/>
          <w:rtl/>
        </w:rPr>
        <w:t>ترومبوسیتوپنی</w:t>
      </w:r>
      <w:r w:rsidRPr="00504BB9">
        <w:rPr>
          <w:rFonts w:cs="B Nazanin"/>
          <w:sz w:val="26"/>
          <w:szCs w:val="26"/>
        </w:rPr>
        <w:t xml:space="preserve">  </w:t>
      </w:r>
      <w:r w:rsidRPr="00504BB9">
        <w:rPr>
          <w:rFonts w:cs="B Nazanin"/>
          <w:sz w:val="26"/>
          <w:szCs w:val="26"/>
          <w:rtl/>
        </w:rPr>
        <w:t>به اختلال در</w:t>
      </w:r>
      <w:r w:rsidRPr="00504BB9">
        <w:rPr>
          <w:rFonts w:cs="B Nazanin"/>
          <w:sz w:val="26"/>
          <w:szCs w:val="26"/>
        </w:rPr>
        <w:t> </w:t>
      </w:r>
      <w:hyperlink r:id="rId66" w:tooltip="پلاکت" w:history="1">
        <w:r w:rsidRPr="00504BB9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پلاکت‌های</w:t>
        </w:r>
      </w:hyperlink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 xml:space="preserve">خون یا ترومبوسیت‌ها گفته می‌شود. این اختلال به کاهش شمار آن‌ها به کمتر از ۵۰ </w:t>
      </w:r>
      <w:r w:rsidRPr="00504BB9">
        <w:rPr>
          <w:rFonts w:cs="B Nazanin" w:hint="cs"/>
          <w:sz w:val="26"/>
          <w:szCs w:val="26"/>
          <w:rtl/>
        </w:rPr>
        <w:t xml:space="preserve">هزار </w:t>
      </w:r>
      <w:r w:rsidRPr="00504BB9">
        <w:rPr>
          <w:rFonts w:cs="B Nazanin"/>
          <w:sz w:val="26"/>
          <w:szCs w:val="26"/>
          <w:rtl/>
        </w:rPr>
        <w:t xml:space="preserve">در هر </w:t>
      </w:r>
      <w:r w:rsidRPr="00504BB9">
        <w:rPr>
          <w:rFonts w:cs="B Nazanin" w:hint="cs"/>
          <w:sz w:val="26"/>
          <w:szCs w:val="26"/>
          <w:rtl/>
        </w:rPr>
        <w:t>میکرو</w:t>
      </w:r>
      <w:r w:rsidRPr="00504BB9">
        <w:rPr>
          <w:rFonts w:cs="B Nazanin"/>
          <w:sz w:val="26"/>
          <w:szCs w:val="26"/>
          <w:rtl/>
        </w:rPr>
        <w:t xml:space="preserve"> </w:t>
      </w:r>
      <w:r w:rsidRPr="00504BB9">
        <w:rPr>
          <w:rFonts w:cs="B Nazanin" w:hint="cs"/>
          <w:sz w:val="26"/>
          <w:szCs w:val="26"/>
          <w:rtl/>
        </w:rPr>
        <w:t>لیتر</w:t>
      </w:r>
      <w:r w:rsidRPr="00504BB9">
        <w:rPr>
          <w:rFonts w:cs="B Nazanin"/>
          <w:sz w:val="26"/>
          <w:szCs w:val="26"/>
          <w:rtl/>
        </w:rPr>
        <w:t xml:space="preserve"> خون،</w:t>
      </w:r>
      <w:r w:rsidRPr="00504BB9">
        <w:rPr>
          <w:rFonts w:cs="B Nazanin" w:hint="cs"/>
          <w:sz w:val="26"/>
          <w:szCs w:val="26"/>
          <w:rtl/>
        </w:rPr>
        <w:t xml:space="preserve"> مربوط می</w:t>
      </w:r>
      <w:r w:rsidRPr="00504BB9">
        <w:rPr>
          <w:rFonts w:cs="B Nazanin" w:hint="cs"/>
          <w:sz w:val="26"/>
          <w:szCs w:val="26"/>
          <w:rtl/>
        </w:rPr>
        <w:softHyphen/>
        <w:t>شود.</w:t>
      </w:r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 xml:space="preserve">شمار پلاکت‌ها به‌طور طبیعی حدود ۱۵۰ </w:t>
      </w:r>
      <w:r w:rsidRPr="00504BB9">
        <w:rPr>
          <w:rFonts w:cs="B Nazanin" w:hint="cs"/>
          <w:sz w:val="26"/>
          <w:szCs w:val="26"/>
          <w:rtl/>
        </w:rPr>
        <w:t>هزارتا</w:t>
      </w:r>
      <w:r w:rsidRPr="00504BB9">
        <w:rPr>
          <w:rFonts w:cs="B Nazanin"/>
          <w:sz w:val="26"/>
          <w:szCs w:val="26"/>
          <w:rtl/>
        </w:rPr>
        <w:t xml:space="preserve"> ۴۵۰ هزار عدد در هر </w:t>
      </w:r>
      <w:r w:rsidRPr="00504BB9">
        <w:rPr>
          <w:rFonts w:cs="B Nazanin" w:hint="cs"/>
          <w:sz w:val="26"/>
          <w:szCs w:val="26"/>
          <w:rtl/>
        </w:rPr>
        <w:t>میکرو</w:t>
      </w:r>
      <w:r w:rsidRPr="00504BB9">
        <w:rPr>
          <w:rFonts w:cs="B Nazanin"/>
          <w:sz w:val="26"/>
          <w:szCs w:val="26"/>
          <w:rtl/>
        </w:rPr>
        <w:t xml:space="preserve"> </w:t>
      </w:r>
      <w:r w:rsidRPr="00504BB9">
        <w:rPr>
          <w:rFonts w:cs="B Nazanin" w:hint="cs"/>
          <w:sz w:val="26"/>
          <w:szCs w:val="26"/>
          <w:rtl/>
        </w:rPr>
        <w:t>لیتر</w:t>
      </w:r>
      <w:r w:rsidRPr="00504BB9">
        <w:rPr>
          <w:rFonts w:cs="B Nazanin"/>
          <w:sz w:val="26"/>
          <w:szCs w:val="26"/>
          <w:rtl/>
        </w:rPr>
        <w:t xml:space="preserve"> خون </w:t>
      </w:r>
      <w:r w:rsidRPr="00504BB9">
        <w:rPr>
          <w:rFonts w:cs="B Nazanin" w:hint="cs"/>
          <w:sz w:val="26"/>
          <w:szCs w:val="26"/>
          <w:rtl/>
        </w:rPr>
        <w:t>است.</w:t>
      </w:r>
      <w:r w:rsidRPr="00504BB9">
        <w:rPr>
          <w:rFonts w:cs="B Nazanin"/>
          <w:sz w:val="26"/>
          <w:szCs w:val="26"/>
          <w:rtl/>
        </w:rPr>
        <w:t xml:space="preserve"> معمولاً وجود اختلالات و نارسایی‌ها در هموستاز یا روند</w:t>
      </w:r>
      <w:r w:rsidRPr="00504BB9">
        <w:rPr>
          <w:rFonts w:cs="B Nazanin"/>
          <w:sz w:val="26"/>
          <w:szCs w:val="26"/>
        </w:rPr>
        <w:t> </w:t>
      </w:r>
      <w:hyperlink r:id="rId67" w:tooltip="انعقاد خون" w:history="1">
        <w:r w:rsidRPr="00504BB9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انعقاد خون</w:t>
        </w:r>
      </w:hyperlink>
      <w:r w:rsidRPr="00504BB9">
        <w:rPr>
          <w:rFonts w:cs="B Nazanin"/>
          <w:sz w:val="26"/>
          <w:szCs w:val="26"/>
          <w:rtl/>
        </w:rPr>
        <w:t xml:space="preserve">، </w:t>
      </w:r>
      <w:r w:rsidRPr="00504BB9">
        <w:rPr>
          <w:rFonts w:cs="B Nazanin" w:hint="cs"/>
          <w:sz w:val="26"/>
          <w:szCs w:val="26"/>
          <w:rtl/>
        </w:rPr>
        <w:t>به‌صورت</w:t>
      </w:r>
      <w:r w:rsidRPr="00504BB9">
        <w:rPr>
          <w:rFonts w:cs="B Nazanin"/>
          <w:sz w:val="26"/>
          <w:szCs w:val="26"/>
          <w:rtl/>
        </w:rPr>
        <w:t xml:space="preserve"> خونریزی زیرپوستی و </w:t>
      </w:r>
      <w:r w:rsidRPr="00504BB9">
        <w:rPr>
          <w:rFonts w:cs="B Nazanin" w:hint="cs"/>
          <w:sz w:val="26"/>
          <w:szCs w:val="26"/>
          <w:rtl/>
        </w:rPr>
        <w:t>کبود</w:t>
      </w:r>
      <w:r w:rsidRPr="00504BB9">
        <w:rPr>
          <w:rFonts w:cs="B Nazanin"/>
          <w:sz w:val="26"/>
          <w:szCs w:val="26"/>
          <w:rtl/>
        </w:rPr>
        <w:t xml:space="preserve"> </w:t>
      </w:r>
      <w:r w:rsidRPr="00504BB9">
        <w:rPr>
          <w:rFonts w:cs="B Nazanin" w:hint="cs"/>
          <w:sz w:val="26"/>
          <w:szCs w:val="26"/>
          <w:rtl/>
        </w:rPr>
        <w:t>شدگی</w:t>
      </w:r>
      <w:r w:rsidRPr="00504BB9">
        <w:rPr>
          <w:rFonts w:cs="B Nazanin"/>
          <w:sz w:val="26"/>
          <w:szCs w:val="26"/>
          <w:rtl/>
        </w:rPr>
        <w:t xml:space="preserve"> مخاطی بروز می‌یابد </w:t>
      </w:r>
      <w:r w:rsidRPr="00504BB9">
        <w:rPr>
          <w:rFonts w:cs="B Nazanin" w:hint="cs"/>
          <w:sz w:val="26"/>
          <w:szCs w:val="26"/>
          <w:rtl/>
        </w:rPr>
        <w:t>به‌ویژه</w:t>
      </w:r>
      <w:r w:rsidRPr="00504BB9">
        <w:rPr>
          <w:rFonts w:cs="B Nazanin"/>
          <w:sz w:val="26"/>
          <w:szCs w:val="26"/>
          <w:rtl/>
        </w:rPr>
        <w:t xml:space="preserve"> اگر دلیل</w:t>
      </w:r>
      <w:r w:rsidRPr="00504BB9">
        <w:rPr>
          <w:rFonts w:cs="B Nazanin"/>
          <w:sz w:val="26"/>
          <w:szCs w:val="26"/>
        </w:rPr>
        <w:t> </w:t>
      </w:r>
      <w:hyperlink r:id="rId68" w:tooltip="اختلال انعقاد خون" w:history="1">
        <w:r w:rsidRPr="00504BB9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اختلال انعقاد خون</w:t>
        </w:r>
      </w:hyperlink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>کاهش</w:t>
      </w:r>
      <w:r w:rsidRPr="00504BB9">
        <w:rPr>
          <w:rFonts w:cs="B Nazanin"/>
          <w:sz w:val="26"/>
          <w:szCs w:val="26"/>
        </w:rPr>
        <w:t> </w:t>
      </w:r>
      <w:hyperlink r:id="rId69" w:tooltip="پلاکت" w:history="1">
        <w:r w:rsidRPr="00504BB9">
          <w:rPr>
            <w:rStyle w:val="Hyperlink"/>
            <w:rFonts w:cs="B Nazanin"/>
            <w:color w:val="auto"/>
            <w:sz w:val="26"/>
            <w:szCs w:val="26"/>
            <w:u w:val="none"/>
            <w:rtl/>
          </w:rPr>
          <w:t>پلاکت‌ها</w:t>
        </w:r>
      </w:hyperlink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>یا عدم کارکرد درست پلاکت‌ها باشد</w:t>
      </w:r>
      <w:r w:rsidR="00376AC0" w:rsidRPr="00504BB9">
        <w:rPr>
          <w:rFonts w:cs="B Nazanin" w:hint="cs"/>
          <w:sz w:val="26"/>
          <w:szCs w:val="26"/>
          <w:rtl/>
        </w:rPr>
        <w:t>.</w:t>
      </w:r>
    </w:p>
    <w:p w:rsidR="00CD7A43" w:rsidRPr="00504BB9" w:rsidRDefault="00CD7A43" w:rsidP="00CD7A43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/>
          <w:color w:val="000000" w:themeColor="text1"/>
        </w:rPr>
        <w:drawing>
          <wp:inline distT="0" distB="0" distL="0" distR="0" wp14:anchorId="3E99F56D" wp14:editId="3369310A">
            <wp:extent cx="4727276" cy="4261449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344" cy="42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DC" w:rsidRPr="00504BB9" w:rsidRDefault="00CD7A43" w:rsidP="00EC7E68">
      <w:pPr>
        <w:pStyle w:val="CaptionFigure"/>
        <w:jc w:val="both"/>
        <w:rPr>
          <w:rFonts w:cs="B Nazanin"/>
          <w:color w:val="000000" w:themeColor="text1"/>
        </w:rPr>
      </w:pPr>
      <w:bookmarkStart w:id="101" w:name="_Ref86831913"/>
      <w:r w:rsidRPr="00504BB9">
        <w:rPr>
          <w:rFonts w:cs="B Nazanin"/>
          <w:color w:val="000000" w:themeColor="text1"/>
          <w:rtl/>
        </w:rPr>
        <w:t>شکل</w:t>
      </w:r>
      <w:bookmarkEnd w:id="101"/>
      <w:r w:rsidR="00EC7E68" w:rsidRPr="00504BB9">
        <w:rPr>
          <w:rFonts w:cs="B Nazanin" w:hint="cs"/>
          <w:color w:val="000000" w:themeColor="text1"/>
          <w:rtl/>
        </w:rPr>
        <w:t>5</w:t>
      </w:r>
      <w:r w:rsidRPr="00504BB9">
        <w:rPr>
          <w:rFonts w:cs="B Nazanin" w:hint="cs"/>
          <w:color w:val="000000" w:themeColor="text1"/>
          <w:rtl/>
        </w:rPr>
        <w:t>: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  <w:sz w:val="22"/>
          <w:szCs w:val="22"/>
        </w:rPr>
        <w:t>a</w:t>
      </w:r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مفهوم</w:t>
      </w:r>
      <w:r w:rsidRPr="00504BB9">
        <w:rPr>
          <w:rFonts w:cs="B Nazanin"/>
          <w:color w:val="000000" w:themeColor="text1"/>
          <w:rtl/>
        </w:rPr>
        <w:t xml:space="preserve"> پ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ش‌ب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ن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. </w:t>
      </w:r>
      <w:proofErr w:type="gramStart"/>
      <w:r w:rsidRPr="00504BB9">
        <w:rPr>
          <w:rFonts w:cs="B Nazanin"/>
          <w:color w:val="000000" w:themeColor="text1"/>
        </w:rPr>
        <w:t>b</w:t>
      </w:r>
      <w:proofErr w:type="gramEnd"/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هیستوگرام</w:t>
      </w:r>
      <w:r w:rsidRPr="00504BB9">
        <w:rPr>
          <w:rFonts w:cs="B Nazanin"/>
          <w:color w:val="000000" w:themeColor="text1"/>
          <w:rtl/>
        </w:rPr>
        <w:t xml:space="preserve"> پ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ش‌ب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ن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برای بیماران</w:t>
      </w:r>
      <w:r w:rsidRPr="00504BB9">
        <w:rPr>
          <w:rFonts w:cs="B Nazanin"/>
          <w:color w:val="000000" w:themeColor="text1"/>
          <w:rtl/>
        </w:rPr>
        <w:t xml:space="preserve">. </w:t>
      </w:r>
      <w:proofErr w:type="gramStart"/>
      <w:r w:rsidRPr="00504BB9">
        <w:rPr>
          <w:rFonts w:cs="B Nazanin"/>
          <w:color w:val="000000" w:themeColor="text1"/>
        </w:rPr>
        <w:t>c</w:t>
      </w:r>
      <w:proofErr w:type="gramEnd"/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هیستوگرام</w:t>
      </w:r>
      <w:r w:rsidRPr="00504BB9">
        <w:rPr>
          <w:rFonts w:cs="B Nazanin"/>
          <w:color w:val="000000" w:themeColor="text1"/>
          <w:rtl/>
        </w:rPr>
        <w:t xml:space="preserve"> پ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ش‌ب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ن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برای</w:t>
      </w:r>
      <w:r w:rsidRPr="00504BB9">
        <w:rPr>
          <w:rFonts w:cs="B Nazanin"/>
          <w:color w:val="000000" w:themeColor="text1"/>
          <w:rtl/>
        </w:rPr>
        <w:t xml:space="preserve"> 110 </w:t>
      </w:r>
      <w:r w:rsidRPr="00504BB9">
        <w:rPr>
          <w:rFonts w:cs="B Nazanin" w:hint="cs"/>
          <w:color w:val="000000" w:themeColor="text1"/>
          <w:rtl/>
        </w:rPr>
        <w:t>بیمار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در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مجموعه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آزمایش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خارجی</w:t>
      </w:r>
      <w:r w:rsidRPr="00504BB9">
        <w:rPr>
          <w:rFonts w:cs="B Nazanin"/>
          <w:color w:val="000000" w:themeColor="text1"/>
          <w:rtl/>
        </w:rPr>
        <w:t xml:space="preserve">. </w:t>
      </w:r>
      <w:proofErr w:type="gramStart"/>
      <w:r w:rsidRPr="00504BB9">
        <w:rPr>
          <w:rFonts w:cs="B Nazanin"/>
          <w:color w:val="000000" w:themeColor="text1"/>
        </w:rPr>
        <w:t>d</w:t>
      </w:r>
      <w:proofErr w:type="gramEnd"/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عملکرد</w:t>
      </w:r>
      <w:r w:rsidRPr="00504BB9">
        <w:rPr>
          <w:rFonts w:cs="B Nazanin"/>
          <w:color w:val="000000" w:themeColor="text1"/>
          <w:rtl/>
        </w:rPr>
        <w:t xml:space="preserve"> پ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ش‌ب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ن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(</w:t>
      </w:r>
      <w:r w:rsidRPr="00504BB9">
        <w:rPr>
          <w:rFonts w:cs="B Nazanin" w:hint="cs"/>
          <w:color w:val="000000" w:themeColor="text1"/>
          <w:rtl/>
        </w:rPr>
        <w:t>نمره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F1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و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نمره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تجمعی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F1</w:t>
      </w:r>
      <w:r w:rsidRPr="00504BB9">
        <w:rPr>
          <w:rFonts w:cs="B Nazanin"/>
          <w:color w:val="000000" w:themeColor="text1"/>
          <w:rtl/>
        </w:rPr>
        <w:t xml:space="preserve">). </w:t>
      </w:r>
      <w:r w:rsidRPr="00504BB9">
        <w:rPr>
          <w:rFonts w:cs="B Nazanin"/>
          <w:color w:val="000000" w:themeColor="text1"/>
        </w:rPr>
        <w:t>e</w:t>
      </w:r>
      <w:r w:rsidRPr="00504BB9">
        <w:rPr>
          <w:rFonts w:cs="B Nazanin" w:hint="cs"/>
          <w:color w:val="000000" w:themeColor="text1"/>
          <w:rtl/>
        </w:rPr>
        <w:t>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عملکرد</w:t>
      </w:r>
      <w:r w:rsidRPr="00504BB9">
        <w:rPr>
          <w:rFonts w:cs="B Nazanin"/>
          <w:color w:val="000000" w:themeColor="text1"/>
          <w:rtl/>
        </w:rPr>
        <w:t xml:space="preserve"> پ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ش‌ب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 w:hint="eastAsia"/>
          <w:color w:val="000000" w:themeColor="text1"/>
          <w:rtl/>
        </w:rPr>
        <w:t>ن</w:t>
      </w:r>
      <w:r w:rsidRPr="00504BB9">
        <w:rPr>
          <w:rFonts w:cs="B Nazanin" w:hint="cs"/>
          <w:color w:val="000000" w:themeColor="text1"/>
          <w:rtl/>
        </w:rPr>
        <w:t>ی</w:t>
      </w:r>
      <w:r w:rsidRPr="00504BB9">
        <w:rPr>
          <w:rFonts w:cs="B Nazanin"/>
          <w:color w:val="000000" w:themeColor="text1"/>
          <w:rtl/>
        </w:rPr>
        <w:t xml:space="preserve"> (</w:t>
      </w:r>
      <w:r w:rsidRPr="00504BB9">
        <w:rPr>
          <w:rFonts w:cs="B Nazanin" w:hint="cs"/>
          <w:color w:val="000000" w:themeColor="text1"/>
          <w:rtl/>
        </w:rPr>
        <w:t>نمره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F1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و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نمره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تجمعی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/>
          <w:color w:val="000000" w:themeColor="text1"/>
        </w:rPr>
        <w:t>F1</w:t>
      </w:r>
      <w:r w:rsidRPr="00504BB9">
        <w:rPr>
          <w:rFonts w:cs="B Nazanin"/>
          <w:color w:val="000000" w:themeColor="text1"/>
          <w:rtl/>
        </w:rPr>
        <w:t xml:space="preserve">) </w:t>
      </w:r>
      <w:r w:rsidRPr="00504BB9">
        <w:rPr>
          <w:rFonts w:cs="B Nazanin" w:hint="cs"/>
          <w:color w:val="000000" w:themeColor="text1"/>
          <w:rtl/>
        </w:rPr>
        <w:t>با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توجه</w:t>
      </w:r>
      <w:r w:rsidRPr="00504BB9">
        <w:rPr>
          <w:rFonts w:cs="B Nazanin"/>
          <w:color w:val="000000" w:themeColor="text1"/>
          <w:rtl/>
        </w:rPr>
        <w:t xml:space="preserve"> به </w:t>
      </w:r>
      <w:r w:rsidRPr="00504BB9">
        <w:rPr>
          <w:rFonts w:cs="B Nazanin" w:hint="cs"/>
          <w:color w:val="000000" w:themeColor="text1"/>
          <w:rtl/>
        </w:rPr>
        <w:t>مجموعه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آزمون</w:t>
      </w:r>
      <w:r w:rsidRPr="00504BB9">
        <w:rPr>
          <w:rFonts w:cs="B Nazanin"/>
          <w:color w:val="000000" w:themeColor="text1"/>
          <w:rtl/>
        </w:rPr>
        <w:t xml:space="preserve"> </w:t>
      </w:r>
      <w:r w:rsidRPr="00504BB9">
        <w:rPr>
          <w:rFonts w:cs="B Nazanin" w:hint="cs"/>
          <w:color w:val="000000" w:themeColor="text1"/>
          <w:rtl/>
        </w:rPr>
        <w:t>خارجی</w:t>
      </w:r>
      <w:r w:rsidRPr="00504BB9">
        <w:rPr>
          <w:rFonts w:cs="B Nazanin"/>
          <w:color w:val="000000" w:themeColor="text1"/>
          <w:rtl/>
        </w:rPr>
        <w:fldChar w:fldCharType="begin"/>
      </w:r>
      <w:r w:rsidR="00B96B6C" w:rsidRPr="00504BB9">
        <w:rPr>
          <w:rFonts w:cs="B Nazanin"/>
          <w:color w:val="000000" w:themeColor="text1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</w:rPr>
        <w:instrText>ADDIN EN.CITE &lt;EndNote&gt;&lt;Cite&gt;&lt;Author&gt;Yan&lt;/Author&gt;&lt;Year&gt;2020&lt;/Year&gt;&lt;RecNum&gt;26&lt;/RecNum&gt;&lt;DisplayText&gt;[18]&lt;/DisplayText&gt;&lt;record&gt;&lt;rec-number&gt;26&lt;/rec-number&gt;&lt;foreign-keys&gt;&lt;key app="EN" db-id="rs9s9zwerxzp06epftpp09zaf5vfsxpfv5zw" timestamp="1631561520"&gt;26&lt;/key</w:instrText>
      </w:r>
      <w:r w:rsidR="00B96B6C" w:rsidRPr="00504BB9">
        <w:rPr>
          <w:rFonts w:cs="B Nazanin"/>
          <w:color w:val="000000" w:themeColor="text1"/>
          <w:rtl/>
        </w:rPr>
        <w:instrText>&gt;&lt;/</w:instrText>
      </w:r>
      <w:r w:rsidR="00B96B6C" w:rsidRPr="00504BB9">
        <w:rPr>
          <w:rFonts w:cs="B Nazanin"/>
          <w:color w:val="000000" w:themeColor="text1"/>
        </w:rPr>
        <w:instrText>foreign-keys&gt;&lt;ref-type name="Journal Article"&gt;17&lt;/ref-type&gt;&lt;contributors&gt;&lt;authors&gt;&lt;author&gt;Yan, Li&lt;/author&gt;&lt;author&gt;Zhang, Hai-Tao&lt;/author&gt;&lt;author&gt;Goncalves, Jorge&lt;/author&gt;&lt;author&gt;Xiao, Yang&lt;/author&gt;&lt;author&gt;Wang, Maolin&lt;/author&gt;&lt;author&gt;Guo, Yuqi&lt;/author</w:instrText>
      </w:r>
      <w:r w:rsidR="00B96B6C" w:rsidRPr="00504BB9">
        <w:rPr>
          <w:rFonts w:cs="B Nazanin"/>
          <w:color w:val="000000" w:themeColor="text1"/>
          <w:rtl/>
        </w:rPr>
        <w:instrText>&gt;&lt;</w:instrText>
      </w:r>
      <w:r w:rsidR="00B96B6C" w:rsidRPr="00504BB9">
        <w:rPr>
          <w:rFonts w:cs="B Nazanin"/>
          <w:color w:val="000000" w:themeColor="text1"/>
        </w:rPr>
        <w:instrText>author&gt;Sun, Chuan&lt;/author&gt;&lt;author&gt;Tang, Xiuchuan&lt;/author&gt;&lt;author&gt;Jing, Liang&lt;/author&gt;&lt;author&gt;Zhang, Mingyang&lt;/author&gt;&lt;/authors&gt;&lt;/contributors&gt;&lt;titles&gt;&lt;title&gt;An interpretable mortality prediction model for COVID-19 patients&lt;/title&gt;&lt;secondary-title&gt;Nature</w:instrText>
      </w:r>
      <w:r w:rsidR="00B96B6C" w:rsidRPr="00504BB9">
        <w:rPr>
          <w:rFonts w:cs="B Nazanin"/>
          <w:color w:val="000000" w:themeColor="text1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</w:rPr>
        <w:instrText>machine intelligence&lt;/secondary-title&gt;&lt;/titles&gt;&lt;periodical&gt;&lt;full-title&gt;Nature Machine Intelligence&lt;/full-title&gt;&lt;/periodical&gt;&lt;pages&gt;283-288&lt;/pages&gt;&lt;volume&gt;2&lt;/volume&gt;&lt;number&gt;5&lt;/number&gt;&lt;dates&gt;&lt;year&gt;2020&lt;/year&gt;&lt;/dates&gt;&lt;isbn&gt;2522-5839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</w:rPr>
        <w:instrText>&gt;</w:instrText>
      </w:r>
      <w:r w:rsidRPr="00504BB9">
        <w:rPr>
          <w:rFonts w:cs="B Nazanin"/>
          <w:color w:val="000000" w:themeColor="text1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</w:rPr>
        <w:t>[18]</w:t>
      </w:r>
      <w:r w:rsidRPr="00504BB9">
        <w:rPr>
          <w:rFonts w:cs="B Nazanin"/>
          <w:color w:val="000000" w:themeColor="text1"/>
          <w:rtl/>
        </w:rPr>
        <w:fldChar w:fldCharType="end"/>
      </w:r>
      <w:r w:rsidRPr="00504BB9">
        <w:rPr>
          <w:rFonts w:cs="B Nazanin" w:hint="cs"/>
          <w:color w:val="000000" w:themeColor="text1"/>
          <w:rtl/>
        </w:rPr>
        <w:t>.</w:t>
      </w:r>
    </w:p>
    <w:p w:rsidR="00966DDC" w:rsidRPr="00504BB9" w:rsidRDefault="00966DDC" w:rsidP="00966DDC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658B0953" wp14:editId="21F193F0">
            <wp:extent cx="2420243" cy="236836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3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/>
                    <a:stretch/>
                  </pic:blipFill>
                  <pic:spPr bwMode="auto">
                    <a:xfrm>
                      <a:off x="0" y="0"/>
                      <a:ext cx="2444301" cy="239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DDC" w:rsidRPr="00504BB9" w:rsidRDefault="00C0682C" w:rsidP="00181D5E">
      <w:pPr>
        <w:pStyle w:val="CaptionFigure"/>
        <w:rPr>
          <w:rFonts w:cs="B Nazanin"/>
          <w:color w:val="000000" w:themeColor="text1"/>
        </w:rPr>
      </w:pPr>
      <w:r w:rsidRPr="00504BB9">
        <w:rPr>
          <w:rFonts w:cs="B Nazanin"/>
          <w:color w:val="000000" w:themeColor="text1"/>
          <w:rtl/>
        </w:rPr>
        <w:t xml:space="preserve">شکل </w:t>
      </w:r>
      <w:r w:rsidR="00181D5E" w:rsidRPr="00504BB9">
        <w:rPr>
          <w:rFonts w:cs="B Nazanin" w:hint="cs"/>
          <w:color w:val="000000" w:themeColor="text1"/>
          <w:rtl/>
        </w:rPr>
        <w:t>6</w:t>
      </w:r>
      <w:r w:rsidR="00D665F4" w:rsidRPr="00504BB9">
        <w:rPr>
          <w:rFonts w:cs="B Nazanin" w:hint="cs"/>
          <w:color w:val="000000" w:themeColor="text1"/>
          <w:rtl/>
        </w:rPr>
        <w:t xml:space="preserve">: </w:t>
      </w:r>
      <w:r w:rsidR="00966DDC" w:rsidRPr="00504BB9">
        <w:rPr>
          <w:rFonts w:cs="B Nazanin" w:hint="cs"/>
          <w:color w:val="000000" w:themeColor="text1"/>
          <w:rtl/>
        </w:rPr>
        <w:t>منحنی</w:t>
      </w:r>
      <w:r w:rsidR="009A4289" w:rsidRPr="00504BB9">
        <w:rPr>
          <w:rFonts w:cs="B Nazanin" w:hint="cs"/>
          <w:color w:val="000000" w:themeColor="text1"/>
          <w:rtl/>
        </w:rPr>
        <w:t xml:space="preserve"> مشخصه عملکرد سیستم</w:t>
      </w:r>
      <w:r w:rsidR="00966DDC" w:rsidRPr="00504BB9">
        <w:rPr>
          <w:rFonts w:cs="B Nazanin"/>
          <w:color w:val="000000" w:themeColor="text1"/>
          <w:rtl/>
        </w:rPr>
        <w:t xml:space="preserve"> </w:t>
      </w:r>
      <w:r w:rsidR="00966DDC" w:rsidRPr="00504BB9">
        <w:rPr>
          <w:rFonts w:cs="B Nazanin" w:hint="cs"/>
          <w:color w:val="000000" w:themeColor="text1"/>
          <w:rtl/>
        </w:rPr>
        <w:t>مربوط به مدل هرس و</w:t>
      </w:r>
      <w:r w:rsidR="00C60E10" w:rsidRPr="00504BB9">
        <w:rPr>
          <w:rFonts w:cs="B Nazanin" w:hint="cs"/>
          <w:color w:val="000000" w:themeColor="text1"/>
          <w:rtl/>
        </w:rPr>
        <w:t xml:space="preserve"> </w:t>
      </w:r>
      <w:r w:rsidR="00966DDC" w:rsidRPr="00504BB9">
        <w:rPr>
          <w:rFonts w:cs="B Nazanin" w:hint="cs"/>
          <w:color w:val="000000" w:themeColor="text1"/>
          <w:rtl/>
        </w:rPr>
        <w:t>همکاران</w:t>
      </w:r>
      <w:r w:rsidR="00966DDC" w:rsidRPr="00504BB9">
        <w:rPr>
          <w:rFonts w:cs="B Nazanin"/>
          <w:color w:val="000000" w:themeColor="text1"/>
          <w:rtl/>
        </w:rPr>
        <w:fldChar w:fldCharType="begin"/>
      </w:r>
      <w:r w:rsidR="00B96B6C" w:rsidRPr="00504BB9">
        <w:rPr>
          <w:rFonts w:cs="B Nazanin"/>
          <w:color w:val="000000" w:themeColor="text1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</w:rPr>
        <w:instrText>ADDIN EN.CITE &lt;EndNote&gt;&lt;Cite&gt;&lt;Author&gt;Heras&lt;/Author&gt;&lt;Year&gt;2021&lt;/Year&gt;&lt;RecNum&gt;16&lt;/RecNum&gt;&lt;DisplayText&gt;[24]&lt;/DisplayText&gt;&lt;record&gt;&lt;rec-number&gt;16&lt;/rec-number&gt;&lt;foreign-keys&gt;&lt;key app="EN" db-id="rs9s9zwerxzp06epftpp09zaf5vfsxpfv5zw" timestamp="1631560766"&gt;16&lt;/key&gt;&lt;/foreign-keys&gt;&lt;ref-type name="Journal Article"&gt;17&lt;/ref-type&gt;&lt;contributors&gt;&lt;authors&gt;&lt;author&gt;Heras, Eva&lt;/author&gt;&lt;author&gt;Garibaldi, Pablo&lt;/author&gt;&lt;author&gt;Boix, Maite&lt;/author&gt;&lt;author&gt;Valero, Oliver&lt;/author&gt;&lt;author&gt;Castillo, Jorge&lt;/author&gt;&lt;author&gt;Curbelo</w:instrText>
      </w:r>
      <w:r w:rsidR="00B96B6C" w:rsidRPr="00504BB9">
        <w:rPr>
          <w:rFonts w:cs="B Nazanin"/>
          <w:color w:val="000000" w:themeColor="text1"/>
          <w:rtl/>
        </w:rPr>
        <w:instrText xml:space="preserve">, </w:instrText>
      </w:r>
      <w:r w:rsidR="00B96B6C" w:rsidRPr="00504BB9">
        <w:rPr>
          <w:rFonts w:cs="B Nazanin"/>
          <w:color w:val="000000" w:themeColor="text1"/>
        </w:rPr>
        <w:instrText>Yurisan&lt;/author&gt;&lt;author&gt;Gonzalez, Elso&lt;/author&gt;&lt;author&gt;Mendoza, Obilagilio&lt;/author&gt;&lt;author&gt;Anglada, Maria&lt;/author&gt;&lt;author&gt;Miralles, Joan Carles&lt;/author&gt;&lt;/authors&gt;&lt;/contributors&gt;&lt;titles&gt;&lt;title&gt;COVID-19 mortality risk factors in older people in a long-term</w:instrText>
      </w:r>
      <w:r w:rsidR="00B96B6C" w:rsidRPr="00504BB9">
        <w:rPr>
          <w:rFonts w:cs="B Nazanin"/>
          <w:color w:val="000000" w:themeColor="text1"/>
          <w:rtl/>
        </w:rPr>
        <w:instrText xml:space="preserve"> </w:instrText>
      </w:r>
      <w:r w:rsidR="00B96B6C" w:rsidRPr="00504BB9">
        <w:rPr>
          <w:rFonts w:cs="B Nazanin"/>
          <w:color w:val="000000" w:themeColor="text1"/>
        </w:rPr>
        <w:instrText>care center&lt;/title&gt;&lt;secondary-title&gt;European geriatric medicine&lt;/secondary-title&gt;&lt;/titles&gt;&lt;periodical&gt;&lt;full-title&gt;European geriatric medicine&lt;/full-title&gt;&lt;/periodical&gt;&lt;pages&gt;601-607&lt;/pages&gt;&lt;volume&gt;12&lt;/volume&gt;&lt;number&gt;3&lt;/number&gt;&lt;dates&gt;&lt;year&gt;2021&lt;/year&gt;&lt;/dates&gt;&lt;isbn&gt;1878-7657&lt;/isbn&gt;&lt;urls&gt;&lt;/urls&gt;&lt;/record&gt;&lt;/Cite&gt;&lt;/EndNote</w:instrText>
      </w:r>
      <w:r w:rsidR="00B96B6C" w:rsidRPr="00504BB9">
        <w:rPr>
          <w:rFonts w:cs="B Nazanin"/>
          <w:color w:val="000000" w:themeColor="text1"/>
          <w:rtl/>
        </w:rPr>
        <w:instrText>&gt;</w:instrText>
      </w:r>
      <w:r w:rsidR="00966DDC" w:rsidRPr="00504BB9">
        <w:rPr>
          <w:rFonts w:cs="B Nazanin"/>
          <w:color w:val="000000" w:themeColor="text1"/>
          <w:rtl/>
        </w:rPr>
        <w:fldChar w:fldCharType="separate"/>
      </w:r>
      <w:r w:rsidR="00B96B6C" w:rsidRPr="00504BB9">
        <w:rPr>
          <w:rFonts w:cs="B Nazanin"/>
          <w:noProof/>
          <w:color w:val="000000" w:themeColor="text1"/>
          <w:rtl/>
        </w:rPr>
        <w:t>[24]</w:t>
      </w:r>
      <w:r w:rsidR="00966DDC" w:rsidRPr="00504BB9">
        <w:rPr>
          <w:rFonts w:cs="B Nazanin"/>
          <w:color w:val="000000" w:themeColor="text1"/>
          <w:rtl/>
        </w:rPr>
        <w:fldChar w:fldCharType="end"/>
      </w:r>
      <w:r w:rsidR="00966DDC" w:rsidRPr="00504BB9">
        <w:rPr>
          <w:rFonts w:cs="B Nazanin" w:hint="cs"/>
          <w:color w:val="000000" w:themeColor="text1"/>
          <w:rtl/>
        </w:rPr>
        <w:t>.</w:t>
      </w:r>
    </w:p>
    <w:p w:rsidR="00966DDC" w:rsidRPr="00504BB9" w:rsidRDefault="00966DDC" w:rsidP="00966DDC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rtl/>
        </w:rPr>
        <w:drawing>
          <wp:inline distT="0" distB="0" distL="0" distR="0" wp14:anchorId="4BC52F69" wp14:editId="66B8A516">
            <wp:extent cx="2569397" cy="2544793"/>
            <wp:effectExtent l="0" t="0" r="2540" b="825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p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31" cy="257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DC" w:rsidRPr="00504BB9" w:rsidRDefault="00C0682C" w:rsidP="004C6AAA">
      <w:pPr>
        <w:pStyle w:val="CaptionFigure"/>
        <w:rPr>
          <w:rFonts w:cs="B Nazanin"/>
          <w:color w:val="000000" w:themeColor="text1"/>
          <w:sz w:val="24"/>
        </w:rPr>
      </w:pPr>
      <w:r w:rsidRPr="00504BB9">
        <w:rPr>
          <w:rFonts w:cs="B Nazanin"/>
          <w:color w:val="000000" w:themeColor="text1"/>
          <w:sz w:val="24"/>
          <w:rtl/>
        </w:rPr>
        <w:t>شکل 7</w:t>
      </w:r>
      <w:r w:rsidR="00D665F4" w:rsidRPr="00504BB9">
        <w:rPr>
          <w:rFonts w:cs="B Nazanin" w:hint="cs"/>
          <w:color w:val="000000" w:themeColor="text1"/>
          <w:sz w:val="24"/>
          <w:rtl/>
        </w:rPr>
        <w:t>:</w:t>
      </w:r>
      <w:r w:rsidRPr="00504BB9">
        <w:rPr>
          <w:rFonts w:cs="B Nazanin"/>
          <w:color w:val="000000" w:themeColor="text1"/>
          <w:sz w:val="24"/>
          <w:rtl/>
        </w:rPr>
        <w:t xml:space="preserve"> </w:t>
      </w:r>
      <w:r w:rsidR="00966DDC" w:rsidRPr="00504BB9">
        <w:rPr>
          <w:rFonts w:cs="B Nazanin" w:hint="cs"/>
          <w:color w:val="000000" w:themeColor="text1"/>
          <w:sz w:val="24"/>
          <w:rtl/>
        </w:rPr>
        <w:t>نتایج</w:t>
      </w:r>
      <w:r w:rsidR="00966DDC" w:rsidRPr="00504BB9">
        <w:rPr>
          <w:rFonts w:cs="B Nazanin"/>
          <w:color w:val="000000" w:themeColor="text1"/>
          <w:sz w:val="24"/>
          <w:rtl/>
        </w:rPr>
        <w:t xml:space="preserve"> </w:t>
      </w:r>
      <w:r w:rsidR="004C6AAA" w:rsidRPr="00504BB9">
        <w:rPr>
          <w:rFonts w:cs="B Nazanin" w:hint="cs"/>
          <w:color w:val="000000" w:themeColor="text1"/>
          <w:sz w:val="24"/>
          <w:rtl/>
        </w:rPr>
        <w:t>منحنی مشخصه عملکرد سیستم</w:t>
      </w:r>
      <w:r w:rsidR="00966DDC" w:rsidRPr="00504BB9">
        <w:rPr>
          <w:rFonts w:cs="B Nazanin" w:hint="cs"/>
          <w:color w:val="000000" w:themeColor="text1"/>
          <w:sz w:val="24"/>
          <w:rtl/>
        </w:rPr>
        <w:t xml:space="preserve"> در مدل برتسیماس و همکاران</w:t>
      </w:r>
      <w:r w:rsidR="00966DDC" w:rsidRPr="00504BB9">
        <w:rPr>
          <w:rFonts w:cs="B Nazanin"/>
          <w:color w:val="000000" w:themeColor="text1"/>
          <w:sz w:val="24"/>
          <w:rtl/>
        </w:rPr>
        <w:fldChar w:fldCharType="begin"/>
      </w:r>
      <w:r w:rsidR="00966DDC" w:rsidRPr="00504BB9">
        <w:rPr>
          <w:rFonts w:cs="B Nazanin"/>
          <w:color w:val="000000" w:themeColor="text1"/>
          <w:sz w:val="24"/>
          <w:rtl/>
        </w:rPr>
        <w:instrText xml:space="preserve"> </w:instrText>
      </w:r>
      <w:r w:rsidR="00966DDC" w:rsidRPr="00504BB9">
        <w:rPr>
          <w:rFonts w:cs="B Nazanin"/>
          <w:color w:val="000000" w:themeColor="text1"/>
          <w:sz w:val="24"/>
        </w:rPr>
        <w:instrText>ADDIN EN.CITE &lt;EndNote&gt;&lt;Cite&gt;&lt;Author&gt;Bertsimas&lt;/Author&gt;&lt;Year&gt;2020&lt;/Year&gt;&lt;RecNum&gt;14&lt;/RecNum&gt;&lt;DisplayText&gt;[3]&lt;/DisplayText&gt;&lt;record&gt;&lt;rec-number&gt;14&lt;/rec-number&gt;&lt;foreign-keys&gt;&lt;key app="EN" db-id="rs9s9zwerxzp06epftpp09zaf5vfsxpfv5zw" timestamp="1631560601"&gt;14</w:instrText>
      </w:r>
      <w:r w:rsidR="00966DDC" w:rsidRPr="00504BB9">
        <w:rPr>
          <w:rFonts w:cs="B Nazanin"/>
          <w:color w:val="000000" w:themeColor="text1"/>
          <w:sz w:val="24"/>
          <w:rtl/>
        </w:rPr>
        <w:instrText>&lt;/</w:instrText>
      </w:r>
      <w:r w:rsidR="00966DDC" w:rsidRPr="00504BB9">
        <w:rPr>
          <w:rFonts w:cs="B Nazanin"/>
          <w:color w:val="000000" w:themeColor="text1"/>
          <w:sz w:val="24"/>
        </w:rPr>
        <w:instrText>key&gt;&lt;/foreign-keys&gt;&lt;ref-type name="Journal Article"&gt;17&lt;/ref-type&gt;&lt;contributors&gt;&lt;authors&gt;&lt;author&gt;Bertsimas, Dimitris&lt;/author&gt;&lt;author&gt;Lukin, Galit&lt;/author&gt;&lt;author&gt;Mingardi, Luca&lt;/author&gt;&lt;author&gt;Nohadani, Omid&lt;/author&gt;&lt;author&gt;Orfanoudaki, Agni&lt;/author&gt;&lt;author&gt;Stellato, Bartolomeo&lt;/author&gt;&lt;author&gt;Wiberg, Holly&lt;/author&gt;&lt;author&gt;Gonzalez-Garcia, Sara&lt;/author&gt;&lt;author&gt;Parra-Calderon, Carlos Luis&lt;/author&gt;&lt;author&gt;Robinson, Kenneth&lt;/author&gt;&lt;/authors&gt;&lt;/contributors&gt;&lt;titles&gt;&lt;title&gt;COVID-19 mortality risk assessment</w:instrText>
      </w:r>
      <w:r w:rsidR="00966DDC" w:rsidRPr="00504BB9">
        <w:rPr>
          <w:rFonts w:cs="B Nazanin"/>
          <w:color w:val="000000" w:themeColor="text1"/>
          <w:sz w:val="24"/>
          <w:rtl/>
        </w:rPr>
        <w:instrText xml:space="preserve">: </w:instrText>
      </w:r>
      <w:r w:rsidR="00966DDC" w:rsidRPr="00504BB9">
        <w:rPr>
          <w:rFonts w:cs="B Nazanin"/>
          <w:color w:val="000000" w:themeColor="text1"/>
          <w:sz w:val="24"/>
        </w:rPr>
        <w:instrText>An international multi-center study&lt;/title&gt;&lt;secondary-title&gt;PloS one&lt;/secondary-title&gt;&lt;/titles&gt;&lt;periodical&gt;&lt;full-title&gt;PloS one&lt;/full-title&gt;&lt;/periodical&gt;&lt;pages&gt;e0243262&lt;/pages&gt;&lt;volume&gt;15&lt;/volume&gt;&lt;number&gt;12&lt;/number&gt;&lt;dates&gt;&lt;year&gt;2020&lt;/year&gt;&lt;/dates&gt;&lt;isbn&gt;193</w:instrText>
      </w:r>
      <w:r w:rsidR="00966DDC" w:rsidRPr="00504BB9">
        <w:rPr>
          <w:rFonts w:cs="B Nazanin"/>
          <w:color w:val="000000" w:themeColor="text1"/>
          <w:sz w:val="24"/>
          <w:rtl/>
        </w:rPr>
        <w:instrText>2-6203&lt;/</w:instrText>
      </w:r>
      <w:r w:rsidR="00966DDC" w:rsidRPr="00504BB9">
        <w:rPr>
          <w:rFonts w:cs="B Nazanin"/>
          <w:color w:val="000000" w:themeColor="text1"/>
          <w:sz w:val="24"/>
        </w:rPr>
        <w:instrText>isbn&gt;&lt;urls&gt;&lt;/urls&gt;&lt;/record&gt;&lt;/Cite&gt;&lt;/EndNote</w:instrText>
      </w:r>
      <w:r w:rsidR="00966DDC" w:rsidRPr="00504BB9">
        <w:rPr>
          <w:rFonts w:cs="B Nazanin"/>
          <w:color w:val="000000" w:themeColor="text1"/>
          <w:sz w:val="24"/>
          <w:rtl/>
        </w:rPr>
        <w:instrText>&gt;</w:instrText>
      </w:r>
      <w:r w:rsidR="00966DDC" w:rsidRPr="00504BB9">
        <w:rPr>
          <w:rFonts w:cs="B Nazanin"/>
          <w:color w:val="000000" w:themeColor="text1"/>
          <w:sz w:val="24"/>
          <w:rtl/>
        </w:rPr>
        <w:fldChar w:fldCharType="separate"/>
      </w:r>
      <w:r w:rsidR="00966DDC" w:rsidRPr="00504BB9">
        <w:rPr>
          <w:rFonts w:cs="B Nazanin"/>
          <w:noProof/>
          <w:color w:val="000000" w:themeColor="text1"/>
          <w:sz w:val="24"/>
          <w:rtl/>
        </w:rPr>
        <w:t>[3]</w:t>
      </w:r>
      <w:r w:rsidR="00966DDC" w:rsidRPr="00504BB9">
        <w:rPr>
          <w:rFonts w:cs="B Nazanin"/>
          <w:color w:val="000000" w:themeColor="text1"/>
          <w:sz w:val="24"/>
          <w:rtl/>
        </w:rPr>
        <w:fldChar w:fldCharType="end"/>
      </w:r>
      <w:r w:rsidR="00966DDC" w:rsidRPr="00504BB9">
        <w:rPr>
          <w:rFonts w:cs="B Nazanin"/>
          <w:color w:val="000000" w:themeColor="text1"/>
          <w:sz w:val="24"/>
          <w:rtl/>
        </w:rPr>
        <w:t>.</w:t>
      </w:r>
    </w:p>
    <w:p w:rsidR="004B4F79" w:rsidRPr="00504BB9" w:rsidRDefault="004B4F79" w:rsidP="004B4F79">
      <w:pPr>
        <w:pStyle w:val="Figures"/>
        <w:rPr>
          <w:rFonts w:cs="B Nazanin"/>
          <w:color w:val="000000" w:themeColor="text1"/>
        </w:rPr>
      </w:pPr>
    </w:p>
    <w:p w:rsidR="00D66BAA" w:rsidRPr="00504BB9" w:rsidRDefault="00D66BAA" w:rsidP="00D66BAA">
      <w:pPr>
        <w:pStyle w:val="Figures"/>
        <w:rPr>
          <w:rFonts w:cs="B Nazanin"/>
          <w:color w:val="000000" w:themeColor="text1"/>
        </w:rPr>
      </w:pPr>
      <w:r w:rsidRPr="00504BB9">
        <w:rPr>
          <w:rFonts w:cs="B Nazanin" w:hint="cs"/>
          <w:color w:val="000000" w:themeColor="text1"/>
          <w:szCs w:val="24"/>
          <w:rtl/>
        </w:rPr>
        <w:drawing>
          <wp:inline distT="0" distB="0" distL="0" distR="0" wp14:anchorId="54A223F1" wp14:editId="6B49C46B">
            <wp:extent cx="5029350" cy="1578634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.jpg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5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A43" w:rsidRPr="00504BB9" w:rsidRDefault="00C0682C" w:rsidP="00EC7E68">
      <w:pPr>
        <w:pStyle w:val="CaptionTable"/>
        <w:rPr>
          <w:rFonts w:cs="B Nazanin"/>
          <w:color w:val="000000" w:themeColor="text1"/>
        </w:rPr>
      </w:pPr>
      <w:r w:rsidRPr="00504BB9">
        <w:rPr>
          <w:rFonts w:cs="B Nazanin"/>
          <w:color w:val="000000" w:themeColor="text1"/>
          <w:rtl/>
        </w:rPr>
        <w:t xml:space="preserve">شکل </w:t>
      </w:r>
      <w:r w:rsidR="00EC7E68" w:rsidRPr="00504BB9">
        <w:rPr>
          <w:rFonts w:cs="B Nazanin" w:hint="cs"/>
          <w:color w:val="000000" w:themeColor="text1"/>
          <w:rtl/>
        </w:rPr>
        <w:t>8</w:t>
      </w:r>
      <w:r w:rsidR="00D66BAA" w:rsidRPr="00504BB9">
        <w:rPr>
          <w:rFonts w:cs="B Nazanin" w:hint="cs"/>
          <w:color w:val="000000" w:themeColor="text1"/>
          <w:rtl/>
        </w:rPr>
        <w:t>: اهمیت</w:t>
      </w:r>
      <w:r w:rsidR="00D66BAA" w:rsidRPr="00504BB9">
        <w:rPr>
          <w:rFonts w:cs="B Nazanin"/>
          <w:color w:val="000000" w:themeColor="text1"/>
          <w:rtl/>
        </w:rPr>
        <w:t xml:space="preserve"> </w:t>
      </w:r>
      <w:r w:rsidR="00D66BAA" w:rsidRPr="00504BB9">
        <w:rPr>
          <w:rFonts w:cs="B Nazanin" w:hint="cs"/>
          <w:color w:val="000000" w:themeColor="text1"/>
          <w:rtl/>
        </w:rPr>
        <w:t>نسبی</w:t>
      </w:r>
      <w:r w:rsidR="00D66BAA" w:rsidRPr="00504BB9">
        <w:rPr>
          <w:rFonts w:cs="B Nazanin"/>
          <w:color w:val="000000" w:themeColor="text1"/>
          <w:rtl/>
        </w:rPr>
        <w:t xml:space="preserve"> پ</w:t>
      </w:r>
      <w:r w:rsidR="00D66BAA" w:rsidRPr="00504BB9">
        <w:rPr>
          <w:rFonts w:cs="B Nazanin" w:hint="cs"/>
          <w:color w:val="000000" w:themeColor="text1"/>
          <w:rtl/>
        </w:rPr>
        <w:t>ی</w:t>
      </w:r>
      <w:r w:rsidR="00D66BAA" w:rsidRPr="00504BB9">
        <w:rPr>
          <w:rFonts w:cs="B Nazanin" w:hint="eastAsia"/>
          <w:color w:val="000000" w:themeColor="text1"/>
          <w:rtl/>
        </w:rPr>
        <w:t>ش‌ب</w:t>
      </w:r>
      <w:r w:rsidR="00D66BAA" w:rsidRPr="00504BB9">
        <w:rPr>
          <w:rFonts w:cs="B Nazanin" w:hint="cs"/>
          <w:color w:val="000000" w:themeColor="text1"/>
          <w:rtl/>
        </w:rPr>
        <w:t>ی</w:t>
      </w:r>
      <w:r w:rsidR="00D66BAA" w:rsidRPr="00504BB9">
        <w:rPr>
          <w:rFonts w:cs="B Nazanin" w:hint="eastAsia"/>
          <w:color w:val="000000" w:themeColor="text1"/>
          <w:rtl/>
        </w:rPr>
        <w:t>ن</w:t>
      </w:r>
      <w:r w:rsidR="00D66BAA" w:rsidRPr="00504BB9">
        <w:rPr>
          <w:rFonts w:cs="B Nazanin" w:hint="cs"/>
          <w:color w:val="000000" w:themeColor="text1"/>
          <w:rtl/>
        </w:rPr>
        <w:t>ی</w:t>
      </w:r>
      <w:r w:rsidR="00D66BAA" w:rsidRPr="00504BB9">
        <w:rPr>
          <w:rFonts w:cs="B Nazanin"/>
          <w:color w:val="000000" w:themeColor="text1"/>
          <w:rtl/>
        </w:rPr>
        <w:t xml:space="preserve"> کننده‌ها. (</w:t>
      </w:r>
      <w:r w:rsidR="00D66BAA" w:rsidRPr="00504BB9">
        <w:rPr>
          <w:rFonts w:cs="B Nazanin"/>
          <w:color w:val="000000" w:themeColor="text1"/>
        </w:rPr>
        <w:t>A</w:t>
      </w:r>
      <w:r w:rsidR="00D66BAA" w:rsidRPr="00504BB9">
        <w:rPr>
          <w:rFonts w:cs="B Nazanin"/>
          <w:color w:val="000000" w:themeColor="text1"/>
          <w:rtl/>
        </w:rPr>
        <w:t xml:space="preserve">) </w:t>
      </w:r>
      <w:r w:rsidR="00D66BAA" w:rsidRPr="00504BB9">
        <w:rPr>
          <w:rFonts w:cs="B Nazanin" w:hint="cs"/>
          <w:color w:val="000000" w:themeColor="text1"/>
          <w:rtl/>
        </w:rPr>
        <w:t>جنگل</w:t>
      </w:r>
      <w:r w:rsidR="00D66BAA" w:rsidRPr="00504BB9">
        <w:rPr>
          <w:rFonts w:cs="B Nazanin"/>
          <w:color w:val="000000" w:themeColor="text1"/>
          <w:rtl/>
        </w:rPr>
        <w:t xml:space="preserve"> </w:t>
      </w:r>
      <w:r w:rsidR="00D66BAA" w:rsidRPr="00504BB9">
        <w:rPr>
          <w:rFonts w:cs="B Nazanin" w:hint="cs"/>
          <w:color w:val="000000" w:themeColor="text1"/>
          <w:rtl/>
        </w:rPr>
        <w:t>تصادفی،</w:t>
      </w:r>
      <w:r w:rsidR="00D66BAA" w:rsidRPr="00504BB9">
        <w:rPr>
          <w:rFonts w:cs="B Nazanin"/>
          <w:color w:val="000000" w:themeColor="text1"/>
          <w:rtl/>
        </w:rPr>
        <w:t xml:space="preserve"> (</w:t>
      </w:r>
      <w:r w:rsidR="00D66BAA" w:rsidRPr="00504BB9">
        <w:rPr>
          <w:rFonts w:cs="B Nazanin"/>
          <w:color w:val="000000" w:themeColor="text1"/>
        </w:rPr>
        <w:t>B</w:t>
      </w:r>
      <w:r w:rsidR="00D66BAA" w:rsidRPr="00504BB9">
        <w:rPr>
          <w:rFonts w:cs="B Nazanin"/>
          <w:color w:val="000000" w:themeColor="text1"/>
          <w:rtl/>
        </w:rPr>
        <w:t xml:space="preserve">) </w:t>
      </w:r>
      <w:r w:rsidR="00D66BAA" w:rsidRPr="00504BB9">
        <w:rPr>
          <w:rFonts w:cs="B Nazanin" w:hint="cs"/>
          <w:color w:val="000000" w:themeColor="text1"/>
          <w:rtl/>
        </w:rPr>
        <w:t>رگرسیون</w:t>
      </w:r>
      <w:r w:rsidR="00D66BAA" w:rsidRPr="00504BB9">
        <w:rPr>
          <w:rFonts w:cs="B Nazanin"/>
          <w:color w:val="000000" w:themeColor="text1"/>
          <w:rtl/>
        </w:rPr>
        <w:t xml:space="preserve"> </w:t>
      </w:r>
      <w:r w:rsidR="00D66BAA" w:rsidRPr="00504BB9">
        <w:rPr>
          <w:rFonts w:cs="B Nazanin" w:hint="cs"/>
          <w:color w:val="000000" w:themeColor="text1"/>
          <w:rtl/>
        </w:rPr>
        <w:t>لجستیک در مطالعه داس</w:t>
      </w:r>
      <w:r w:rsidR="00D66BAA" w:rsidRPr="00504BB9">
        <w:rPr>
          <w:rFonts w:cs="B Nazanin"/>
          <w:color w:val="000000" w:themeColor="text1"/>
          <w:rtl/>
        </w:rPr>
        <w:fldChar w:fldCharType="begin"/>
      </w:r>
      <w:r w:rsidR="00D66BAA" w:rsidRPr="00504BB9">
        <w:rPr>
          <w:rFonts w:cs="B Nazanin"/>
          <w:color w:val="000000" w:themeColor="text1"/>
          <w:rtl/>
        </w:rPr>
        <w:instrText xml:space="preserve"> </w:instrText>
      </w:r>
      <w:r w:rsidR="00D66BAA" w:rsidRPr="00504BB9">
        <w:rPr>
          <w:rFonts w:cs="B Nazanin"/>
          <w:color w:val="000000" w:themeColor="text1"/>
        </w:rPr>
        <w:instrText>ADDIN EN.CITE &lt;EndNote&gt;&lt;Cite&gt;&lt;Author&gt;Das&lt;/Author&gt;&lt;Year&gt;2020&lt;/Year&gt;&lt;RecNum&gt;20&lt;/RecNum&gt;&lt;DisplayText&gt;[1]&lt;/DisplayText&gt;&lt;record&gt;&lt;rec-number&gt;20&lt;/rec-number&gt;&lt;foreign-keys&gt;&lt;key app="EN" db-id="rs9s9zwerxzp06epftpp09zaf5vfsxpfv5zw" timestamp="1631561136"&gt;20&lt;/key</w:instrText>
      </w:r>
      <w:r w:rsidR="00D66BAA" w:rsidRPr="00504BB9">
        <w:rPr>
          <w:rFonts w:cs="B Nazanin"/>
          <w:color w:val="000000" w:themeColor="text1"/>
          <w:rtl/>
        </w:rPr>
        <w:instrText>&gt;&lt;/</w:instrText>
      </w:r>
      <w:r w:rsidR="00D66BAA" w:rsidRPr="00504BB9">
        <w:rPr>
          <w:rFonts w:cs="B Nazanin"/>
          <w:color w:val="000000" w:themeColor="text1"/>
        </w:rPr>
        <w:instrText>foreign-keys&gt;&lt;ref-type name="Journal Article"&gt;17&lt;/ref-type&gt;&lt;contributors&gt;&lt;authors&gt;&lt;author&gt;Das, Ashis Kumar&lt;/author&gt;&lt;author&gt;Mishra, Shiba&lt;/author&gt;&lt;author&gt;Gopalan, Saji Saraswathy&lt;/author&gt;&lt;/authors&gt;&lt;/contributors&gt;&lt;titles&gt;&lt;title&gt;Predicting CoVID-19 community mortality risk using machine learning and development of an online prognostic tool&lt;/title&gt;&lt;secondary-title&gt;PeerJ&lt;/secondary-title&gt;&lt;/titles&gt;&lt;periodical&gt;&lt;full-title&gt;PeerJ&lt;/full-title&gt;&lt;/periodical&gt;&lt;pages&gt;e10083&lt;/pages&gt;&lt;volume&gt;8&lt;/volume&gt;&lt;dates&gt;&lt;year&gt;2020</w:instrText>
      </w:r>
      <w:r w:rsidR="00D66BAA" w:rsidRPr="00504BB9">
        <w:rPr>
          <w:rFonts w:cs="B Nazanin"/>
          <w:color w:val="000000" w:themeColor="text1"/>
          <w:rtl/>
        </w:rPr>
        <w:instrText>&lt;/</w:instrText>
      </w:r>
      <w:r w:rsidR="00D66BAA" w:rsidRPr="00504BB9">
        <w:rPr>
          <w:rFonts w:cs="B Nazanin"/>
          <w:color w:val="000000" w:themeColor="text1"/>
        </w:rPr>
        <w:instrText>year&gt;&lt;/dates&gt;&lt;isbn&gt;2167-8359&lt;/isbn&gt;&lt;urls&gt;&lt;/urls&gt;&lt;/record&gt;&lt;/Cite&gt;&lt;/EndNote</w:instrText>
      </w:r>
      <w:r w:rsidR="00D66BAA" w:rsidRPr="00504BB9">
        <w:rPr>
          <w:rFonts w:cs="B Nazanin"/>
          <w:color w:val="000000" w:themeColor="text1"/>
          <w:rtl/>
        </w:rPr>
        <w:instrText>&gt;</w:instrText>
      </w:r>
      <w:r w:rsidR="00D66BAA" w:rsidRPr="00504BB9">
        <w:rPr>
          <w:rFonts w:cs="B Nazanin"/>
          <w:color w:val="000000" w:themeColor="text1"/>
          <w:rtl/>
        </w:rPr>
        <w:fldChar w:fldCharType="separate"/>
      </w:r>
      <w:r w:rsidR="00D66BAA" w:rsidRPr="00504BB9">
        <w:rPr>
          <w:rFonts w:cs="B Nazanin"/>
          <w:noProof/>
          <w:color w:val="000000" w:themeColor="text1"/>
          <w:rtl/>
        </w:rPr>
        <w:t>[1]</w:t>
      </w:r>
      <w:r w:rsidR="00D66BAA" w:rsidRPr="00504BB9">
        <w:rPr>
          <w:rFonts w:cs="B Nazanin"/>
          <w:color w:val="000000" w:themeColor="text1"/>
          <w:rtl/>
        </w:rPr>
        <w:fldChar w:fldCharType="end"/>
      </w:r>
      <w:r w:rsidR="00D66BAA" w:rsidRPr="00504BB9">
        <w:rPr>
          <w:rFonts w:cs="B Nazanin"/>
          <w:color w:val="000000" w:themeColor="text1"/>
          <w:rtl/>
        </w:rPr>
        <w:t>.</w:t>
      </w:r>
    </w:p>
    <w:p w:rsidR="00CA0BEE" w:rsidRPr="00504BB9" w:rsidRDefault="00CA0BEE" w:rsidP="00621345">
      <w:pPr>
        <w:rPr>
          <w:rFonts w:ascii="Shabnam" w:hAnsi="Shabnam" w:cs="B Nazanin"/>
          <w:b/>
          <w:bCs/>
          <w:color w:val="000000"/>
          <w:sz w:val="26"/>
          <w:szCs w:val="26"/>
          <w:shd w:val="clear" w:color="auto" w:fill="FFFFFF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>شاخص همبودی چارلسون</w:t>
      </w:r>
    </w:p>
    <w:p w:rsidR="004E4C9C" w:rsidRPr="00504BB9" w:rsidRDefault="00270D70" w:rsidP="00F53579">
      <w:pPr>
        <w:ind w:firstLine="284"/>
        <w:jc w:val="both"/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</w:pP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شاخص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همبودی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چارلسون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روشی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برای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طبقه‌بندی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بیماری‌های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همراه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بیماران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بر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اساس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کدهای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تشخیصی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طبقه‌بندی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بین‌المللی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بیماری‌ها</w:t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(</w:t>
      </w:r>
      <w:r w:rsidRPr="00504BB9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ICD</w:t>
      </w:r>
      <w:r w:rsidRPr="00504BB9">
        <w:rPr>
          <w:rStyle w:val="FootnoteReference"/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footnoteReference w:id="65"/>
      </w:r>
      <w:r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) </w:t>
      </w:r>
      <w:r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است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. هر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دسته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از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4A63CF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بیماری‌های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همراه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دارای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یک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وزن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مرتبط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است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(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از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1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تا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6)</w:t>
      </w:r>
      <w:r w:rsidR="00C0682C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که بر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اساس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خطر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مرگ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  <w:t>ومیر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یا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استفاده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از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منابع</w:t>
      </w:r>
      <w:r w:rsidR="00C0682C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و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مجموع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همه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وزن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  <w:t>ها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منجر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یک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امتیاز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برای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بیمار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می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  <w:t>شود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.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نمره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صفر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نشان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می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  <w:t>دهد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که</w:t>
      </w:r>
      <w:r w:rsidR="00F53579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 xml:space="preserve"> بیمار </w:t>
      </w:r>
      <w:r w:rsidR="004A63CF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موردنظر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هیچ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بیماری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همراهی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F53579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ندارد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.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هر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چه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امتیاز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بالاتر</w:t>
      </w:r>
      <w:r w:rsidR="00BA03F4" w:rsidRPr="00504BB9">
        <w:rPr>
          <w:rFonts w:ascii="Shabnam" w:hAnsi="Shabnam" w:cs="B Nazanin"/>
          <w:color w:val="000000"/>
          <w:sz w:val="26"/>
          <w:szCs w:val="26"/>
          <w:shd w:val="clear" w:color="auto" w:fill="FFFFFF"/>
          <w:rtl/>
        </w:rPr>
        <w:t xml:space="preserve"> </w:t>
      </w:r>
      <w:r w:rsidR="00BA03F4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>باشد</w:t>
      </w:r>
      <w:r w:rsidR="00F53579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t xml:space="preserve"> نشان</w:t>
      </w:r>
      <w:r w:rsidR="00F53579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  <w:t>دهنده بیماری</w:t>
      </w:r>
      <w:r w:rsidR="00F53579" w:rsidRPr="00504BB9">
        <w:rPr>
          <w:rFonts w:ascii="Shabnam" w:hAnsi="Shabnam" w:cs="B Nazanin" w:hint="cs"/>
          <w:color w:val="000000"/>
          <w:sz w:val="26"/>
          <w:szCs w:val="26"/>
          <w:shd w:val="clear" w:color="auto" w:fill="FFFFFF"/>
          <w:rtl/>
        </w:rPr>
        <w:softHyphen/>
        <w:t>های بیشتر است.</w:t>
      </w:r>
    </w:p>
    <w:p w:rsidR="00852583" w:rsidRPr="00504BB9" w:rsidRDefault="002000DC" w:rsidP="006D699F">
      <w:pPr>
        <w:rPr>
          <w:rFonts w:ascii="Shabnam" w:hAnsi="Shabnam" w:cs="B Nazanin"/>
          <w:b/>
          <w:bCs/>
          <w:color w:val="000000"/>
          <w:sz w:val="26"/>
          <w:szCs w:val="26"/>
          <w:shd w:val="clear" w:color="auto" w:fill="FFFFFF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>لنفوسیت</w:t>
      </w:r>
    </w:p>
    <w:p w:rsidR="00852583" w:rsidRPr="00504BB9" w:rsidRDefault="002000DC" w:rsidP="004E04B1">
      <w:pPr>
        <w:ind w:firstLine="284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/>
          <w:sz w:val="26"/>
          <w:szCs w:val="26"/>
          <w:rtl/>
        </w:rPr>
        <w:t>لنفوسیت‌ها نوعی از گلبول‌های سفید خون هستند که عملکرد اصلی ایمنی را در دفاع از بدن در برابر حمله عوامل خارجی انجام می‌دهند. آن</w:t>
      </w:r>
      <w:r w:rsidR="000A6C06"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>ها در مغز استخوان تولید می</w:t>
      </w:r>
      <w:r w:rsidR="000A6C06"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>شوند و در خون و عروق لنفاوی گردش می</w:t>
      </w:r>
      <w:r w:rsidR="000A6C06"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 xml:space="preserve">کنند. انواع مختلفی از </w:t>
      </w:r>
      <w:r w:rsidR="004A63CF" w:rsidRPr="00504BB9">
        <w:rPr>
          <w:rFonts w:cs="B Nazanin" w:hint="cs"/>
          <w:sz w:val="26"/>
          <w:szCs w:val="26"/>
          <w:rtl/>
        </w:rPr>
        <w:t>لنفوسیت‌ها</w:t>
      </w:r>
      <w:r w:rsidRPr="00504BB9">
        <w:rPr>
          <w:rFonts w:cs="B Nazanin"/>
          <w:sz w:val="26"/>
          <w:szCs w:val="26"/>
          <w:rtl/>
        </w:rPr>
        <w:t xml:space="preserve"> وجود دارد، </w:t>
      </w:r>
      <w:r w:rsidR="004A63CF" w:rsidRPr="00504BB9">
        <w:rPr>
          <w:rFonts w:cs="B Nazanin" w:hint="cs"/>
          <w:sz w:val="26"/>
          <w:szCs w:val="26"/>
          <w:rtl/>
        </w:rPr>
        <w:t>ازجمله</w:t>
      </w:r>
      <w:r w:rsidRPr="00504BB9">
        <w:rPr>
          <w:rFonts w:cs="B Nazanin"/>
          <w:sz w:val="26"/>
          <w:szCs w:val="26"/>
          <w:rtl/>
        </w:rPr>
        <w:t xml:space="preserve"> دو نوع اصلی</w:t>
      </w:r>
      <w:r w:rsidRPr="00504BB9">
        <w:rPr>
          <w:rFonts w:cs="B Nazanin"/>
          <w:sz w:val="26"/>
          <w:szCs w:val="26"/>
        </w:rPr>
        <w:t xml:space="preserve"> </w:t>
      </w:r>
      <w:r w:rsidRPr="00504BB9">
        <w:rPr>
          <w:rFonts w:asciiTheme="majorBidi" w:hAnsiTheme="majorBidi" w:cstheme="majorBidi"/>
          <w:sz w:val="24"/>
          <w:szCs w:val="24"/>
        </w:rPr>
        <w:t>B</w:t>
      </w:r>
      <w:r w:rsidRPr="00504BB9">
        <w:rPr>
          <w:rFonts w:cs="B Nazanin"/>
          <w:sz w:val="26"/>
          <w:szCs w:val="26"/>
        </w:rPr>
        <w:t xml:space="preserve"> </w:t>
      </w:r>
      <w:r w:rsidR="00DA524D" w:rsidRPr="00504BB9">
        <w:rPr>
          <w:rFonts w:cs="B Nazanin" w:hint="cs"/>
          <w:sz w:val="26"/>
          <w:szCs w:val="26"/>
          <w:rtl/>
        </w:rPr>
        <w:t>و</w:t>
      </w:r>
      <w:r w:rsidR="00DA524D" w:rsidRPr="00504BB9">
        <w:rPr>
          <w:rFonts w:cs="B Nazanin"/>
          <w:sz w:val="26"/>
          <w:szCs w:val="26"/>
          <w:rtl/>
        </w:rPr>
        <w:t xml:space="preserve"> </w:t>
      </w:r>
      <w:r w:rsidR="00DA524D" w:rsidRPr="00504BB9">
        <w:rPr>
          <w:rFonts w:cs="B Nazanin"/>
          <w:sz w:val="26"/>
          <w:szCs w:val="26"/>
        </w:rPr>
        <w:t>T</w:t>
      </w:r>
      <w:r w:rsidR="000A6C06" w:rsidRPr="00504BB9">
        <w:rPr>
          <w:rFonts w:cs="B Nazanin" w:hint="cs"/>
          <w:sz w:val="26"/>
          <w:szCs w:val="26"/>
          <w:rtl/>
        </w:rPr>
        <w:t>.</w:t>
      </w:r>
      <w:r w:rsidRPr="00504BB9">
        <w:rPr>
          <w:rFonts w:cs="B Nazanin"/>
          <w:sz w:val="26"/>
          <w:szCs w:val="26"/>
        </w:rPr>
        <w:br/>
      </w:r>
      <w:r w:rsidRPr="00504BB9">
        <w:rPr>
          <w:rFonts w:cs="B Nazanin"/>
          <w:sz w:val="26"/>
          <w:szCs w:val="26"/>
          <w:rtl/>
        </w:rPr>
        <w:t xml:space="preserve">در شمارش کامل خون، میزان طبیعی </w:t>
      </w:r>
      <w:r w:rsidR="004A63CF" w:rsidRPr="00504BB9">
        <w:rPr>
          <w:rFonts w:cs="B Nazanin" w:hint="cs"/>
          <w:sz w:val="26"/>
          <w:szCs w:val="26"/>
          <w:rtl/>
        </w:rPr>
        <w:t>لنفوسیت‌ها</w:t>
      </w:r>
      <w:r w:rsidRPr="00504BB9">
        <w:rPr>
          <w:rFonts w:cs="B Nazanin"/>
          <w:sz w:val="26"/>
          <w:szCs w:val="26"/>
          <w:rtl/>
        </w:rPr>
        <w:t xml:space="preserve"> باید بین ۱۵۰۰ تا ۴۰۰۰ بر </w:t>
      </w:r>
      <w:r w:rsidR="004A63CF" w:rsidRPr="00504BB9">
        <w:rPr>
          <w:rFonts w:cs="B Nazanin" w:hint="cs"/>
          <w:sz w:val="26"/>
          <w:szCs w:val="26"/>
          <w:rtl/>
        </w:rPr>
        <w:t>میلی‌متر</w:t>
      </w:r>
      <w:r w:rsidRPr="00504BB9">
        <w:rPr>
          <w:rFonts w:cs="B Nazanin"/>
          <w:sz w:val="26"/>
          <w:szCs w:val="26"/>
          <w:rtl/>
        </w:rPr>
        <w:t xml:space="preserve"> مکعب باشد، یعنی بین ۲۰ تا ۴۰ درصد از تعداد کل گلبول</w:t>
      </w:r>
      <w:r w:rsidR="004E04B1"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>های سفید خون.</w:t>
      </w:r>
    </w:p>
    <w:p w:rsidR="00FE4E7D" w:rsidRPr="00504BB9" w:rsidRDefault="00FE4E7D" w:rsidP="00621345">
      <w:pPr>
        <w:rPr>
          <w:rFonts w:cs="B Nazanin"/>
          <w:b/>
          <w:bCs/>
          <w:sz w:val="26"/>
          <w:szCs w:val="26"/>
          <w:shd w:val="clear" w:color="auto" w:fill="FFFFFF"/>
          <w:rtl/>
        </w:rPr>
      </w:pPr>
      <w:r w:rsidRPr="00504BB9">
        <w:rPr>
          <w:rFonts w:cs="B Nazanin" w:hint="cs"/>
          <w:b/>
          <w:bCs/>
          <w:sz w:val="26"/>
          <w:szCs w:val="26"/>
          <w:shd w:val="clear" w:color="auto" w:fill="FFFFFF"/>
          <w:rtl/>
        </w:rPr>
        <w:t>نیتروژن اوره خون</w:t>
      </w:r>
    </w:p>
    <w:p w:rsidR="00673E11" w:rsidRPr="00504BB9" w:rsidRDefault="00673E11" w:rsidP="00FE4E7D">
      <w:pPr>
        <w:ind w:firstLine="284"/>
        <w:jc w:val="both"/>
        <w:rPr>
          <w:rFonts w:ascii="Tahoma" w:hAnsi="Tahoma" w:cs="B Nazanin"/>
          <w:sz w:val="26"/>
          <w:szCs w:val="26"/>
          <w:shd w:val="clear" w:color="auto" w:fill="FFFFFF"/>
          <w:rtl/>
        </w:rPr>
      </w:pPr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 </w:t>
      </w:r>
      <w:hyperlink r:id="rId76" w:tooltip="اوره" w:history="1">
        <w:r w:rsidRPr="00504BB9">
          <w:rPr>
            <w:rStyle w:val="Hyperlink"/>
            <w:rFonts w:ascii="Tahoma" w:hAnsi="Tahoma" w:cs="B Nazanin"/>
            <w:color w:val="auto"/>
            <w:sz w:val="26"/>
            <w:szCs w:val="26"/>
            <w:u w:val="none"/>
            <w:shd w:val="clear" w:color="auto" w:fill="FFFFFF"/>
            <w:rtl/>
          </w:rPr>
          <w:t>اوره</w:t>
        </w:r>
      </w:hyperlink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r w:rsidR="00FE4E7D"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موجود در</w:t>
      </w:r>
      <w:r w:rsidR="00FE4E7D" w:rsidRPr="00504BB9">
        <w:rPr>
          <w:rFonts w:ascii="Tahoma" w:hAnsi="Tahoma" w:cs="B Nazanin" w:hint="cs"/>
          <w:sz w:val="26"/>
          <w:szCs w:val="26"/>
          <w:shd w:val="clear" w:color="auto" w:fill="FFFFFF"/>
          <w:rtl/>
        </w:rPr>
        <w:t xml:space="preserve"> </w:t>
      </w:r>
      <w:r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خون توسط</w:t>
      </w:r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hyperlink r:id="rId77" w:tooltip="کبد" w:history="1">
        <w:r w:rsidRPr="00504BB9">
          <w:rPr>
            <w:rStyle w:val="Hyperlink"/>
            <w:rFonts w:ascii="Tahoma" w:hAnsi="Tahoma" w:cs="B Nazanin"/>
            <w:color w:val="auto"/>
            <w:sz w:val="26"/>
            <w:szCs w:val="26"/>
            <w:u w:val="none"/>
            <w:shd w:val="clear" w:color="auto" w:fill="FFFFFF"/>
            <w:rtl/>
          </w:rPr>
          <w:t>کبد</w:t>
        </w:r>
      </w:hyperlink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r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به</w:t>
      </w:r>
      <w:r w:rsidR="00FE4E7D" w:rsidRPr="00504BB9">
        <w:rPr>
          <w:rFonts w:ascii="Tahoma" w:hAnsi="Tahoma" w:cs="B Nazanin" w:hint="cs"/>
          <w:sz w:val="26"/>
          <w:szCs w:val="26"/>
          <w:shd w:val="clear" w:color="auto" w:fill="FFFFFF"/>
          <w:rtl/>
        </w:rPr>
        <w:softHyphen/>
      </w:r>
      <w:r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عنوان یک محصول زائد</w:t>
      </w:r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hyperlink r:id="rId78" w:tooltip="گوارش" w:history="1">
        <w:r w:rsidRPr="00504BB9">
          <w:rPr>
            <w:rStyle w:val="Hyperlink"/>
            <w:rFonts w:ascii="Tahoma" w:hAnsi="Tahoma" w:cs="B Nazanin"/>
            <w:color w:val="auto"/>
            <w:sz w:val="26"/>
            <w:szCs w:val="26"/>
            <w:u w:val="none"/>
            <w:shd w:val="clear" w:color="auto" w:fill="FFFFFF"/>
            <w:rtl/>
          </w:rPr>
          <w:t>گوارش</w:t>
        </w:r>
      </w:hyperlink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r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یا هضم</w:t>
      </w:r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hyperlink r:id="rId79" w:tooltip="پروتئین" w:history="1">
        <w:r w:rsidRPr="00504BB9">
          <w:rPr>
            <w:rStyle w:val="Hyperlink"/>
            <w:rFonts w:ascii="Tahoma" w:hAnsi="Tahoma" w:cs="B Nazanin"/>
            <w:color w:val="auto"/>
            <w:sz w:val="26"/>
            <w:szCs w:val="26"/>
            <w:u w:val="none"/>
            <w:shd w:val="clear" w:color="auto" w:fill="FFFFFF"/>
            <w:rtl/>
          </w:rPr>
          <w:t>پروتئین</w:t>
        </w:r>
      </w:hyperlink>
      <w:r w:rsidRPr="00504BB9">
        <w:rPr>
          <w:rFonts w:ascii="Tahoma" w:hAnsi="Tahoma" w:cs="B Nazanin"/>
          <w:sz w:val="26"/>
          <w:szCs w:val="26"/>
          <w:shd w:val="clear" w:color="auto" w:fill="FFFFFF"/>
        </w:rPr>
        <w:t> </w:t>
      </w:r>
      <w:r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 xml:space="preserve">تولید می‌شود. در خون انسان بالغ و سالم حدود ۶ تا ۲۰ میلی‌گرم نیتروژن اوره در هر ۱۰۰ میلی‌لیتر (۶-۲۰ میلی‌گرم / </w:t>
      </w:r>
      <w:r w:rsidR="004A63CF"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دس</w:t>
      </w:r>
      <w:r w:rsidR="004A63CF" w:rsidRPr="00504BB9">
        <w:rPr>
          <w:rFonts w:ascii="Tahoma" w:hAnsi="Tahoma" w:cs="B Nazanin" w:hint="cs"/>
          <w:sz w:val="26"/>
          <w:szCs w:val="26"/>
          <w:shd w:val="clear" w:color="auto" w:fill="FFFFFF"/>
          <w:rtl/>
        </w:rPr>
        <w:t>ی</w:t>
      </w:r>
      <w:r w:rsidR="004A63CF"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 xml:space="preserve"> ل</w:t>
      </w:r>
      <w:r w:rsidR="004A63CF" w:rsidRPr="00504BB9">
        <w:rPr>
          <w:rFonts w:ascii="Tahoma" w:hAnsi="Tahoma" w:cs="B Nazanin" w:hint="cs"/>
          <w:sz w:val="26"/>
          <w:szCs w:val="26"/>
          <w:shd w:val="clear" w:color="auto" w:fill="FFFFFF"/>
          <w:rtl/>
        </w:rPr>
        <w:t>یتر</w:t>
      </w:r>
      <w:r w:rsidRPr="00504BB9">
        <w:rPr>
          <w:rFonts w:ascii="Tahoma" w:hAnsi="Tahoma" w:cs="B Nazanin"/>
          <w:sz w:val="26"/>
          <w:szCs w:val="26"/>
          <w:shd w:val="clear" w:color="auto" w:fill="FFFFFF"/>
          <w:rtl/>
        </w:rPr>
        <w:t>) وجود دارد</w:t>
      </w:r>
      <w:r w:rsidR="00FE4E7D" w:rsidRPr="00504BB9">
        <w:rPr>
          <w:rFonts w:ascii="Tahoma" w:hAnsi="Tahoma" w:cs="B Nazanin" w:hint="cs"/>
          <w:sz w:val="26"/>
          <w:szCs w:val="26"/>
          <w:shd w:val="clear" w:color="auto" w:fill="FFFFFF"/>
          <w:rtl/>
        </w:rPr>
        <w:t>.</w:t>
      </w:r>
    </w:p>
    <w:p w:rsidR="00FE4E7D" w:rsidRPr="00504BB9" w:rsidRDefault="00DB1E9E" w:rsidP="00621345">
      <w:pPr>
        <w:rPr>
          <w:rFonts w:cs="B Nazanin"/>
          <w:b/>
          <w:bCs/>
          <w:sz w:val="26"/>
          <w:szCs w:val="26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>کراتی</w:t>
      </w:r>
      <w:r w:rsidR="00FE4E7D" w:rsidRPr="00504BB9">
        <w:rPr>
          <w:rFonts w:cs="B Nazanin" w:hint="cs"/>
          <w:b/>
          <w:bCs/>
          <w:sz w:val="26"/>
          <w:szCs w:val="26"/>
          <w:rtl/>
        </w:rPr>
        <w:t>ن</w:t>
      </w:r>
    </w:p>
    <w:p w:rsidR="00FE4E7D" w:rsidRPr="00504BB9" w:rsidRDefault="004C11DD" w:rsidP="004C11DD">
      <w:pPr>
        <w:ind w:firstLine="284"/>
        <w:jc w:val="both"/>
        <w:rPr>
          <w:rFonts w:ascii="Arial" w:hAnsi="Arial" w:cs="B Nazanin"/>
          <w:color w:val="202124"/>
          <w:sz w:val="26"/>
          <w:szCs w:val="26"/>
          <w:shd w:val="clear" w:color="auto" w:fill="FFFFFF"/>
          <w:rtl/>
        </w:rPr>
      </w:pPr>
      <w:r w:rsidRPr="00504BB9">
        <w:rPr>
          <w:rFonts w:ascii="Arial" w:hAnsi="Arial" w:cs="B Nazanin" w:hint="cs"/>
          <w:color w:val="202124"/>
          <w:sz w:val="26"/>
          <w:szCs w:val="26"/>
          <w:shd w:val="clear" w:color="auto" w:fill="FFFFFF"/>
          <w:rtl/>
        </w:rPr>
        <w:t>ن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  <w:rtl/>
        </w:rPr>
        <w:t>ام یک پروتئین است که در سوخت‌وساز ماهیچه‌های بدن به کار گرفته می‌شود. در اثر فرایندهای متابولیسم سلول‌های ماهیچه‌ از این پروتئین،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</w:rPr>
        <w:t> 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  <w:rtl/>
        </w:rPr>
        <w:t>کراتینین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</w:rPr>
        <w:t xml:space="preserve"> 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  <w:rtl/>
        </w:rPr>
        <w:t xml:space="preserve">ساخته می‌شود که </w:t>
      </w:r>
      <w:r w:rsidR="004A63CF" w:rsidRPr="00504BB9">
        <w:rPr>
          <w:rFonts w:ascii="Arial" w:hAnsi="Arial" w:cs="B Nazanin"/>
          <w:color w:val="202124"/>
          <w:sz w:val="26"/>
          <w:szCs w:val="26"/>
          <w:shd w:val="clear" w:color="auto" w:fill="FFFFFF"/>
          <w:rtl/>
        </w:rPr>
        <w:t>به‌عنوان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  <w:rtl/>
        </w:rPr>
        <w:t xml:space="preserve"> ماده‌ی دفعی به درون خون وارد می‌شود</w:t>
      </w:r>
      <w:r w:rsidR="00FE4E7D" w:rsidRPr="00504BB9">
        <w:rPr>
          <w:rFonts w:ascii="Arial" w:hAnsi="Arial" w:cs="B Nazanin"/>
          <w:color w:val="202124"/>
          <w:sz w:val="26"/>
          <w:szCs w:val="26"/>
          <w:shd w:val="clear" w:color="auto" w:fill="FFFFFF"/>
        </w:rPr>
        <w:t>.</w:t>
      </w:r>
    </w:p>
    <w:p w:rsidR="00BD5890" w:rsidRPr="00504BB9" w:rsidRDefault="00BD5890" w:rsidP="00621345">
      <w:pPr>
        <w:rPr>
          <w:rFonts w:cs="B Nazanin"/>
          <w:b/>
          <w:bCs/>
          <w:sz w:val="26"/>
          <w:szCs w:val="26"/>
          <w:shd w:val="clear" w:color="auto" w:fill="FFFFFF"/>
          <w:rtl/>
        </w:rPr>
      </w:pPr>
      <w:r w:rsidRPr="00504BB9">
        <w:rPr>
          <w:rFonts w:cs="B Nazanin" w:hint="cs"/>
          <w:b/>
          <w:bCs/>
          <w:sz w:val="26"/>
          <w:szCs w:val="26"/>
          <w:shd w:val="clear" w:color="auto" w:fill="FFFFFF"/>
          <w:rtl/>
        </w:rPr>
        <w:t>بی</w:t>
      </w:r>
      <w:r w:rsidRPr="00504BB9">
        <w:rPr>
          <w:rFonts w:cs="B Nazanin" w:hint="cs"/>
          <w:b/>
          <w:bCs/>
          <w:sz w:val="26"/>
          <w:szCs w:val="26"/>
          <w:shd w:val="clear" w:color="auto" w:fill="FFFFFF"/>
          <w:rtl/>
        </w:rPr>
        <w:softHyphen/>
        <w:t>کربنات</w:t>
      </w:r>
    </w:p>
    <w:p w:rsidR="00BD5890" w:rsidRPr="00504BB9" w:rsidRDefault="00BD5890" w:rsidP="00A54AF9">
      <w:pPr>
        <w:ind w:firstLine="284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/>
          <w:sz w:val="26"/>
          <w:szCs w:val="26"/>
          <w:rtl/>
        </w:rPr>
        <w:t>بی</w:t>
      </w:r>
      <w:r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>کربنات در ارگان</w:t>
      </w:r>
      <w:r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>های مختلف بدن مانند کبد و کلیه سنتز و تولید می</w:t>
      </w:r>
      <w:r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>شود. کاهش بی</w:t>
      </w:r>
      <w:r w:rsidRPr="00504BB9">
        <w:rPr>
          <w:rFonts w:cs="B Nazanin" w:hint="cs"/>
          <w:sz w:val="26"/>
          <w:szCs w:val="26"/>
          <w:rtl/>
        </w:rPr>
        <w:softHyphen/>
      </w:r>
      <w:r w:rsidRPr="00504BB9">
        <w:rPr>
          <w:rFonts w:cs="B Nazanin"/>
          <w:sz w:val="26"/>
          <w:szCs w:val="26"/>
          <w:rtl/>
        </w:rPr>
        <w:t xml:space="preserve">کربنات می‌تواند به علت مصرف </w:t>
      </w:r>
      <w:r w:rsidR="004A63CF" w:rsidRPr="00504BB9">
        <w:rPr>
          <w:rFonts w:cs="B Nazanin" w:hint="cs"/>
          <w:sz w:val="26"/>
          <w:szCs w:val="26"/>
          <w:rtl/>
        </w:rPr>
        <w:t>بیش‌ازحد</w:t>
      </w:r>
      <w:r w:rsidRPr="00504BB9">
        <w:rPr>
          <w:rFonts w:cs="B Nazanin"/>
          <w:sz w:val="26"/>
          <w:szCs w:val="26"/>
          <w:rtl/>
        </w:rPr>
        <w:t xml:space="preserve"> آن برای کنترل</w:t>
      </w:r>
      <w:r w:rsidRPr="00504BB9">
        <w:rPr>
          <w:rFonts w:cs="B Nazanin"/>
          <w:sz w:val="26"/>
          <w:szCs w:val="26"/>
        </w:rPr>
        <w:t xml:space="preserve"> </w:t>
      </w:r>
      <w:r w:rsidRPr="00504BB9">
        <w:rPr>
          <w:rFonts w:asciiTheme="majorBidi" w:hAnsiTheme="majorBidi" w:cstheme="majorBidi"/>
          <w:sz w:val="24"/>
          <w:szCs w:val="24"/>
        </w:rPr>
        <w:t>PH</w:t>
      </w:r>
      <w:r w:rsidRPr="00504BB9">
        <w:rPr>
          <w:rFonts w:cs="B Nazanin"/>
          <w:sz w:val="26"/>
          <w:szCs w:val="26"/>
        </w:rPr>
        <w:t xml:space="preserve"> </w:t>
      </w:r>
      <w:r w:rsidRPr="00504BB9">
        <w:rPr>
          <w:rFonts w:cs="B Nazanin"/>
          <w:sz w:val="26"/>
          <w:szCs w:val="26"/>
          <w:rtl/>
        </w:rPr>
        <w:t>خون</w:t>
      </w:r>
      <w:r w:rsidR="00DA524D" w:rsidRPr="00504BB9">
        <w:rPr>
          <w:rFonts w:cs="B Nazanin"/>
          <w:sz w:val="26"/>
          <w:szCs w:val="26"/>
        </w:rPr>
        <w:t xml:space="preserve"> </w:t>
      </w:r>
      <w:r w:rsidRPr="00504BB9">
        <w:rPr>
          <w:rFonts w:cs="B Nazanin"/>
          <w:sz w:val="26"/>
          <w:szCs w:val="26"/>
          <w:rtl/>
        </w:rPr>
        <w:t xml:space="preserve">یا نقص و </w:t>
      </w:r>
      <w:r w:rsidR="004A63CF" w:rsidRPr="00504BB9">
        <w:rPr>
          <w:rFonts w:cs="B Nazanin" w:hint="cs"/>
          <w:sz w:val="26"/>
          <w:szCs w:val="26"/>
          <w:rtl/>
        </w:rPr>
        <w:t>تأخیر</w:t>
      </w:r>
      <w:r w:rsidRPr="00504BB9">
        <w:rPr>
          <w:rFonts w:cs="B Nazanin"/>
          <w:sz w:val="26"/>
          <w:szCs w:val="26"/>
          <w:rtl/>
        </w:rPr>
        <w:t xml:space="preserve"> در تولید آن باشد</w:t>
      </w:r>
      <w:r w:rsidR="00A54AF9" w:rsidRPr="00504BB9">
        <w:rPr>
          <w:rFonts w:cs="B Nazanin" w:hint="cs"/>
          <w:sz w:val="26"/>
          <w:szCs w:val="26"/>
          <w:rtl/>
        </w:rPr>
        <w:t>.</w:t>
      </w:r>
      <w:r w:rsidR="00FF17F6" w:rsidRPr="00504BB9">
        <w:rPr>
          <w:rFonts w:cs="B Nazanin"/>
          <w:sz w:val="26"/>
          <w:szCs w:val="26"/>
          <w:rtl/>
        </w:rPr>
        <w:t xml:space="preserve"> مقدار نرمال </w:t>
      </w:r>
      <w:r w:rsidR="004A63CF" w:rsidRPr="00504BB9">
        <w:rPr>
          <w:rFonts w:cs="B Nazanin" w:hint="cs"/>
          <w:sz w:val="26"/>
          <w:szCs w:val="26"/>
          <w:rtl/>
        </w:rPr>
        <w:t>بی‌کربنات</w:t>
      </w:r>
      <w:r w:rsidR="00FF17F6" w:rsidRPr="00504BB9">
        <w:rPr>
          <w:rFonts w:cs="B Nazanin"/>
          <w:sz w:val="26"/>
          <w:szCs w:val="26"/>
        </w:rPr>
        <w:t xml:space="preserve"> </w:t>
      </w:r>
      <w:r w:rsidR="00FF17F6" w:rsidRPr="00504BB9">
        <w:rPr>
          <w:rFonts w:cs="B Nazanin" w:hint="cs"/>
          <w:sz w:val="26"/>
          <w:szCs w:val="26"/>
          <w:rtl/>
        </w:rPr>
        <w:t>24</w:t>
      </w:r>
      <w:r w:rsidR="00DA524D" w:rsidRPr="00504BB9">
        <w:rPr>
          <w:rFonts w:cs="B Nazanin"/>
          <w:sz w:val="26"/>
          <w:szCs w:val="26"/>
          <w:rtl/>
        </w:rPr>
        <w:t xml:space="preserve"> </w:t>
      </w:r>
      <w:r w:rsidR="00DA524D" w:rsidRPr="00504BB9">
        <w:rPr>
          <w:rFonts w:cs="B Nazanin" w:hint="cs"/>
          <w:sz w:val="26"/>
          <w:szCs w:val="26"/>
          <w:rtl/>
        </w:rPr>
        <w:t>تا</w:t>
      </w:r>
      <w:r w:rsidR="00DA524D" w:rsidRPr="00504BB9">
        <w:rPr>
          <w:rFonts w:cs="B Nazanin"/>
          <w:sz w:val="26"/>
          <w:szCs w:val="26"/>
          <w:rtl/>
        </w:rPr>
        <w:t xml:space="preserve"> 27</w:t>
      </w:r>
      <w:r w:rsidR="00FF17F6" w:rsidRPr="00504BB9">
        <w:rPr>
          <w:rFonts w:cs="B Nazanin" w:hint="cs"/>
          <w:sz w:val="26"/>
          <w:szCs w:val="26"/>
          <w:rtl/>
        </w:rPr>
        <w:t xml:space="preserve"> میلی</w:t>
      </w:r>
      <w:r w:rsidR="00FF17F6" w:rsidRPr="00504BB9">
        <w:rPr>
          <w:rFonts w:cs="B Nazanin"/>
          <w:sz w:val="26"/>
          <w:szCs w:val="26"/>
          <w:rtl/>
        </w:rPr>
        <w:softHyphen/>
      </w:r>
      <w:r w:rsidR="00A54AF9" w:rsidRPr="00504BB9">
        <w:rPr>
          <w:rFonts w:cs="B Nazanin" w:hint="cs"/>
          <w:sz w:val="26"/>
          <w:szCs w:val="26"/>
          <w:rtl/>
        </w:rPr>
        <w:t>مول بر لیتر</w:t>
      </w:r>
      <w:r w:rsidR="00FF17F6" w:rsidRPr="00504BB9">
        <w:rPr>
          <w:rFonts w:cs="B Nazanin"/>
          <w:sz w:val="26"/>
          <w:szCs w:val="26"/>
        </w:rPr>
        <w:t xml:space="preserve"> </w:t>
      </w:r>
      <w:r w:rsidR="00FF17F6" w:rsidRPr="00504BB9">
        <w:rPr>
          <w:rFonts w:cs="B Nazanin"/>
          <w:sz w:val="26"/>
          <w:szCs w:val="26"/>
          <w:rtl/>
        </w:rPr>
        <w:t>است</w:t>
      </w:r>
      <w:r w:rsidR="00FF17F6" w:rsidRPr="00504BB9">
        <w:rPr>
          <w:rFonts w:cs="B Nazanin" w:hint="cs"/>
          <w:sz w:val="26"/>
          <w:szCs w:val="26"/>
          <w:rtl/>
        </w:rPr>
        <w:t xml:space="preserve"> که </w:t>
      </w:r>
      <w:r w:rsidR="00FF17F6" w:rsidRPr="00504BB9">
        <w:rPr>
          <w:rFonts w:cs="B Nazanin"/>
          <w:sz w:val="26"/>
          <w:szCs w:val="26"/>
          <w:rtl/>
        </w:rPr>
        <w:t>عمده</w:t>
      </w:r>
      <w:r w:rsidR="00A54AF9" w:rsidRPr="00504BB9">
        <w:rPr>
          <w:rFonts w:cs="B Nazanin" w:hint="cs"/>
          <w:sz w:val="26"/>
          <w:szCs w:val="26"/>
          <w:rtl/>
        </w:rPr>
        <w:softHyphen/>
      </w:r>
      <w:r w:rsidR="00FF17F6" w:rsidRPr="00504BB9">
        <w:rPr>
          <w:rFonts w:cs="B Nazanin"/>
          <w:sz w:val="26"/>
          <w:szCs w:val="26"/>
          <w:rtl/>
        </w:rPr>
        <w:t xml:space="preserve">ترین و مهم‌ترین بافر خون </w:t>
      </w:r>
      <w:r w:rsidR="004A63CF" w:rsidRPr="00504BB9">
        <w:rPr>
          <w:rFonts w:cs="B Nazanin" w:hint="cs"/>
          <w:sz w:val="26"/>
          <w:szCs w:val="26"/>
          <w:rtl/>
        </w:rPr>
        <w:t>است</w:t>
      </w:r>
      <w:r w:rsidR="00FF17F6" w:rsidRPr="00504BB9">
        <w:rPr>
          <w:rFonts w:cs="B Nazanin"/>
          <w:sz w:val="26"/>
          <w:szCs w:val="26"/>
          <w:rtl/>
        </w:rPr>
        <w:t>.</w:t>
      </w:r>
    </w:p>
    <w:p w:rsidR="00A54AF9" w:rsidRPr="00504BB9" w:rsidRDefault="00A54AF9" w:rsidP="00621345">
      <w:pPr>
        <w:rPr>
          <w:rFonts w:cs="B Nazanin"/>
          <w:b/>
          <w:bCs/>
          <w:sz w:val="26"/>
          <w:szCs w:val="26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 xml:space="preserve">فشار </w:t>
      </w:r>
      <w:r w:rsidR="004A63CF" w:rsidRPr="00504BB9">
        <w:rPr>
          <w:rFonts w:cs="B Nazanin"/>
          <w:b/>
          <w:bCs/>
          <w:sz w:val="26"/>
          <w:szCs w:val="26"/>
          <w:rtl/>
        </w:rPr>
        <w:t>جزئ</w:t>
      </w:r>
      <w:r w:rsidR="004A63CF" w:rsidRPr="00504BB9">
        <w:rPr>
          <w:rFonts w:cs="B Nazanin" w:hint="cs"/>
          <w:b/>
          <w:bCs/>
          <w:sz w:val="26"/>
          <w:szCs w:val="26"/>
          <w:rtl/>
        </w:rPr>
        <w:t>ی</w:t>
      </w:r>
      <w:r w:rsidRPr="00504BB9">
        <w:rPr>
          <w:rFonts w:cs="B Nazanin" w:hint="cs"/>
          <w:b/>
          <w:bCs/>
          <w:sz w:val="26"/>
          <w:szCs w:val="26"/>
          <w:rtl/>
        </w:rPr>
        <w:t xml:space="preserve"> کربن</w:t>
      </w:r>
      <w:r w:rsidR="00C1102F" w:rsidRPr="00504BB9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504BB9">
        <w:rPr>
          <w:rFonts w:cs="B Nazanin" w:hint="cs"/>
          <w:b/>
          <w:bCs/>
          <w:sz w:val="26"/>
          <w:szCs w:val="26"/>
          <w:rtl/>
        </w:rPr>
        <w:softHyphen/>
        <w:t>دی</w:t>
      </w:r>
      <w:r w:rsidRPr="00504BB9">
        <w:rPr>
          <w:rFonts w:cs="B Nazanin"/>
          <w:b/>
          <w:bCs/>
          <w:sz w:val="26"/>
          <w:szCs w:val="26"/>
          <w:rtl/>
        </w:rPr>
        <w:softHyphen/>
      </w:r>
      <w:r w:rsidRPr="00504BB9">
        <w:rPr>
          <w:rFonts w:cs="B Nazanin" w:hint="cs"/>
          <w:b/>
          <w:bCs/>
          <w:sz w:val="26"/>
          <w:szCs w:val="26"/>
          <w:rtl/>
        </w:rPr>
        <w:t>اکسید</w:t>
      </w:r>
    </w:p>
    <w:p w:rsidR="00C1102F" w:rsidRPr="00504BB9" w:rsidRDefault="00D44671" w:rsidP="00C1102F">
      <w:pPr>
        <w:ind w:firstLine="284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 w:hint="cs"/>
          <w:sz w:val="26"/>
          <w:szCs w:val="26"/>
          <w:rtl/>
        </w:rPr>
        <w:t xml:space="preserve">فشار </w:t>
      </w:r>
      <w:r w:rsidR="004A63CF" w:rsidRPr="00504BB9">
        <w:rPr>
          <w:rFonts w:cs="B Nazanin" w:hint="cs"/>
          <w:sz w:val="26"/>
          <w:szCs w:val="26"/>
          <w:rtl/>
        </w:rPr>
        <w:t>جزئی</w:t>
      </w:r>
      <w:r w:rsidRPr="00504BB9">
        <w:rPr>
          <w:rFonts w:cs="B Nazanin" w:hint="cs"/>
          <w:sz w:val="26"/>
          <w:szCs w:val="26"/>
          <w:rtl/>
        </w:rPr>
        <w:t xml:space="preserve"> کربن دی</w:t>
      </w:r>
      <w:r w:rsidR="00C1102F" w:rsidRPr="00504BB9">
        <w:rPr>
          <w:rFonts w:cs="B Nazanin"/>
          <w:sz w:val="26"/>
          <w:szCs w:val="26"/>
          <w:rtl/>
        </w:rPr>
        <w:softHyphen/>
      </w:r>
      <w:r w:rsidRPr="00504BB9">
        <w:rPr>
          <w:rFonts w:cs="B Nazanin" w:hint="cs"/>
          <w:sz w:val="26"/>
          <w:szCs w:val="26"/>
          <w:rtl/>
        </w:rPr>
        <w:t xml:space="preserve">اکسید </w:t>
      </w:r>
      <w:r w:rsidRPr="00504BB9">
        <w:rPr>
          <w:rFonts w:cs="B Nazanin"/>
          <w:sz w:val="26"/>
          <w:szCs w:val="26"/>
          <w:rtl/>
        </w:rPr>
        <w:t>بیانگر مقدار گاز</w:t>
      </w:r>
      <w:r w:rsidRPr="00504BB9">
        <w:rPr>
          <w:rFonts w:cs="B Nazanin"/>
          <w:sz w:val="26"/>
          <w:szCs w:val="26"/>
        </w:rPr>
        <w:t> </w:t>
      </w:r>
      <w:r w:rsidR="004A63CF" w:rsidRPr="00504BB9">
        <w:rPr>
          <w:rFonts w:cs="B Nazanin" w:hint="cs"/>
          <w:sz w:val="26"/>
          <w:szCs w:val="26"/>
          <w:rtl/>
        </w:rPr>
        <w:t>دی‌اکسید</w:t>
      </w:r>
      <w:r w:rsidRPr="00504BB9">
        <w:rPr>
          <w:rFonts w:cs="B Nazanin"/>
          <w:sz w:val="26"/>
          <w:szCs w:val="26"/>
          <w:rtl/>
        </w:rPr>
        <w:t xml:space="preserve"> کربن</w:t>
      </w:r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>اندازه‌گیری شده در خون است. اندازه‌گیر</w:t>
      </w:r>
      <w:r w:rsidRPr="00504BB9">
        <w:rPr>
          <w:rFonts w:cs="B Nazanin" w:hint="cs"/>
          <w:sz w:val="26"/>
          <w:szCs w:val="26"/>
          <w:rtl/>
        </w:rPr>
        <w:t xml:space="preserve">ی آن </w:t>
      </w:r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>در دستگاه گردش خون اثربخشی دم و بازدم در ریه‌ها را نشان می‌دهد. در صورتِ افزایش</w:t>
      </w:r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>فشار دی‌اکسید کربن</w:t>
      </w:r>
      <w:r w:rsidRPr="00504BB9">
        <w:rPr>
          <w:rFonts w:cs="B Nazanin"/>
          <w:sz w:val="26"/>
          <w:szCs w:val="26"/>
        </w:rPr>
        <w:t> </w:t>
      </w:r>
      <w:r w:rsidRPr="00504BB9">
        <w:rPr>
          <w:rFonts w:cs="B Nazanin"/>
          <w:sz w:val="26"/>
          <w:szCs w:val="26"/>
          <w:rtl/>
        </w:rPr>
        <w:t>جریان خون بافتی افزایش می‌یابد</w:t>
      </w:r>
      <w:r w:rsidR="00C1102F" w:rsidRPr="00504BB9">
        <w:rPr>
          <w:rFonts w:cs="B Nazanin" w:hint="cs"/>
          <w:sz w:val="26"/>
          <w:szCs w:val="26"/>
          <w:rtl/>
        </w:rPr>
        <w:t>.</w:t>
      </w:r>
    </w:p>
    <w:p w:rsidR="00376AC0" w:rsidRPr="00504BB9" w:rsidRDefault="00376AC0" w:rsidP="00C1102F">
      <w:pPr>
        <w:ind w:firstLine="284"/>
        <w:jc w:val="both"/>
        <w:rPr>
          <w:rFonts w:cs="B Nazanin"/>
          <w:sz w:val="26"/>
          <w:szCs w:val="26"/>
          <w:rtl/>
        </w:rPr>
      </w:pPr>
    </w:p>
    <w:p w:rsidR="00376AC0" w:rsidRPr="00504BB9" w:rsidRDefault="00376AC0" w:rsidP="00C1102F">
      <w:pPr>
        <w:ind w:firstLine="284"/>
        <w:jc w:val="both"/>
        <w:rPr>
          <w:rFonts w:cs="B Nazanin"/>
          <w:sz w:val="26"/>
          <w:szCs w:val="26"/>
          <w:rtl/>
        </w:rPr>
      </w:pPr>
    </w:p>
    <w:p w:rsidR="00376AC0" w:rsidRPr="00504BB9" w:rsidRDefault="00376AC0" w:rsidP="00C1102F">
      <w:pPr>
        <w:ind w:firstLine="284"/>
        <w:jc w:val="both"/>
        <w:rPr>
          <w:rFonts w:cs="B Nazanin"/>
          <w:sz w:val="26"/>
          <w:szCs w:val="26"/>
          <w:rtl/>
        </w:rPr>
      </w:pPr>
    </w:p>
    <w:p w:rsidR="00376AC0" w:rsidRPr="00504BB9" w:rsidRDefault="00376AC0" w:rsidP="00C1102F">
      <w:pPr>
        <w:ind w:firstLine="284"/>
        <w:jc w:val="both"/>
        <w:rPr>
          <w:rFonts w:cs="B Nazanin"/>
          <w:sz w:val="26"/>
          <w:szCs w:val="26"/>
        </w:rPr>
      </w:pPr>
    </w:p>
    <w:p w:rsidR="004234CD" w:rsidRPr="00504BB9" w:rsidRDefault="007A4BF1" w:rsidP="00621345">
      <w:pPr>
        <w:rPr>
          <w:rFonts w:cs="B Nazanin"/>
          <w:b/>
          <w:bCs/>
          <w:sz w:val="26"/>
          <w:szCs w:val="26"/>
          <w:rtl/>
        </w:rPr>
      </w:pPr>
      <w:r w:rsidRPr="00504BB9">
        <w:rPr>
          <w:rFonts w:cs="B Nazanin" w:hint="cs"/>
          <w:b/>
          <w:bCs/>
          <w:sz w:val="26"/>
          <w:szCs w:val="26"/>
          <w:rtl/>
        </w:rPr>
        <w:t xml:space="preserve">فهرست </w:t>
      </w:r>
      <w:r w:rsidR="004A63CF" w:rsidRPr="00504BB9">
        <w:rPr>
          <w:rFonts w:cs="B Nazanin" w:hint="eastAsia"/>
          <w:b/>
          <w:bCs/>
          <w:sz w:val="26"/>
          <w:szCs w:val="26"/>
          <w:rtl/>
        </w:rPr>
        <w:t>علائم</w:t>
      </w:r>
      <w:r w:rsidRPr="00504BB9">
        <w:rPr>
          <w:rFonts w:cs="B Nazanin" w:hint="cs"/>
          <w:b/>
          <w:bCs/>
          <w:sz w:val="26"/>
          <w:szCs w:val="26"/>
          <w:rtl/>
        </w:rPr>
        <w:t xml:space="preserve"> اختصاری</w:t>
      </w:r>
    </w:p>
    <w:p w:rsidR="007A4BF1" w:rsidRPr="00504BB9" w:rsidRDefault="007A4BF1" w:rsidP="003473A9">
      <w:pPr>
        <w:tabs>
          <w:tab w:val="left" w:pos="2660"/>
        </w:tabs>
        <w:ind w:firstLine="284"/>
        <w:jc w:val="both"/>
        <w:rPr>
          <w:rFonts w:cs="B Nazanin"/>
          <w:sz w:val="26"/>
          <w:szCs w:val="26"/>
          <w:rtl/>
        </w:rPr>
      </w:pPr>
      <w:r w:rsidRPr="00504BB9">
        <w:rPr>
          <w:rFonts w:cs="B Nazanin" w:hint="cs"/>
          <w:sz w:val="26"/>
          <w:szCs w:val="26"/>
          <w:rtl/>
        </w:rPr>
        <w:t xml:space="preserve">در این قسمت به معرفی فهرست </w:t>
      </w:r>
      <w:r w:rsidR="004A63CF" w:rsidRPr="00504BB9">
        <w:rPr>
          <w:rFonts w:cs="B Nazanin" w:hint="cs"/>
          <w:sz w:val="26"/>
          <w:szCs w:val="26"/>
          <w:rtl/>
        </w:rPr>
        <w:t>علائم</w:t>
      </w:r>
      <w:r w:rsidRPr="00504BB9">
        <w:rPr>
          <w:rFonts w:cs="B Nazanin" w:hint="cs"/>
          <w:sz w:val="26"/>
          <w:szCs w:val="26"/>
          <w:rtl/>
        </w:rPr>
        <w:t xml:space="preserve"> اختصاری مطابق با </w:t>
      </w:r>
      <w:r w:rsidR="003473A9" w:rsidRPr="00504BB9">
        <w:rPr>
          <w:rFonts w:cs="B Nazanin" w:hint="cs"/>
          <w:sz w:val="26"/>
          <w:szCs w:val="26"/>
          <w:rtl/>
        </w:rPr>
        <w:t xml:space="preserve">جدول 1 </w:t>
      </w:r>
      <w:r w:rsidRPr="00504BB9">
        <w:rPr>
          <w:rFonts w:cs="B Nazanin" w:hint="cs"/>
          <w:sz w:val="26"/>
          <w:szCs w:val="26"/>
          <w:rtl/>
        </w:rPr>
        <w:t>می</w:t>
      </w:r>
      <w:r w:rsidRPr="00504BB9">
        <w:rPr>
          <w:rFonts w:cs="B Nazanin" w:hint="cs"/>
          <w:sz w:val="26"/>
          <w:szCs w:val="26"/>
          <w:rtl/>
        </w:rPr>
        <w:softHyphen/>
        <w:t>پردازیم.</w:t>
      </w:r>
    </w:p>
    <w:p w:rsidR="00904A89" w:rsidRPr="00504BB9" w:rsidRDefault="00904A89" w:rsidP="003473A9">
      <w:pPr>
        <w:spacing w:line="240" w:lineRule="auto"/>
        <w:jc w:val="center"/>
        <w:rPr>
          <w:rFonts w:ascii="IRNazanin" w:hAnsi="IRNazanin" w:cs="B Nazanin"/>
          <w:b/>
          <w:bCs/>
          <w:color w:val="000000" w:themeColor="text1"/>
          <w:sz w:val="24"/>
          <w:szCs w:val="24"/>
        </w:rPr>
      </w:pPr>
      <w:bookmarkStart w:id="102" w:name="_Ref123636665"/>
      <w:bookmarkStart w:id="103" w:name="_Toc123637168"/>
      <w:r w:rsidRPr="00504BB9">
        <w:rPr>
          <w:rFonts w:cs="B Nazanin" w:hint="cs"/>
          <w:b/>
          <w:bCs/>
          <w:color w:val="000000" w:themeColor="text1"/>
          <w:sz w:val="24"/>
          <w:szCs w:val="24"/>
          <w:rtl/>
        </w:rPr>
        <w:t>جدول</w:t>
      </w:r>
      <w:bookmarkEnd w:id="102"/>
      <w:r w:rsidR="003473A9" w:rsidRPr="00504BB9">
        <w:rPr>
          <w:rFonts w:cs="B Nazanin" w:hint="cs"/>
          <w:b/>
          <w:bCs/>
          <w:color w:val="000000" w:themeColor="text1"/>
          <w:sz w:val="24"/>
          <w:szCs w:val="24"/>
          <w:rtl/>
        </w:rPr>
        <w:t>1:</w:t>
      </w:r>
      <w:r w:rsidRPr="00504BB9">
        <w:rPr>
          <w:rFonts w:cs="B Nazanin"/>
          <w:b/>
          <w:bCs/>
          <w:color w:val="000000" w:themeColor="text1"/>
          <w:sz w:val="24"/>
          <w:szCs w:val="24"/>
        </w:rPr>
        <w:t xml:space="preserve"> </w:t>
      </w:r>
      <w:r w:rsidRPr="00504BB9">
        <w:rPr>
          <w:rFonts w:ascii="IRNazanin" w:hAnsi="IRNazanin" w:cs="B Nazanin" w:hint="cs"/>
          <w:b/>
          <w:bCs/>
          <w:color w:val="000000" w:themeColor="text1"/>
          <w:sz w:val="24"/>
          <w:szCs w:val="24"/>
          <w:rtl/>
        </w:rPr>
        <w:t xml:space="preserve">فهرست </w:t>
      </w:r>
      <w:r w:rsidR="004A63CF" w:rsidRPr="00504BB9">
        <w:rPr>
          <w:rFonts w:ascii="IRNazanin" w:hAnsi="IRNazanin" w:cs="B Nazanin"/>
          <w:b/>
          <w:bCs/>
          <w:color w:val="000000" w:themeColor="text1"/>
          <w:sz w:val="24"/>
          <w:szCs w:val="24"/>
          <w:rtl/>
        </w:rPr>
        <w:t>علائم</w:t>
      </w:r>
      <w:r w:rsidRPr="00504BB9">
        <w:rPr>
          <w:rFonts w:ascii="IRNazanin" w:hAnsi="IRNazanin" w:cs="B Nazanin" w:hint="cs"/>
          <w:b/>
          <w:bCs/>
          <w:color w:val="000000" w:themeColor="text1"/>
          <w:sz w:val="24"/>
          <w:szCs w:val="24"/>
          <w:rtl/>
        </w:rPr>
        <w:t xml:space="preserve"> اختصاری</w:t>
      </w:r>
      <w:bookmarkEnd w:id="103"/>
      <w:r w:rsidR="003473A9" w:rsidRPr="00504BB9">
        <w:rPr>
          <w:rFonts w:ascii="IRNazanin" w:hAnsi="IRNazanin" w:cs="B Nazanin" w:hint="cs"/>
          <w:b/>
          <w:bCs/>
          <w:color w:val="000000" w:themeColor="text1"/>
          <w:sz w:val="24"/>
          <w:szCs w:val="24"/>
          <w:rtl/>
        </w:rPr>
        <w:t>.</w:t>
      </w:r>
    </w:p>
    <w:tbl>
      <w:tblPr>
        <w:tblStyle w:val="TableGrid"/>
        <w:bidiVisual/>
        <w:tblW w:w="8152" w:type="dxa"/>
        <w:tblLook w:val="04A0" w:firstRow="1" w:lastRow="0" w:firstColumn="1" w:lastColumn="0" w:noHBand="0" w:noVBand="1"/>
      </w:tblPr>
      <w:tblGrid>
        <w:gridCol w:w="2799"/>
        <w:gridCol w:w="4937"/>
        <w:gridCol w:w="416"/>
      </w:tblGrid>
      <w:tr w:rsidR="00260677" w:rsidRPr="00504BB9" w:rsidTr="00692FBE">
        <w:trPr>
          <w:trHeight w:val="506"/>
        </w:trPr>
        <w:tc>
          <w:tcPr>
            <w:tcW w:w="2799" w:type="dxa"/>
            <w:vAlign w:val="center"/>
          </w:tcPr>
          <w:p w:rsidR="00260677" w:rsidRPr="00504BB9" w:rsidRDefault="00260677" w:rsidP="00435205">
            <w:pPr>
              <w:pStyle w:val="Tables"/>
              <w:jc w:val="left"/>
              <w:rPr>
                <w:rFonts w:ascii="B Nazanin" w:cs="B Nazanin"/>
                <w:color w:val="000000" w:themeColor="text1"/>
                <w:szCs w:val="24"/>
                <w:rtl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مصنوعی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تطبیقی</w:t>
            </w:r>
          </w:p>
        </w:tc>
        <w:tc>
          <w:tcPr>
            <w:tcW w:w="4937" w:type="dxa"/>
            <w:vAlign w:val="center"/>
          </w:tcPr>
          <w:p w:rsidR="00260677" w:rsidRPr="00504BB9" w:rsidRDefault="00260677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ADASYN: Adaptive synthetic</w:t>
            </w:r>
          </w:p>
        </w:tc>
        <w:tc>
          <w:tcPr>
            <w:tcW w:w="416" w:type="dxa"/>
            <w:vAlign w:val="center"/>
          </w:tcPr>
          <w:p w:rsidR="00260677" w:rsidRPr="00504BB9" w:rsidRDefault="00692FBE" w:rsidP="00CA6914">
            <w:pPr>
              <w:pStyle w:val="Tables"/>
              <w:bidi w:val="0"/>
              <w:rPr>
                <w:rFonts w:asciiTheme="majorBidi" w:hAnsiTheme="majorBidi" w:cs="B Nazanin"/>
                <w:sz w:val="20"/>
                <w:szCs w:val="20"/>
              </w:rPr>
            </w:pPr>
            <w:r w:rsidRPr="00504BB9">
              <w:rPr>
                <w:rFonts w:asciiTheme="majorBidi" w:hAnsiTheme="majorBidi" w:cs="B Nazanin"/>
                <w:sz w:val="20"/>
                <w:szCs w:val="20"/>
              </w:rPr>
              <w:t>1</w:t>
            </w:r>
          </w:p>
        </w:tc>
      </w:tr>
      <w:tr w:rsidR="00260677" w:rsidRPr="00504BB9" w:rsidTr="00692FBE">
        <w:trPr>
          <w:trHeight w:val="506"/>
        </w:trPr>
        <w:tc>
          <w:tcPr>
            <w:tcW w:w="2799" w:type="dxa"/>
            <w:vAlign w:val="center"/>
          </w:tcPr>
          <w:p w:rsidR="00260677" w:rsidRPr="00504BB9" w:rsidRDefault="00260677" w:rsidP="00435205">
            <w:pPr>
              <w:pStyle w:val="Tables"/>
              <w:jc w:val="left"/>
              <w:rPr>
                <w:rFonts w:eastAsia="STIX-Regular" w:cs="B Nazanin"/>
                <w:color w:val="000000" w:themeColor="text1"/>
                <w:szCs w:val="24"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آسپارتات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آمینوترانسفراز</w:t>
            </w:r>
          </w:p>
        </w:tc>
        <w:tc>
          <w:tcPr>
            <w:tcW w:w="4937" w:type="dxa"/>
            <w:vAlign w:val="center"/>
          </w:tcPr>
          <w:p w:rsidR="00260677" w:rsidRPr="00504BB9" w:rsidRDefault="00260677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AST: Aspartate aminotransferase</w:t>
            </w:r>
          </w:p>
        </w:tc>
        <w:tc>
          <w:tcPr>
            <w:tcW w:w="416" w:type="dxa"/>
            <w:vAlign w:val="center"/>
          </w:tcPr>
          <w:p w:rsidR="00260677" w:rsidRPr="00504BB9" w:rsidRDefault="00692FBE" w:rsidP="00CA6914">
            <w:pPr>
              <w:pStyle w:val="Tables"/>
              <w:bidi w:val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hAnsiTheme="majorBidi" w:cs="B Nazanin"/>
                <w:sz w:val="20"/>
                <w:szCs w:val="20"/>
              </w:rPr>
              <w:t>2</w:t>
            </w:r>
          </w:p>
        </w:tc>
      </w:tr>
      <w:tr w:rsidR="00260677" w:rsidRPr="00504BB9" w:rsidTr="00692FBE">
        <w:trPr>
          <w:trHeight w:val="506"/>
        </w:trPr>
        <w:tc>
          <w:tcPr>
            <w:tcW w:w="2799" w:type="dxa"/>
            <w:vAlign w:val="center"/>
          </w:tcPr>
          <w:p w:rsidR="00260677" w:rsidRPr="00504BB9" w:rsidRDefault="00826350" w:rsidP="00826350">
            <w:pPr>
              <w:pStyle w:val="Tables"/>
              <w:jc w:val="left"/>
              <w:rPr>
                <w:rFonts w:cs="B Nazanin"/>
                <w:color w:val="000000" w:themeColor="text1"/>
                <w:szCs w:val="24"/>
                <w:rtl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منحنی مشخصه عملکرد سیستم</w:t>
            </w:r>
            <w:r w:rsidR="00260677" w:rsidRPr="00504BB9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4937" w:type="dxa"/>
            <w:vAlign w:val="center"/>
          </w:tcPr>
          <w:p w:rsidR="00260677" w:rsidRPr="00504BB9" w:rsidRDefault="00260677" w:rsidP="00875990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ROC: Receiver Operating Characteristic Curve</w:t>
            </w:r>
          </w:p>
        </w:tc>
        <w:tc>
          <w:tcPr>
            <w:tcW w:w="416" w:type="dxa"/>
            <w:vAlign w:val="center"/>
          </w:tcPr>
          <w:p w:rsidR="00260677" w:rsidRPr="00504BB9" w:rsidRDefault="00692FBE" w:rsidP="00CA6914">
            <w:pPr>
              <w:pStyle w:val="Tables"/>
              <w:bidi w:val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hAnsiTheme="majorBidi" w:cs="B Nazanin"/>
                <w:sz w:val="20"/>
                <w:szCs w:val="20"/>
              </w:rPr>
              <w:t>3</w:t>
            </w:r>
          </w:p>
        </w:tc>
      </w:tr>
      <w:tr w:rsidR="008F444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8F444E" w:rsidRPr="00504BB9" w:rsidRDefault="008F444E" w:rsidP="00435205">
            <w:pPr>
              <w:pStyle w:val="Tables"/>
              <w:jc w:val="left"/>
              <w:rPr>
                <w:rFonts w:ascii="B Nazanin" w:cs="B Nazanin"/>
                <w:color w:val="000000" w:themeColor="text1"/>
                <w:szCs w:val="24"/>
                <w:rtl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نیتروژن اوره خون</w:t>
            </w:r>
          </w:p>
        </w:tc>
        <w:tc>
          <w:tcPr>
            <w:tcW w:w="4937" w:type="dxa"/>
            <w:vAlign w:val="center"/>
          </w:tcPr>
          <w:p w:rsidR="008F444E" w:rsidRPr="00504BB9" w:rsidRDefault="008F444E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BUN: </w:t>
            </w: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</w:rPr>
              <w:t>Blood Urea Nitrogen</w:t>
            </w:r>
          </w:p>
        </w:tc>
        <w:tc>
          <w:tcPr>
            <w:tcW w:w="416" w:type="dxa"/>
            <w:vAlign w:val="center"/>
          </w:tcPr>
          <w:p w:rsidR="008F444E" w:rsidRPr="00504BB9" w:rsidRDefault="00692FBE" w:rsidP="00CA6914">
            <w:pPr>
              <w:pStyle w:val="Tables"/>
              <w:bidi w:val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hAnsiTheme="majorBidi" w:cs="B Nazanin"/>
                <w:sz w:val="20"/>
                <w:szCs w:val="20"/>
              </w:rPr>
              <w:t>4</w:t>
            </w:r>
          </w:p>
        </w:tc>
      </w:tr>
      <w:tr w:rsidR="008F444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8F444E" w:rsidRPr="00504BB9" w:rsidRDefault="008F444E" w:rsidP="00435205">
            <w:pPr>
              <w:pStyle w:val="Tables"/>
              <w:jc w:val="left"/>
              <w:rPr>
                <w:rFonts w:eastAsia="STIX-Regular" w:cs="B Nazanin"/>
                <w:color w:val="000000" w:themeColor="text1"/>
                <w:szCs w:val="24"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شاخص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توده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بدن</w:t>
            </w:r>
          </w:p>
        </w:tc>
        <w:tc>
          <w:tcPr>
            <w:tcW w:w="4937" w:type="dxa"/>
            <w:vAlign w:val="center"/>
          </w:tcPr>
          <w:p w:rsidR="008F444E" w:rsidRPr="00504BB9" w:rsidRDefault="008F444E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BMI: Body Mass Index</w:t>
            </w:r>
          </w:p>
        </w:tc>
        <w:tc>
          <w:tcPr>
            <w:tcW w:w="416" w:type="dxa"/>
            <w:vAlign w:val="center"/>
          </w:tcPr>
          <w:p w:rsidR="008F444E" w:rsidRPr="00504BB9" w:rsidRDefault="00692FBE" w:rsidP="00CA6914">
            <w:pPr>
              <w:pStyle w:val="Tables"/>
              <w:bidi w:val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hAnsiTheme="majorBidi" w:cs="B Nazanin"/>
                <w:sz w:val="20"/>
                <w:szCs w:val="20"/>
              </w:rPr>
              <w:t>5</w:t>
            </w:r>
          </w:p>
        </w:tc>
      </w:tr>
      <w:tr w:rsidR="00D324B4" w:rsidRPr="00504BB9" w:rsidTr="00692FBE">
        <w:trPr>
          <w:trHeight w:val="506"/>
        </w:trPr>
        <w:tc>
          <w:tcPr>
            <w:tcW w:w="2799" w:type="dxa"/>
            <w:vAlign w:val="center"/>
          </w:tcPr>
          <w:p w:rsidR="00D324B4" w:rsidRPr="00504BB9" w:rsidRDefault="00D324B4" w:rsidP="00CA6914">
            <w:pPr>
              <w:pStyle w:val="Tables"/>
              <w:jc w:val="left"/>
              <w:rPr>
                <w:rFonts w:cs="B Nazanin"/>
                <w:color w:val="000000" w:themeColor="text1"/>
                <w:szCs w:val="24"/>
                <w:rtl/>
                <w:lang w:bidi="fa-IR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  <w:lang w:bidi="fa-IR"/>
              </w:rPr>
              <w:t>شاخص همبودی چارلسون</w:t>
            </w:r>
          </w:p>
        </w:tc>
        <w:tc>
          <w:tcPr>
            <w:tcW w:w="4937" w:type="dxa"/>
            <w:vAlign w:val="center"/>
          </w:tcPr>
          <w:p w:rsidR="00D324B4" w:rsidRPr="00504BB9" w:rsidRDefault="00D324B4" w:rsidP="00CA6914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504BB9">
              <w:rPr>
                <w:rFonts w:asciiTheme="majorBidi" w:eastAsia="MyriadPro-Light" w:hAnsiTheme="majorBidi" w:cstheme="majorBidi"/>
                <w:color w:val="000000" w:themeColor="text1"/>
                <w:sz w:val="22"/>
                <w:szCs w:val="22"/>
              </w:rPr>
              <w:t>CCI: Charlson Comorbidity Index</w:t>
            </w:r>
          </w:p>
        </w:tc>
        <w:tc>
          <w:tcPr>
            <w:tcW w:w="416" w:type="dxa"/>
            <w:vAlign w:val="center"/>
          </w:tcPr>
          <w:p w:rsidR="00D324B4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6</w:t>
            </w:r>
          </w:p>
        </w:tc>
      </w:tr>
      <w:tr w:rsidR="00B95223" w:rsidRPr="00504BB9" w:rsidTr="00692FBE">
        <w:trPr>
          <w:trHeight w:val="506"/>
        </w:trPr>
        <w:tc>
          <w:tcPr>
            <w:tcW w:w="2799" w:type="dxa"/>
            <w:vAlign w:val="center"/>
          </w:tcPr>
          <w:p w:rsidR="00B95223" w:rsidRPr="00504BB9" w:rsidRDefault="00B95223" w:rsidP="00435205">
            <w:pPr>
              <w:pStyle w:val="Tables"/>
              <w:jc w:val="left"/>
              <w:rPr>
                <w:rFonts w:eastAsia="MyriadPro-Light" w:cs="B Nazanin"/>
                <w:color w:val="000000" w:themeColor="text1"/>
                <w:szCs w:val="24"/>
                <w:rtl/>
              </w:rPr>
            </w:pPr>
            <w:r w:rsidRPr="00504BB9">
              <w:rPr>
                <w:rFonts w:eastAsia="MyriadPro-Light" w:cs="B Nazanin" w:hint="cs"/>
                <w:color w:val="000000" w:themeColor="text1"/>
                <w:szCs w:val="24"/>
                <w:rtl/>
              </w:rPr>
              <w:t>فاصله اطمینان</w:t>
            </w:r>
          </w:p>
        </w:tc>
        <w:tc>
          <w:tcPr>
            <w:tcW w:w="4937" w:type="dxa"/>
            <w:vAlign w:val="center"/>
          </w:tcPr>
          <w:p w:rsidR="00B95223" w:rsidRPr="00504BB9" w:rsidRDefault="00B95223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504BB9">
              <w:rPr>
                <w:rFonts w:asciiTheme="majorBidi" w:eastAsia="MyriadPro-Light" w:hAnsiTheme="majorBidi" w:cstheme="majorBidi"/>
                <w:color w:val="000000" w:themeColor="text1"/>
                <w:sz w:val="22"/>
                <w:szCs w:val="22"/>
              </w:rPr>
              <w:t>CI: Confidence Interval</w:t>
            </w:r>
          </w:p>
        </w:tc>
        <w:tc>
          <w:tcPr>
            <w:tcW w:w="416" w:type="dxa"/>
            <w:vAlign w:val="center"/>
          </w:tcPr>
          <w:p w:rsidR="00B95223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7</w:t>
            </w:r>
          </w:p>
        </w:tc>
      </w:tr>
      <w:tr w:rsidR="008F444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8F444E" w:rsidRPr="00504BB9" w:rsidRDefault="008F444E" w:rsidP="00435205">
            <w:pPr>
              <w:pStyle w:val="Tables"/>
              <w:jc w:val="left"/>
              <w:rPr>
                <w:rFonts w:ascii="B Nazanin" w:cs="B Nazanin"/>
                <w:color w:val="000000" w:themeColor="text1"/>
                <w:szCs w:val="24"/>
                <w:rtl/>
                <w:lang w:bidi="fa-IR"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  <w:lang w:bidi="fa-IR"/>
              </w:rPr>
              <w:t>کراتینین</w:t>
            </w:r>
          </w:p>
        </w:tc>
        <w:tc>
          <w:tcPr>
            <w:tcW w:w="4937" w:type="dxa"/>
            <w:vAlign w:val="center"/>
          </w:tcPr>
          <w:p w:rsidR="008F444E" w:rsidRPr="00504BB9" w:rsidRDefault="008F444E" w:rsidP="00435205">
            <w:pPr>
              <w:shd w:val="clear" w:color="auto" w:fill="FFFFFF"/>
              <w:bidi w:val="0"/>
              <w:spacing w:before="150" w:after="150"/>
              <w:outlineLvl w:val="3"/>
              <w:rPr>
                <w:rFonts w:asciiTheme="majorBidi" w:eastAsia="Times New Roman" w:hAnsiTheme="majorBidi" w:cstheme="majorBidi"/>
                <w:color w:val="000000" w:themeColor="text1"/>
              </w:rPr>
            </w:pPr>
            <w:bookmarkStart w:id="104" w:name="_Toc121515200"/>
            <w:bookmarkStart w:id="105" w:name="_Toc121680768"/>
            <w:bookmarkStart w:id="106" w:name="_Toc121683374"/>
            <w:bookmarkStart w:id="107" w:name="_Toc123637068"/>
            <w:bookmarkStart w:id="108" w:name="_Toc125055779"/>
            <w:bookmarkStart w:id="109" w:name="_Toc128341560"/>
            <w:r w:rsidRPr="00504BB9">
              <w:rPr>
                <w:rFonts w:asciiTheme="majorBidi" w:eastAsia="Times New Roman" w:hAnsiTheme="majorBidi" w:cstheme="majorBidi"/>
                <w:color w:val="000000" w:themeColor="text1"/>
              </w:rPr>
              <w:t>Cr:</w:t>
            </w:r>
            <w:r w:rsidRPr="00504BB9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Creatinine</w:t>
            </w:r>
            <w:bookmarkEnd w:id="104"/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416" w:type="dxa"/>
            <w:vAlign w:val="center"/>
          </w:tcPr>
          <w:p w:rsidR="008F444E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8</w:t>
            </w:r>
          </w:p>
        </w:tc>
      </w:tr>
      <w:tr w:rsidR="00B95223" w:rsidRPr="00504BB9" w:rsidTr="00692FBE">
        <w:trPr>
          <w:trHeight w:val="506"/>
        </w:trPr>
        <w:tc>
          <w:tcPr>
            <w:tcW w:w="2799" w:type="dxa"/>
            <w:vAlign w:val="center"/>
          </w:tcPr>
          <w:p w:rsidR="00B95223" w:rsidRPr="00504BB9" w:rsidRDefault="00DA524D" w:rsidP="00435205">
            <w:pPr>
              <w:pStyle w:val="Tables"/>
              <w:jc w:val="left"/>
              <w:rPr>
                <w:rFonts w:eastAsia="STIX-Regular" w:cs="B Nazanin"/>
                <w:color w:val="000000" w:themeColor="text1"/>
                <w:szCs w:val="24"/>
              </w:rPr>
            </w:pPr>
            <w:r w:rsidRPr="00504BB9">
              <w:rPr>
                <w:rFonts w:ascii="B Nazanin" w:cs="B Nazanin"/>
                <w:color w:val="000000" w:themeColor="text1"/>
                <w:szCs w:val="24"/>
                <w:rtl/>
              </w:rPr>
              <w:t>ب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ی</w:t>
            </w:r>
            <w:r w:rsidRPr="00504BB9">
              <w:rPr>
                <w:rFonts w:ascii="B Nazanin" w:cs="B Nazanin" w:hint="eastAsia"/>
                <w:color w:val="000000" w:themeColor="text1"/>
                <w:szCs w:val="24"/>
                <w:rtl/>
              </w:rPr>
              <w:t>مار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ی</w:t>
            </w:r>
            <w:r w:rsidR="00B95223"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="00B95223"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مزمن</w:t>
            </w:r>
            <w:r w:rsidR="00B95223"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="00B95223"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کلیوی</w:t>
            </w:r>
          </w:p>
        </w:tc>
        <w:tc>
          <w:tcPr>
            <w:tcW w:w="4937" w:type="dxa"/>
            <w:vAlign w:val="center"/>
          </w:tcPr>
          <w:p w:rsidR="00B95223" w:rsidRPr="00504BB9" w:rsidRDefault="00B95223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CKD: Chronic Kidney Disease</w:t>
            </w:r>
          </w:p>
        </w:tc>
        <w:tc>
          <w:tcPr>
            <w:tcW w:w="416" w:type="dxa"/>
            <w:vAlign w:val="center"/>
          </w:tcPr>
          <w:p w:rsidR="00B95223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9</w:t>
            </w:r>
          </w:p>
        </w:tc>
      </w:tr>
      <w:tr w:rsidR="00B95223" w:rsidRPr="00504BB9" w:rsidTr="00692FBE">
        <w:trPr>
          <w:trHeight w:val="506"/>
        </w:trPr>
        <w:tc>
          <w:tcPr>
            <w:tcW w:w="2799" w:type="dxa"/>
            <w:vAlign w:val="center"/>
          </w:tcPr>
          <w:p w:rsidR="00B95223" w:rsidRPr="00504BB9" w:rsidRDefault="00B95223" w:rsidP="00435205">
            <w:pPr>
              <w:pStyle w:val="Tables"/>
              <w:jc w:val="left"/>
              <w:rPr>
                <w:rFonts w:eastAsia="STIX-Regular" w:cs="B Nazanin"/>
                <w:color w:val="000000" w:themeColor="text1"/>
                <w:szCs w:val="24"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خطر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مرگ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بیماران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کرونایی</w:t>
            </w:r>
          </w:p>
        </w:tc>
        <w:tc>
          <w:tcPr>
            <w:tcW w:w="4937" w:type="dxa"/>
            <w:vAlign w:val="center"/>
          </w:tcPr>
          <w:p w:rsidR="00B95223" w:rsidRPr="00504BB9" w:rsidRDefault="00B95223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CMR: COVID-19 Mortality Risk</w:t>
            </w:r>
          </w:p>
        </w:tc>
        <w:tc>
          <w:tcPr>
            <w:tcW w:w="416" w:type="dxa"/>
            <w:vAlign w:val="center"/>
          </w:tcPr>
          <w:p w:rsidR="00B95223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10</w:t>
            </w:r>
          </w:p>
        </w:tc>
      </w:tr>
      <w:tr w:rsidR="00D22E52" w:rsidRPr="00504BB9" w:rsidTr="00692FBE">
        <w:trPr>
          <w:trHeight w:val="506"/>
        </w:trPr>
        <w:tc>
          <w:tcPr>
            <w:tcW w:w="2799" w:type="dxa"/>
            <w:vAlign w:val="center"/>
          </w:tcPr>
          <w:p w:rsidR="00D22E52" w:rsidRPr="00504BB9" w:rsidRDefault="00D22E52" w:rsidP="00435205">
            <w:pPr>
              <w:pStyle w:val="Tables"/>
              <w:jc w:val="left"/>
              <w:rPr>
                <w:rFonts w:cs="B Nazanin"/>
                <w:color w:val="000000" w:themeColor="text1"/>
                <w:szCs w:val="24"/>
              </w:rPr>
            </w:pP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ابزار آنلاین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t xml:space="preserve"> </w:t>
            </w: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پیش‌بینی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t xml:space="preserve"> </w:t>
            </w: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خطر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t xml:space="preserve"> مرگ‌وم</w:t>
            </w: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>ی</w:t>
            </w:r>
            <w:r w:rsidRPr="00504BB9">
              <w:rPr>
                <w:rFonts w:cs="B Nazanin" w:hint="eastAsia"/>
                <w:color w:val="000000" w:themeColor="text1"/>
                <w:szCs w:val="24"/>
                <w:rtl/>
              </w:rPr>
              <w:t>ر</w:t>
            </w:r>
            <w:r w:rsidRPr="00504BB9">
              <w:rPr>
                <w:rFonts w:cs="B Nazanin"/>
                <w:color w:val="000000" w:themeColor="text1"/>
                <w:szCs w:val="24"/>
                <w:rtl/>
              </w:rPr>
              <w:t xml:space="preserve"> </w:t>
            </w:r>
            <w:r w:rsidR="004A63CF" w:rsidRPr="00504BB9">
              <w:rPr>
                <w:rFonts w:cs="B Nazanin"/>
                <w:color w:val="000000" w:themeColor="text1"/>
                <w:szCs w:val="24"/>
                <w:rtl/>
              </w:rPr>
              <w:t>در مدل</w:t>
            </w:r>
            <w:r w:rsidRPr="00504BB9">
              <w:rPr>
                <w:rFonts w:cs="B Nazanin" w:hint="cs"/>
                <w:color w:val="000000" w:themeColor="text1"/>
                <w:szCs w:val="24"/>
                <w:rtl/>
              </w:rPr>
              <w:t xml:space="preserve"> داس</w:t>
            </w:r>
          </w:p>
        </w:tc>
        <w:tc>
          <w:tcPr>
            <w:tcW w:w="4937" w:type="dxa"/>
            <w:vAlign w:val="center"/>
          </w:tcPr>
          <w:p w:rsidR="00D22E52" w:rsidRPr="00504BB9" w:rsidRDefault="00D22E52" w:rsidP="00435205">
            <w:pPr>
              <w:pStyle w:val="Tables"/>
              <w:bidi w:val="0"/>
              <w:jc w:val="left"/>
              <w:rPr>
                <w:rFonts w:asciiTheme="majorBidi" w:eastAsia="MyriadPro-Light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CoCoMoRP: CoVID-19 Community Mortality Risk Prediction</w:t>
            </w:r>
          </w:p>
        </w:tc>
        <w:tc>
          <w:tcPr>
            <w:tcW w:w="416" w:type="dxa"/>
            <w:vAlign w:val="center"/>
          </w:tcPr>
          <w:p w:rsidR="00D22E52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11</w:t>
            </w:r>
          </w:p>
        </w:tc>
      </w:tr>
      <w:tr w:rsidR="00D22E52" w:rsidRPr="00504BB9" w:rsidTr="00692FBE">
        <w:trPr>
          <w:trHeight w:val="506"/>
        </w:trPr>
        <w:tc>
          <w:tcPr>
            <w:tcW w:w="2799" w:type="dxa"/>
            <w:vAlign w:val="center"/>
          </w:tcPr>
          <w:p w:rsidR="00D22E52" w:rsidRPr="00504BB9" w:rsidRDefault="00D22E52" w:rsidP="00435205">
            <w:pPr>
              <w:autoSpaceDE w:val="0"/>
              <w:autoSpaceDN w:val="0"/>
              <w:adjustRightInd w:val="0"/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</w:pP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نسبت لنفوسیت،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سن،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شاخص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همبودی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چارلسون،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تنگی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نفس</w:t>
            </w:r>
          </w:p>
        </w:tc>
        <w:tc>
          <w:tcPr>
            <w:tcW w:w="4937" w:type="dxa"/>
            <w:vAlign w:val="center"/>
          </w:tcPr>
          <w:p w:rsidR="00D22E52" w:rsidRPr="00504BB9" w:rsidRDefault="00D22E52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CoLACD: CoVID-19 Lymphocyte ratio, Age, CCI score, Dyspnoea</w:t>
            </w:r>
          </w:p>
        </w:tc>
        <w:tc>
          <w:tcPr>
            <w:tcW w:w="416" w:type="dxa"/>
            <w:vAlign w:val="center"/>
          </w:tcPr>
          <w:p w:rsidR="00D22E52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12</w:t>
            </w:r>
          </w:p>
        </w:tc>
      </w:tr>
      <w:tr w:rsidR="00D22E52" w:rsidRPr="00504BB9" w:rsidTr="00692FBE">
        <w:trPr>
          <w:trHeight w:val="506"/>
        </w:trPr>
        <w:tc>
          <w:tcPr>
            <w:tcW w:w="2799" w:type="dxa"/>
            <w:vAlign w:val="center"/>
          </w:tcPr>
          <w:p w:rsidR="00D22E52" w:rsidRPr="00504BB9" w:rsidRDefault="00D22E52" w:rsidP="00435205">
            <w:pPr>
              <w:autoSpaceDE w:val="0"/>
              <w:autoSpaceDN w:val="0"/>
              <w:adjustRightInd w:val="0"/>
              <w:rPr>
                <w:rFonts w:ascii="B Nazanin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معیارهاي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</w:rPr>
              <w:t>ا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سترس، اضطراب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و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افسردگی</w:t>
            </w:r>
          </w:p>
        </w:tc>
        <w:tc>
          <w:tcPr>
            <w:tcW w:w="4937" w:type="dxa"/>
            <w:vAlign w:val="center"/>
          </w:tcPr>
          <w:p w:rsidR="00D22E52" w:rsidRPr="00504BB9" w:rsidRDefault="00D22E52" w:rsidP="00435205">
            <w:pPr>
              <w:shd w:val="clear" w:color="auto" w:fill="FFFFFF"/>
              <w:bidi w:val="0"/>
              <w:spacing w:before="150" w:after="150"/>
              <w:outlineLvl w:val="3"/>
              <w:rPr>
                <w:rFonts w:asciiTheme="majorBidi" w:eastAsia="Times New Roman" w:hAnsiTheme="majorBidi" w:cstheme="majorBidi"/>
                <w:color w:val="000000" w:themeColor="text1"/>
              </w:rPr>
            </w:pPr>
            <w:bookmarkStart w:id="110" w:name="_Toc121515203"/>
            <w:bookmarkStart w:id="111" w:name="_Toc121680774"/>
            <w:bookmarkStart w:id="112" w:name="_Toc121683380"/>
            <w:bookmarkStart w:id="113" w:name="_Toc123637074"/>
            <w:bookmarkStart w:id="114" w:name="_Toc125055785"/>
            <w:bookmarkStart w:id="115" w:name="_Toc128341561"/>
            <w:r w:rsidRPr="00504BB9">
              <w:rPr>
                <w:rFonts w:asciiTheme="majorBidi" w:hAnsiTheme="majorBidi" w:cstheme="majorBidi"/>
                <w:color w:val="000000" w:themeColor="text1"/>
                <w:lang w:bidi="ar-SA"/>
              </w:rPr>
              <w:t>DASS-21(Depression Anxiety Stress Scales)</w:t>
            </w:r>
            <w:bookmarkEnd w:id="110"/>
            <w:bookmarkEnd w:id="111"/>
            <w:bookmarkEnd w:id="112"/>
            <w:bookmarkEnd w:id="113"/>
            <w:bookmarkEnd w:id="114"/>
            <w:bookmarkEnd w:id="115"/>
          </w:p>
        </w:tc>
        <w:tc>
          <w:tcPr>
            <w:tcW w:w="416" w:type="dxa"/>
            <w:vAlign w:val="center"/>
          </w:tcPr>
          <w:p w:rsidR="00D22E52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13</w:t>
            </w:r>
          </w:p>
        </w:tc>
      </w:tr>
      <w:tr w:rsidR="00692FB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692FBE" w:rsidRPr="00504BB9" w:rsidRDefault="00692FBE" w:rsidP="00435205">
            <w:pPr>
              <w:autoSpaceDE w:val="0"/>
              <w:autoSpaceDN w:val="0"/>
              <w:adjustRightInd w:val="0"/>
              <w:rPr>
                <w:rFonts w:ascii="B Nazanin" w:cs="B Nazanin"/>
                <w:color w:val="000000" w:themeColor="text1"/>
                <w:sz w:val="24"/>
                <w:szCs w:val="24"/>
                <w:rtl/>
                <w:lang w:bidi="ar-SA"/>
              </w:rPr>
            </w:pP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میزان هوايی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که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در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يک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ثانیه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="004A63CF"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به‌اجبار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فرد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می‌تواند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بازدم</w:t>
            </w:r>
            <w:r w:rsidRPr="00504BB9">
              <w:rPr>
                <w:rFonts w:ascii="B Nazanin" w:cs="B Nazanin"/>
                <w:color w:val="000000" w:themeColor="text1"/>
                <w:sz w:val="24"/>
                <w:szCs w:val="24"/>
                <w:lang w:bidi="ar-SA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 w:val="24"/>
                <w:szCs w:val="24"/>
                <w:rtl/>
                <w:lang w:bidi="ar-SA"/>
              </w:rPr>
              <w:t>کند</w:t>
            </w:r>
          </w:p>
        </w:tc>
        <w:tc>
          <w:tcPr>
            <w:tcW w:w="4937" w:type="dxa"/>
            <w:vAlign w:val="center"/>
          </w:tcPr>
          <w:p w:rsidR="00692FBE" w:rsidRPr="00504BB9" w:rsidRDefault="00692FBE" w:rsidP="00435205">
            <w:pPr>
              <w:shd w:val="clear" w:color="auto" w:fill="FFFFFF"/>
              <w:bidi w:val="0"/>
              <w:spacing w:before="150" w:after="150"/>
              <w:outlineLvl w:val="3"/>
              <w:rPr>
                <w:rFonts w:asciiTheme="majorBidi" w:eastAsia="Times New Roman" w:hAnsiTheme="majorBidi" w:cstheme="majorBidi"/>
                <w:color w:val="000000" w:themeColor="text1"/>
              </w:rPr>
            </w:pPr>
            <w:bookmarkStart w:id="116" w:name="_Toc121515207"/>
            <w:bookmarkStart w:id="117" w:name="_Toc121680782"/>
            <w:bookmarkStart w:id="118" w:name="_Toc121683388"/>
            <w:bookmarkStart w:id="119" w:name="_Toc123637082"/>
            <w:bookmarkStart w:id="120" w:name="_Toc125055793"/>
            <w:bookmarkStart w:id="121" w:name="_Toc128341562"/>
            <w:r w:rsidRPr="00504BB9">
              <w:rPr>
                <w:rFonts w:asciiTheme="majorBidi" w:hAnsiTheme="majorBidi" w:cstheme="majorBidi"/>
                <w:color w:val="000000" w:themeColor="text1"/>
                <w:lang w:bidi="ar-SA"/>
              </w:rPr>
              <w:t>FEV1</w:t>
            </w:r>
            <w:r w:rsidRPr="00504BB9">
              <w:rPr>
                <w:rFonts w:asciiTheme="majorBidi" w:hAnsiTheme="majorBidi" w:cstheme="majorBidi"/>
                <w:color w:val="000000" w:themeColor="text1"/>
                <w:rtl/>
                <w:lang w:bidi="ar-SA"/>
              </w:rPr>
              <w:t>:</w:t>
            </w:r>
            <w:r w:rsidRPr="00504BB9">
              <w:rPr>
                <w:rFonts w:asciiTheme="majorBidi" w:hAnsiTheme="majorBidi" w:cstheme="majorBidi"/>
                <w:color w:val="000000" w:themeColor="text1"/>
                <w:lang w:bidi="ar-SA"/>
              </w:rPr>
              <w:t>Forced Expiratory Volume-one second</w:t>
            </w:r>
            <w:bookmarkEnd w:id="116"/>
            <w:bookmarkEnd w:id="117"/>
            <w:bookmarkEnd w:id="118"/>
            <w:bookmarkEnd w:id="119"/>
            <w:bookmarkEnd w:id="120"/>
            <w:bookmarkEnd w:id="121"/>
          </w:p>
        </w:tc>
        <w:tc>
          <w:tcPr>
            <w:tcW w:w="416" w:type="dxa"/>
            <w:vAlign w:val="center"/>
          </w:tcPr>
          <w:p w:rsidR="00692FBE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14</w:t>
            </w:r>
          </w:p>
        </w:tc>
      </w:tr>
      <w:tr w:rsidR="00692FB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692FBE" w:rsidRPr="00504BB9" w:rsidRDefault="00692FBE" w:rsidP="00435205">
            <w:pPr>
              <w:pStyle w:val="Tables"/>
              <w:jc w:val="left"/>
              <w:rPr>
                <w:rFonts w:eastAsia="STIX-Regular" w:cs="B Nazanin"/>
                <w:color w:val="000000" w:themeColor="text1"/>
                <w:szCs w:val="24"/>
              </w:rPr>
            </w:pPr>
            <w:r w:rsidRPr="00504BB9">
              <w:rPr>
                <w:rFonts w:ascii="Open Sans" w:hAnsi="Open Sans" w:cs="B Nazanin"/>
                <w:color w:val="000000" w:themeColor="text1"/>
                <w:szCs w:val="24"/>
                <w:shd w:val="clear" w:color="auto" w:fill="FFFFFF"/>
                <w:rtl/>
              </w:rPr>
              <w:t>منفی کاذب</w:t>
            </w:r>
          </w:p>
        </w:tc>
        <w:tc>
          <w:tcPr>
            <w:tcW w:w="4937" w:type="dxa"/>
            <w:vAlign w:val="center"/>
          </w:tcPr>
          <w:p w:rsidR="00692FBE" w:rsidRPr="00504BB9" w:rsidRDefault="00692FBE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FN: </w:t>
            </w: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</w:rPr>
              <w:t>False Negative</w:t>
            </w:r>
          </w:p>
        </w:tc>
        <w:tc>
          <w:tcPr>
            <w:tcW w:w="416" w:type="dxa"/>
            <w:vAlign w:val="center"/>
          </w:tcPr>
          <w:p w:rsidR="00692FBE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15</w:t>
            </w:r>
          </w:p>
        </w:tc>
      </w:tr>
      <w:tr w:rsidR="00692FB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692FBE" w:rsidRPr="00504BB9" w:rsidRDefault="00692FBE" w:rsidP="00435205">
            <w:pPr>
              <w:pStyle w:val="Tables"/>
              <w:jc w:val="left"/>
              <w:rPr>
                <w:rFonts w:eastAsia="STIX-Regular" w:cs="B Nazanin"/>
                <w:color w:val="000000" w:themeColor="text1"/>
                <w:szCs w:val="24"/>
              </w:rPr>
            </w:pPr>
            <w:r w:rsidRPr="00504BB9">
              <w:rPr>
                <w:rFonts w:ascii="Open Sans" w:hAnsi="Open Sans" w:cs="B Nazanin"/>
                <w:color w:val="000000" w:themeColor="text1"/>
                <w:szCs w:val="24"/>
                <w:shd w:val="clear" w:color="auto" w:fill="FFFFFF"/>
                <w:rtl/>
              </w:rPr>
              <w:t>مثبت کاذب</w:t>
            </w:r>
          </w:p>
        </w:tc>
        <w:tc>
          <w:tcPr>
            <w:tcW w:w="4937" w:type="dxa"/>
            <w:vAlign w:val="center"/>
          </w:tcPr>
          <w:p w:rsidR="00692FBE" w:rsidRPr="00504BB9" w:rsidRDefault="00692FBE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FP: </w:t>
            </w: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</w:rPr>
              <w:t>False Positive</w:t>
            </w:r>
          </w:p>
        </w:tc>
        <w:tc>
          <w:tcPr>
            <w:tcW w:w="416" w:type="dxa"/>
            <w:vAlign w:val="center"/>
          </w:tcPr>
          <w:p w:rsidR="00692FBE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16</w:t>
            </w:r>
          </w:p>
        </w:tc>
      </w:tr>
      <w:tr w:rsidR="00692FBE" w:rsidRPr="00504BB9" w:rsidTr="00692FBE">
        <w:trPr>
          <w:trHeight w:val="506"/>
        </w:trPr>
        <w:tc>
          <w:tcPr>
            <w:tcW w:w="2799" w:type="dxa"/>
            <w:vAlign w:val="center"/>
          </w:tcPr>
          <w:p w:rsidR="00692FBE" w:rsidRPr="00504BB9" w:rsidRDefault="00692FBE" w:rsidP="00435205">
            <w:pPr>
              <w:pStyle w:val="Tables"/>
              <w:jc w:val="left"/>
              <w:rPr>
                <w:rFonts w:ascii="B Nazanin" w:cs="B Nazanin"/>
                <w:color w:val="000000" w:themeColor="text1"/>
                <w:szCs w:val="24"/>
                <w:rtl/>
                <w:lang w:bidi="fa-IR"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ظرفیت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حیاتی</w:t>
            </w:r>
            <w:r w:rsidRPr="00504BB9">
              <w:rPr>
                <w:rFonts w:ascii="B Nazanin" w:cs="B Nazanin"/>
                <w:color w:val="000000" w:themeColor="text1"/>
                <w:szCs w:val="24"/>
              </w:rPr>
              <w:t xml:space="preserve"> 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اجباري</w:t>
            </w:r>
          </w:p>
        </w:tc>
        <w:tc>
          <w:tcPr>
            <w:tcW w:w="4937" w:type="dxa"/>
            <w:vAlign w:val="center"/>
          </w:tcPr>
          <w:p w:rsidR="00692FBE" w:rsidRPr="00504BB9" w:rsidRDefault="00692FBE" w:rsidP="00435205">
            <w:pPr>
              <w:shd w:val="clear" w:color="auto" w:fill="FFFFFF"/>
              <w:bidi w:val="0"/>
              <w:spacing w:before="150" w:after="150"/>
              <w:outlineLvl w:val="3"/>
              <w:rPr>
                <w:rFonts w:asciiTheme="majorBidi" w:eastAsia="Times New Roman" w:hAnsiTheme="majorBidi" w:cstheme="majorBidi"/>
                <w:color w:val="000000" w:themeColor="text1"/>
              </w:rPr>
            </w:pPr>
            <w:bookmarkStart w:id="122" w:name="_Toc121515206"/>
            <w:bookmarkStart w:id="123" w:name="_Toc121680780"/>
            <w:bookmarkStart w:id="124" w:name="_Toc121683386"/>
            <w:bookmarkStart w:id="125" w:name="_Toc123637080"/>
            <w:bookmarkStart w:id="126" w:name="_Toc125055791"/>
            <w:bookmarkStart w:id="127" w:name="_Toc128341563"/>
            <w:r w:rsidRPr="00504BB9">
              <w:rPr>
                <w:rFonts w:asciiTheme="majorBidi" w:hAnsiTheme="majorBidi" w:cstheme="majorBidi"/>
                <w:color w:val="000000" w:themeColor="text1"/>
                <w:lang w:bidi="ar-SA"/>
              </w:rPr>
              <w:t>FVC</w:t>
            </w:r>
            <w:r w:rsidRPr="00504BB9">
              <w:rPr>
                <w:rFonts w:asciiTheme="majorBidi" w:hAnsiTheme="majorBidi" w:cstheme="majorBidi"/>
                <w:color w:val="000000" w:themeColor="text1"/>
                <w:rtl/>
                <w:lang w:bidi="ar-SA"/>
              </w:rPr>
              <w:t>:</w:t>
            </w:r>
            <w:r w:rsidRPr="00504BB9">
              <w:rPr>
                <w:rFonts w:asciiTheme="majorBidi" w:hAnsiTheme="majorBidi" w:cstheme="majorBidi"/>
                <w:color w:val="000000" w:themeColor="text1"/>
                <w:lang w:bidi="ar-SA"/>
              </w:rPr>
              <w:t>Forced Vital Capacity</w:t>
            </w:r>
            <w:bookmarkEnd w:id="122"/>
            <w:bookmarkEnd w:id="123"/>
            <w:bookmarkEnd w:id="124"/>
            <w:bookmarkEnd w:id="125"/>
            <w:bookmarkEnd w:id="126"/>
            <w:bookmarkEnd w:id="127"/>
          </w:p>
        </w:tc>
        <w:tc>
          <w:tcPr>
            <w:tcW w:w="416" w:type="dxa"/>
            <w:vAlign w:val="center"/>
          </w:tcPr>
          <w:p w:rsidR="00692FBE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17</w:t>
            </w:r>
          </w:p>
        </w:tc>
      </w:tr>
      <w:tr w:rsidR="00BD1B3B" w:rsidRPr="00504BB9" w:rsidTr="00692FBE">
        <w:trPr>
          <w:trHeight w:val="506"/>
        </w:trPr>
        <w:tc>
          <w:tcPr>
            <w:tcW w:w="2799" w:type="dxa"/>
            <w:vAlign w:val="center"/>
          </w:tcPr>
          <w:p w:rsidR="00BD1B3B" w:rsidRPr="00504BB9" w:rsidRDefault="00BD1B3B" w:rsidP="00435205">
            <w:pPr>
              <w:pStyle w:val="Tables"/>
              <w:jc w:val="left"/>
              <w:rPr>
                <w:rFonts w:eastAsia="MyriadPro-Light" w:cs="B Nazanin"/>
                <w:color w:val="000000" w:themeColor="text1"/>
                <w:szCs w:val="24"/>
                <w:rtl/>
              </w:rPr>
            </w:pP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گرادیان تقویتی</w:t>
            </w:r>
          </w:p>
        </w:tc>
        <w:tc>
          <w:tcPr>
            <w:tcW w:w="4937" w:type="dxa"/>
            <w:vAlign w:val="center"/>
          </w:tcPr>
          <w:p w:rsidR="00BD1B3B" w:rsidRPr="00504BB9" w:rsidRDefault="00BD1B3B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GB: </w:t>
            </w:r>
            <w:r w:rsidRPr="00504BB9">
              <w:rPr>
                <w:rStyle w:val="y2iqfc"/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Gradient Boosting</w:t>
            </w:r>
          </w:p>
        </w:tc>
        <w:tc>
          <w:tcPr>
            <w:tcW w:w="416" w:type="dxa"/>
            <w:vAlign w:val="center"/>
          </w:tcPr>
          <w:p w:rsidR="00BD1B3B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18</w:t>
            </w:r>
          </w:p>
        </w:tc>
      </w:tr>
      <w:tr w:rsidR="00260677" w:rsidRPr="00504BB9" w:rsidTr="00692FBE">
        <w:trPr>
          <w:trHeight w:val="506"/>
        </w:trPr>
        <w:tc>
          <w:tcPr>
            <w:tcW w:w="2799" w:type="dxa"/>
            <w:vAlign w:val="center"/>
          </w:tcPr>
          <w:p w:rsidR="00260677" w:rsidRPr="00504BB9" w:rsidRDefault="004A63CF" w:rsidP="00435205">
            <w:pPr>
              <w:pStyle w:val="Tables"/>
              <w:jc w:val="left"/>
              <w:rPr>
                <w:rFonts w:ascii="B Nazanin" w:cs="B Nazanin"/>
                <w:color w:val="000000" w:themeColor="text1"/>
                <w:szCs w:val="24"/>
                <w:rtl/>
              </w:rPr>
            </w:pPr>
            <w:r w:rsidRPr="00504BB9">
              <w:rPr>
                <w:rFonts w:ascii="B Nazanin" w:cs="B Nazanin"/>
                <w:color w:val="000000" w:themeColor="text1"/>
                <w:szCs w:val="24"/>
                <w:rtl/>
              </w:rPr>
              <w:t>ب</w:t>
            </w:r>
            <w:r w:rsidRPr="00504BB9">
              <w:rPr>
                <w:rFonts w:ascii="B Nazanin" w:cs="B Nazanin" w:hint="cs"/>
                <w:color w:val="000000" w:themeColor="text1"/>
                <w:szCs w:val="24"/>
                <w:rtl/>
              </w:rPr>
              <w:t>ی‌</w:t>
            </w:r>
            <w:r w:rsidRPr="00504BB9">
              <w:rPr>
                <w:rFonts w:ascii="B Nazanin" w:cs="B Nazanin" w:hint="eastAsia"/>
                <w:color w:val="000000" w:themeColor="text1"/>
                <w:szCs w:val="24"/>
                <w:rtl/>
              </w:rPr>
              <w:t>کربنات</w:t>
            </w:r>
          </w:p>
        </w:tc>
        <w:tc>
          <w:tcPr>
            <w:tcW w:w="4937" w:type="dxa"/>
            <w:vAlign w:val="center"/>
          </w:tcPr>
          <w:p w:rsidR="00260677" w:rsidRPr="00504BB9" w:rsidRDefault="00260677" w:rsidP="00435205">
            <w:pPr>
              <w:pStyle w:val="Tables"/>
              <w:bidi w:val="0"/>
              <w:jc w:val="left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HCO3:</w:t>
            </w:r>
            <w:r w:rsidRPr="00504BB9">
              <w:rPr>
                <w:rFonts w:asciiTheme="majorBidi" w:hAnsiTheme="majorBidi" w:cstheme="majorBidi"/>
                <w:color w:val="000000" w:themeColor="text1"/>
                <w:sz w:val="22"/>
                <w:szCs w:val="22"/>
                <w:shd w:val="clear" w:color="auto" w:fill="FFFFFF"/>
              </w:rPr>
              <w:t> Bicarbonate</w:t>
            </w:r>
          </w:p>
        </w:tc>
        <w:tc>
          <w:tcPr>
            <w:tcW w:w="416" w:type="dxa"/>
            <w:vAlign w:val="center"/>
          </w:tcPr>
          <w:p w:rsidR="00260677" w:rsidRPr="00504BB9" w:rsidRDefault="00692FBE" w:rsidP="00CA6914">
            <w:pPr>
              <w:pStyle w:val="Tables"/>
              <w:bidi w:val="0"/>
              <w:rPr>
                <w:rFonts w:asciiTheme="majorBidi" w:eastAsia="MyriadPro-Light" w:hAnsiTheme="majorBidi" w:cs="B Nazanin"/>
                <w:sz w:val="20"/>
                <w:szCs w:val="20"/>
                <w:rtl/>
              </w:rPr>
            </w:pPr>
            <w:r w:rsidRPr="00504BB9">
              <w:rPr>
                <w:rFonts w:asciiTheme="majorBidi" w:eastAsia="MyriadPro-Light" w:hAnsiTheme="majorBidi" w:cs="B Nazanin"/>
                <w:sz w:val="20"/>
                <w:szCs w:val="20"/>
              </w:rPr>
              <w:t>19</w:t>
            </w:r>
          </w:p>
        </w:tc>
      </w:tr>
    </w:tbl>
    <w:p w:rsidR="0085488B" w:rsidRPr="00504BB9" w:rsidRDefault="0085488B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692FBE" w:rsidRPr="00504BB9" w:rsidRDefault="00692FBE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692FBE" w:rsidRPr="00504BB9" w:rsidRDefault="00692FBE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692FBE" w:rsidRPr="00504BB9" w:rsidRDefault="00692FBE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692FBE" w:rsidRPr="00504BB9" w:rsidRDefault="00692FBE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C83AEC" w:rsidRPr="00504BB9" w:rsidRDefault="00C83AEC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A310D5" w:rsidRPr="00504BB9" w:rsidRDefault="00A310D5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A310D5" w:rsidRPr="00504BB9" w:rsidRDefault="00A310D5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376AC0" w:rsidRPr="00504BB9" w:rsidRDefault="00376AC0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A310D5" w:rsidRDefault="00A310D5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B13A6" w:rsidRPr="00504BB9" w:rsidRDefault="00CB13A6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</w:rPr>
      </w:pPr>
    </w:p>
    <w:p w:rsidR="00692FBE" w:rsidRPr="00504BB9" w:rsidRDefault="00692FBE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p w:rsidR="00C83AEC" w:rsidRPr="00504BB9" w:rsidRDefault="00C83AEC" w:rsidP="00C83AEC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04BB9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:rsidR="00580EA8" w:rsidRPr="00504BB9" w:rsidRDefault="00175DD7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504BB9">
        <w:rPr>
          <w:rFonts w:asciiTheme="majorBidi" w:hAnsiTheme="majorBidi" w:cstheme="majorBidi"/>
          <w:sz w:val="24"/>
          <w:szCs w:val="24"/>
        </w:rPr>
        <w:t xml:space="preserve">In </w:t>
      </w:r>
      <w:r w:rsidR="00CB13A6">
        <w:rPr>
          <w:rFonts w:asciiTheme="majorBidi" w:hAnsiTheme="majorBidi" w:cstheme="majorBidi" w:hint="cs"/>
          <w:sz w:val="24"/>
          <w:szCs w:val="24"/>
          <w:rtl/>
        </w:rPr>
        <w:t>.........</w:t>
      </w:r>
      <w:proofErr w:type="gramEnd"/>
    </w:p>
    <w:p w:rsidR="00A174E1" w:rsidRDefault="00C83AEC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504BB9">
        <w:rPr>
          <w:rFonts w:asciiTheme="majorBidi" w:hAnsiTheme="majorBidi" w:cstheme="majorBidi"/>
          <w:b/>
          <w:bCs/>
          <w:sz w:val="24"/>
          <w:szCs w:val="24"/>
        </w:rPr>
        <w:t>Keywords:</w:t>
      </w:r>
      <w:r w:rsidRPr="00504BB9">
        <w:rPr>
          <w:rFonts w:asciiTheme="majorBidi" w:hAnsiTheme="majorBidi" w:cstheme="majorBidi"/>
          <w:sz w:val="24"/>
          <w:szCs w:val="24"/>
        </w:rPr>
        <w:t xml:space="preserve"> </w:t>
      </w:r>
      <w:r w:rsidR="00CB13A6">
        <w:rPr>
          <w:rFonts w:asciiTheme="majorBidi" w:hAnsiTheme="majorBidi" w:cstheme="majorBidi" w:hint="cs"/>
          <w:sz w:val="24"/>
          <w:szCs w:val="24"/>
          <w:rtl/>
        </w:rPr>
        <w:t>..................</w:t>
      </w: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B13A6" w:rsidRPr="00504BB9" w:rsidRDefault="00CB13A6" w:rsidP="00CB13A6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83AEC" w:rsidRPr="00504BB9" w:rsidRDefault="00C83AEC" w:rsidP="00B93180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</w:rPr>
      </w:pPr>
      <w:r w:rsidRPr="00504BB9">
        <w:rPr>
          <w:noProof/>
          <w:szCs w:val="26"/>
          <w:rtl/>
          <w:lang w:bidi="ar-SA"/>
        </w:rPr>
        <w:drawing>
          <wp:anchor distT="0" distB="0" distL="114300" distR="114300" simplePos="0" relativeHeight="251890688" behindDoc="0" locked="0" layoutInCell="1" allowOverlap="1" wp14:anchorId="08011DFB" wp14:editId="2DE7E93F">
            <wp:simplePos x="0" y="0"/>
            <wp:positionH relativeFrom="column">
              <wp:posOffset>1758950</wp:posOffset>
            </wp:positionH>
            <wp:positionV relativeFrom="paragraph">
              <wp:posOffset>-755650</wp:posOffset>
            </wp:positionV>
            <wp:extent cx="1521460" cy="923925"/>
            <wp:effectExtent l="0" t="0" r="2540" b="9525"/>
            <wp:wrapTopAndBottom/>
            <wp:docPr id="57" name="Picture 57" descr="E:\Sepano\CUSTOMER\shivename\prj\shiveName\upload_befo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pano\CUSTOMER\shivename\prj\shiveName\upload_befor\16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28" w:name="_Hlk1386118"/>
      <w:r w:rsidRPr="00504BB9">
        <w:rPr>
          <w:rFonts w:asciiTheme="majorBidi" w:hAnsiTheme="majorBidi" w:cstheme="majorBidi"/>
          <w:b/>
          <w:bCs/>
        </w:rPr>
        <w:t xml:space="preserve">Department of </w:t>
      </w:r>
      <w:r w:rsidR="009B4E36" w:rsidRPr="00504BB9">
        <w:rPr>
          <w:rFonts w:asciiTheme="majorBidi" w:hAnsiTheme="majorBidi" w:cstheme="majorBidi"/>
          <w:b/>
          <w:bCs/>
          <w:sz w:val="20"/>
          <w:szCs w:val="20"/>
        </w:rPr>
        <w:t xml:space="preserve">Biomedical </w:t>
      </w:r>
      <w:r w:rsidR="009B4E36" w:rsidRPr="00504BB9">
        <w:rPr>
          <w:rFonts w:asciiTheme="majorBidi" w:hAnsiTheme="majorBidi" w:cstheme="majorBidi"/>
          <w:b/>
          <w:bCs/>
        </w:rPr>
        <w:t>Engineering</w:t>
      </w:r>
    </w:p>
    <w:p w:rsidR="00C83AEC" w:rsidRPr="00504BB9" w:rsidRDefault="00C83AEC" w:rsidP="00B93180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</w:rPr>
      </w:pPr>
      <w:r w:rsidRPr="00504BB9">
        <w:rPr>
          <w:rFonts w:asciiTheme="majorBidi" w:hAnsiTheme="majorBidi" w:cstheme="majorBidi"/>
          <w:b/>
          <w:bCs/>
        </w:rPr>
        <w:t xml:space="preserve">Faculty of </w:t>
      </w:r>
      <w:r w:rsidR="009B4E36" w:rsidRPr="00504BB9">
        <w:rPr>
          <w:rFonts w:asciiTheme="majorBidi" w:hAnsiTheme="majorBidi" w:cstheme="majorBidi"/>
          <w:b/>
          <w:bCs/>
        </w:rPr>
        <w:t>Engineering</w:t>
      </w:r>
    </w:p>
    <w:p w:rsidR="00C83AEC" w:rsidRPr="00504BB9" w:rsidRDefault="00C83AEC" w:rsidP="00CB13A6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 w:rsidRPr="00504BB9">
        <w:rPr>
          <w:rFonts w:asciiTheme="majorBidi" w:hAnsiTheme="majorBidi" w:cstheme="majorBidi"/>
          <w:b/>
          <w:bCs/>
        </w:rPr>
        <w:t xml:space="preserve">University </w:t>
      </w:r>
      <w:r w:rsidR="00CB13A6">
        <w:rPr>
          <w:rFonts w:asciiTheme="majorBidi" w:hAnsiTheme="majorBidi" w:cstheme="majorBidi" w:hint="cs"/>
          <w:b/>
          <w:bCs/>
          <w:rtl/>
        </w:rPr>
        <w:t>.....</w:t>
      </w:r>
      <w:proofErr w:type="gramEnd"/>
    </w:p>
    <w:p w:rsidR="00C83AEC" w:rsidRPr="00504BB9" w:rsidRDefault="00C83AEC" w:rsidP="00B93180">
      <w:pPr>
        <w:bidi w:val="0"/>
        <w:spacing w:line="240" w:lineRule="auto"/>
        <w:jc w:val="center"/>
        <w:rPr>
          <w:rFonts w:asciiTheme="majorBidi" w:hAnsiTheme="majorBidi" w:cstheme="majorBidi"/>
        </w:rPr>
      </w:pPr>
      <w:r w:rsidRPr="00504BB9">
        <w:rPr>
          <w:rFonts w:asciiTheme="majorBidi" w:hAnsiTheme="majorBidi" w:cstheme="majorBidi"/>
        </w:rPr>
        <w:t>A thesis entitled</w:t>
      </w:r>
    </w:p>
    <w:p w:rsidR="009B4E36" w:rsidRPr="00504BB9" w:rsidRDefault="009B4E36" w:rsidP="00CB13A6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129" w:name="_Hlk1386147"/>
      <w:bookmarkEnd w:id="128"/>
      <w:proofErr w:type="gramStart"/>
      <w:r w:rsidRPr="00504BB9">
        <w:rPr>
          <w:rFonts w:asciiTheme="majorBidi" w:hAnsiTheme="majorBidi" w:cstheme="majorBidi"/>
          <w:b/>
          <w:bCs/>
          <w:sz w:val="28"/>
          <w:szCs w:val="28"/>
        </w:rPr>
        <w:t>The</w:t>
      </w:r>
      <w:r w:rsidRPr="00504BB9">
        <w:rPr>
          <w:b/>
          <w:bCs/>
          <w:sz w:val="28"/>
          <w:szCs w:val="28"/>
        </w:rPr>
        <w:t xml:space="preserve"> </w:t>
      </w:r>
      <w:r w:rsidR="00CB13A6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............................</w:t>
      </w:r>
      <w:proofErr w:type="gramEnd"/>
    </w:p>
    <w:p w:rsidR="00C83AEC" w:rsidRPr="00504BB9" w:rsidRDefault="00C83AEC" w:rsidP="00B93180">
      <w:pPr>
        <w:bidi w:val="0"/>
        <w:spacing w:line="240" w:lineRule="auto"/>
        <w:jc w:val="center"/>
        <w:rPr>
          <w:rFonts w:asciiTheme="majorBidi" w:hAnsiTheme="majorBidi" w:cstheme="majorBidi"/>
        </w:rPr>
      </w:pPr>
      <w:proofErr w:type="gramStart"/>
      <w:r w:rsidRPr="00504BB9">
        <w:rPr>
          <w:rFonts w:asciiTheme="majorBidi" w:hAnsiTheme="majorBidi" w:cstheme="majorBidi"/>
        </w:rPr>
        <w:t>was</w:t>
      </w:r>
      <w:proofErr w:type="gramEnd"/>
      <w:r w:rsidRPr="00504BB9">
        <w:rPr>
          <w:rFonts w:asciiTheme="majorBidi" w:hAnsiTheme="majorBidi" w:cstheme="majorBidi"/>
        </w:rPr>
        <w:t xml:space="preserve"> submitted by</w:t>
      </w:r>
    </w:p>
    <w:p w:rsidR="00C83AEC" w:rsidRPr="00504BB9" w:rsidRDefault="00CB13A6" w:rsidP="00B93180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</w:t>
      </w:r>
    </w:p>
    <w:p w:rsidR="00C83AEC" w:rsidRPr="00504BB9" w:rsidRDefault="00C83AEC" w:rsidP="00D17FF7">
      <w:pPr>
        <w:bidi w:val="0"/>
        <w:spacing w:line="240" w:lineRule="auto"/>
        <w:jc w:val="center"/>
        <w:rPr>
          <w:rFonts w:asciiTheme="majorBidi" w:hAnsiTheme="majorBidi" w:cstheme="majorBidi"/>
        </w:rPr>
      </w:pPr>
      <w:proofErr w:type="gramStart"/>
      <w:r w:rsidRPr="00504BB9">
        <w:rPr>
          <w:rFonts w:asciiTheme="majorBidi" w:hAnsiTheme="majorBidi" w:cstheme="majorBidi"/>
        </w:rPr>
        <w:t>in</w:t>
      </w:r>
      <w:proofErr w:type="gramEnd"/>
      <w:r w:rsidRPr="00504BB9">
        <w:rPr>
          <w:rFonts w:asciiTheme="majorBidi" w:hAnsiTheme="majorBidi" w:cstheme="majorBidi"/>
        </w:rPr>
        <w:t xml:space="preserve"> partial fulfillment of the requirement for the award of the degree of Master of Science.</w:t>
      </w:r>
      <w:r w:rsidR="00D17FF7" w:rsidRPr="00504BB9">
        <w:rPr>
          <w:rFonts w:asciiTheme="majorBidi" w:hAnsiTheme="majorBidi" w:cstheme="majorBidi"/>
        </w:rPr>
        <w:t xml:space="preserve"> </w:t>
      </w:r>
      <w:r w:rsidRPr="00504BB9">
        <w:rPr>
          <w:rFonts w:asciiTheme="majorBidi" w:hAnsiTheme="majorBidi" w:cstheme="majorBidi"/>
        </w:rPr>
        <w:t>The degree, evaluated as "excellent, very good, good, intermediate", was awarded on</w:t>
      </w:r>
      <w:r w:rsidR="00B93180" w:rsidRPr="00504BB9">
        <w:rPr>
          <w:rFonts w:asciiTheme="majorBidi" w:hAnsiTheme="majorBidi" w:cstheme="majorBidi"/>
        </w:rPr>
        <w:t xml:space="preserve"> 01 01-2017 </w:t>
      </w:r>
      <w:r w:rsidRPr="00504BB9">
        <w:rPr>
          <w:rFonts w:asciiTheme="majorBidi" w:hAnsiTheme="majorBidi" w:cstheme="majorBidi"/>
        </w:rPr>
        <w:t>by the following examination committee.</w:t>
      </w:r>
      <w:bookmarkEnd w:id="129"/>
    </w:p>
    <w:tbl>
      <w:tblPr>
        <w:tblStyle w:val="TableGrid"/>
        <w:tblW w:w="891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6"/>
        <w:gridCol w:w="1941"/>
        <w:gridCol w:w="1714"/>
        <w:gridCol w:w="1714"/>
        <w:gridCol w:w="1636"/>
      </w:tblGrid>
      <w:tr w:rsidR="00C83AEC" w:rsidRPr="00504BB9" w:rsidTr="00C73987">
        <w:trPr>
          <w:trHeight w:val="448"/>
          <w:jc w:val="center"/>
        </w:trPr>
        <w:tc>
          <w:tcPr>
            <w:tcW w:w="1906" w:type="dxa"/>
            <w:tcBorders>
              <w:top w:val="nil"/>
              <w:bottom w:val="single" w:sz="4" w:space="0" w:color="auto"/>
            </w:tcBorders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130" w:name="_Hlk1386200"/>
          </w:p>
        </w:tc>
        <w:tc>
          <w:tcPr>
            <w:tcW w:w="1941" w:type="dxa"/>
            <w:tcBorders>
              <w:top w:val="nil"/>
              <w:bottom w:val="single" w:sz="4" w:space="0" w:color="auto"/>
            </w:tcBorders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04BB9">
              <w:rPr>
                <w:rFonts w:asciiTheme="majorBidi" w:hAnsiTheme="majorBidi" w:cstheme="majorBidi"/>
                <w:b/>
                <w:bCs/>
              </w:rPr>
              <w:t>Full name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04BB9">
              <w:rPr>
                <w:rFonts w:asciiTheme="majorBidi" w:hAnsiTheme="majorBidi" w:cstheme="majorBidi"/>
                <w:b/>
                <w:bCs/>
              </w:rPr>
              <w:t>Academic rank</w:t>
            </w:r>
          </w:p>
        </w:tc>
        <w:tc>
          <w:tcPr>
            <w:tcW w:w="1714" w:type="dxa"/>
            <w:tcBorders>
              <w:top w:val="nil"/>
              <w:bottom w:val="single" w:sz="4" w:space="0" w:color="auto"/>
            </w:tcBorders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04BB9">
              <w:rPr>
                <w:rFonts w:asciiTheme="majorBidi" w:hAnsiTheme="majorBidi" w:cstheme="majorBidi"/>
                <w:b/>
                <w:bCs/>
              </w:rPr>
              <w:t>Institute</w:t>
            </w:r>
          </w:p>
        </w:tc>
        <w:tc>
          <w:tcPr>
            <w:tcW w:w="1636" w:type="dxa"/>
            <w:tcBorders>
              <w:top w:val="nil"/>
              <w:bottom w:val="single" w:sz="4" w:space="0" w:color="auto"/>
            </w:tcBorders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04BB9">
              <w:rPr>
                <w:rFonts w:asciiTheme="majorBidi" w:hAnsiTheme="majorBidi" w:cstheme="majorBidi"/>
                <w:b/>
                <w:bCs/>
              </w:rPr>
              <w:t>Signature</w:t>
            </w:r>
          </w:p>
        </w:tc>
      </w:tr>
      <w:tr w:rsidR="00C83AEC" w:rsidRPr="00504BB9" w:rsidTr="00C73987">
        <w:trPr>
          <w:trHeight w:val="739"/>
          <w:jc w:val="center"/>
        </w:trPr>
        <w:tc>
          <w:tcPr>
            <w:tcW w:w="1906" w:type="dxa"/>
            <w:tcBorders>
              <w:top w:val="single" w:sz="4" w:space="0" w:color="auto"/>
            </w:tcBorders>
          </w:tcPr>
          <w:p w:rsidR="00C83AEC" w:rsidRPr="00504BB9" w:rsidRDefault="00C83AEC" w:rsidP="00C83AE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504BB9">
              <w:rPr>
                <w:rFonts w:asciiTheme="majorBidi" w:hAnsiTheme="majorBidi" w:cstheme="majorBidi"/>
              </w:rPr>
              <w:t>Supervisor</w:t>
            </w:r>
          </w:p>
        </w:tc>
        <w:tc>
          <w:tcPr>
            <w:tcW w:w="1941" w:type="dxa"/>
            <w:tcBorders>
              <w:top w:val="single" w:sz="4" w:space="0" w:color="auto"/>
            </w:tcBorders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</w:t>
            </w:r>
          </w:p>
        </w:tc>
        <w:tc>
          <w:tcPr>
            <w:tcW w:w="1714" w:type="dxa"/>
            <w:tcBorders>
              <w:top w:val="single" w:sz="4" w:space="0" w:color="auto"/>
            </w:tcBorders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</w:t>
            </w:r>
          </w:p>
        </w:tc>
        <w:tc>
          <w:tcPr>
            <w:tcW w:w="1636" w:type="dxa"/>
            <w:tcBorders>
              <w:top w:val="single" w:sz="4" w:space="0" w:color="auto"/>
            </w:tcBorders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C83AEC" w:rsidRPr="00504BB9" w:rsidTr="00C73987">
        <w:trPr>
          <w:trHeight w:val="739"/>
          <w:jc w:val="center"/>
        </w:trPr>
        <w:tc>
          <w:tcPr>
            <w:tcW w:w="1906" w:type="dxa"/>
          </w:tcPr>
          <w:p w:rsidR="00C83AEC" w:rsidRPr="00504BB9" w:rsidRDefault="00C83AEC" w:rsidP="00C83AE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504BB9">
              <w:rPr>
                <w:rFonts w:asciiTheme="majorBidi" w:hAnsiTheme="majorBidi" w:cstheme="majorBidi"/>
              </w:rPr>
              <w:t>Co-Supervisor</w:t>
            </w:r>
          </w:p>
        </w:tc>
        <w:tc>
          <w:tcPr>
            <w:tcW w:w="1941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</w:t>
            </w:r>
          </w:p>
        </w:tc>
        <w:tc>
          <w:tcPr>
            <w:tcW w:w="1636" w:type="dxa"/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C83AEC" w:rsidRPr="00504BB9" w:rsidTr="00C73987">
        <w:trPr>
          <w:trHeight w:val="761"/>
          <w:jc w:val="center"/>
        </w:trPr>
        <w:tc>
          <w:tcPr>
            <w:tcW w:w="1906" w:type="dxa"/>
          </w:tcPr>
          <w:p w:rsidR="00C83AEC" w:rsidRPr="00504BB9" w:rsidRDefault="00C83AEC" w:rsidP="00C83AE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504BB9">
              <w:rPr>
                <w:rFonts w:asciiTheme="majorBidi" w:hAnsiTheme="majorBidi" w:cstheme="majorBidi"/>
              </w:rPr>
              <w:t>Advisor</w:t>
            </w:r>
          </w:p>
        </w:tc>
        <w:tc>
          <w:tcPr>
            <w:tcW w:w="1941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</w:t>
            </w:r>
          </w:p>
        </w:tc>
        <w:tc>
          <w:tcPr>
            <w:tcW w:w="1636" w:type="dxa"/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74066C" w:rsidRPr="00504BB9" w:rsidTr="00C73987">
        <w:trPr>
          <w:trHeight w:val="761"/>
          <w:jc w:val="center"/>
        </w:trPr>
        <w:tc>
          <w:tcPr>
            <w:tcW w:w="1906" w:type="dxa"/>
          </w:tcPr>
          <w:p w:rsidR="0074066C" w:rsidRPr="00504BB9" w:rsidRDefault="0074066C" w:rsidP="00C83AE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504BB9">
              <w:rPr>
                <w:rFonts w:asciiTheme="majorBidi" w:hAnsiTheme="majorBidi" w:cstheme="majorBidi"/>
              </w:rPr>
              <w:t>Co- Advisor</w:t>
            </w:r>
          </w:p>
        </w:tc>
        <w:tc>
          <w:tcPr>
            <w:tcW w:w="1941" w:type="dxa"/>
          </w:tcPr>
          <w:p w:rsidR="0074066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</w:t>
            </w:r>
          </w:p>
        </w:tc>
        <w:tc>
          <w:tcPr>
            <w:tcW w:w="1714" w:type="dxa"/>
          </w:tcPr>
          <w:p w:rsidR="0074066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</w:t>
            </w:r>
          </w:p>
        </w:tc>
        <w:tc>
          <w:tcPr>
            <w:tcW w:w="1714" w:type="dxa"/>
          </w:tcPr>
          <w:p w:rsidR="0074066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</w:t>
            </w:r>
          </w:p>
        </w:tc>
        <w:tc>
          <w:tcPr>
            <w:tcW w:w="1636" w:type="dxa"/>
          </w:tcPr>
          <w:p w:rsidR="0074066C" w:rsidRPr="00504BB9" w:rsidRDefault="0074066C" w:rsidP="00C83AE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C83AEC" w:rsidRPr="00504BB9" w:rsidTr="00C73987">
        <w:trPr>
          <w:trHeight w:val="739"/>
          <w:jc w:val="center"/>
        </w:trPr>
        <w:tc>
          <w:tcPr>
            <w:tcW w:w="1906" w:type="dxa"/>
          </w:tcPr>
          <w:p w:rsidR="00C83AEC" w:rsidRPr="00504BB9" w:rsidRDefault="00C83AEC" w:rsidP="00C83AE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504BB9">
              <w:rPr>
                <w:rFonts w:asciiTheme="majorBidi" w:hAnsiTheme="majorBidi" w:cstheme="majorBidi"/>
              </w:rPr>
              <w:t>Internal assessor</w:t>
            </w:r>
          </w:p>
        </w:tc>
        <w:tc>
          <w:tcPr>
            <w:tcW w:w="1941" w:type="dxa"/>
          </w:tcPr>
          <w:p w:rsidR="00C83AEC" w:rsidRPr="00504BB9" w:rsidRDefault="00CB13A6" w:rsidP="0074066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</w:t>
            </w:r>
          </w:p>
        </w:tc>
        <w:tc>
          <w:tcPr>
            <w:tcW w:w="1636" w:type="dxa"/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C83AEC" w:rsidRPr="00504BB9" w:rsidTr="00C73987">
        <w:trPr>
          <w:trHeight w:val="761"/>
          <w:jc w:val="center"/>
        </w:trPr>
        <w:tc>
          <w:tcPr>
            <w:tcW w:w="1906" w:type="dxa"/>
          </w:tcPr>
          <w:p w:rsidR="00C83AEC" w:rsidRPr="00504BB9" w:rsidRDefault="00C83AEC" w:rsidP="00C83AE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rPr>
                <w:rFonts w:asciiTheme="majorBidi" w:hAnsiTheme="majorBidi" w:cstheme="majorBidi"/>
              </w:rPr>
            </w:pPr>
            <w:r w:rsidRPr="00504BB9">
              <w:rPr>
                <w:rFonts w:asciiTheme="majorBidi" w:hAnsiTheme="majorBidi" w:cstheme="majorBidi"/>
              </w:rPr>
              <w:t>External assessor</w:t>
            </w:r>
          </w:p>
        </w:tc>
        <w:tc>
          <w:tcPr>
            <w:tcW w:w="1941" w:type="dxa"/>
          </w:tcPr>
          <w:p w:rsidR="00C83AEC" w:rsidRPr="00504BB9" w:rsidRDefault="00CB13A6" w:rsidP="007A41F4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</w:t>
            </w:r>
          </w:p>
        </w:tc>
        <w:tc>
          <w:tcPr>
            <w:tcW w:w="1714" w:type="dxa"/>
          </w:tcPr>
          <w:p w:rsidR="00C83AEC" w:rsidRPr="00504BB9" w:rsidRDefault="00CB13A6" w:rsidP="00C83A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.............</w:t>
            </w:r>
          </w:p>
        </w:tc>
        <w:tc>
          <w:tcPr>
            <w:tcW w:w="1636" w:type="dxa"/>
          </w:tcPr>
          <w:p w:rsidR="00C83AEC" w:rsidRPr="00504BB9" w:rsidRDefault="00C83AEC" w:rsidP="00C83AE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</w:tr>
    </w:tbl>
    <w:bookmarkEnd w:id="130"/>
    <w:p w:rsidR="00C83AEC" w:rsidRPr="00504BB9" w:rsidRDefault="00C83AEC" w:rsidP="00C83AEC">
      <w:pPr>
        <w:bidi w:val="0"/>
        <w:spacing w:line="360" w:lineRule="auto"/>
        <w:jc w:val="right"/>
        <w:rPr>
          <w:rFonts w:asciiTheme="majorBidi" w:hAnsiTheme="majorBidi" w:cstheme="majorBidi"/>
        </w:rPr>
      </w:pPr>
      <w:r w:rsidRPr="00504BB9">
        <w:rPr>
          <w:rFonts w:asciiTheme="majorBidi" w:hAnsiTheme="majorBidi" w:cstheme="majorBidi"/>
        </w:rPr>
        <w:t>Head of the department</w:t>
      </w:r>
    </w:p>
    <w:p w:rsidR="00C83AEC" w:rsidRPr="00504BB9" w:rsidRDefault="00C83AEC" w:rsidP="00C83AEC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83AEC" w:rsidRPr="00504BB9" w:rsidRDefault="00C83AEC" w:rsidP="00C83AEC">
      <w:pPr>
        <w:bidi w:val="0"/>
        <w:spacing w:line="240" w:lineRule="auto"/>
        <w:jc w:val="both"/>
        <w:rPr>
          <w:rFonts w:ascii="IRNazanin" w:hAnsi="IRNazanin" w:cs="IRNazanin"/>
          <w:sz w:val="26"/>
          <w:szCs w:val="26"/>
          <w:rtl/>
        </w:rPr>
        <w:sectPr w:rsidR="00C83AEC" w:rsidRPr="00504BB9" w:rsidSect="00135DAA">
          <w:headerReference w:type="default" r:id="rId81"/>
          <w:footerReference w:type="default" r:id="rId82"/>
          <w:footnotePr>
            <w:numRestart w:val="eachPage"/>
          </w:footnotePr>
          <w:pgSz w:w="11906" w:h="16838" w:code="9"/>
          <w:pgMar w:top="1985" w:right="1985" w:bottom="1985" w:left="1985" w:header="720" w:footer="720" w:gutter="0"/>
          <w:cols w:space="720"/>
          <w:bidi/>
          <w:rtlGutter/>
          <w:docGrid w:linePitch="360"/>
        </w:sectPr>
      </w:pPr>
    </w:p>
    <w:p w:rsidR="00C83AEC" w:rsidRPr="00504BB9" w:rsidRDefault="00CB13A6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="IRNazanin" w:hAnsi="IRNazanin" w:cs="B Nazanin"/>
          <w:noProof/>
          <w:color w:val="000000" w:themeColor="text1"/>
          <w:sz w:val="26"/>
          <w:szCs w:val="26"/>
          <w:rtl/>
          <w:lang w:bidi="ar-SA"/>
        </w:rPr>
        <w:drawing>
          <wp:inline distT="0" distB="0" distL="0" distR="0" wp14:anchorId="18FA7E0C" wp14:editId="5CC25558">
            <wp:extent cx="923026" cy="923026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40" cy="9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EC" w:rsidRPr="00504BB9" w:rsidRDefault="00C83AEC" w:rsidP="00CB13A6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04BB9">
        <w:rPr>
          <w:rFonts w:asciiTheme="majorBidi" w:hAnsiTheme="majorBidi" w:cstheme="majorBidi"/>
          <w:b/>
          <w:bCs/>
          <w:sz w:val="24"/>
          <w:szCs w:val="24"/>
        </w:rPr>
        <w:t xml:space="preserve">University </w:t>
      </w:r>
      <w:proofErr w:type="gramStart"/>
      <w:r w:rsidRPr="00504BB9">
        <w:rPr>
          <w:rFonts w:asciiTheme="majorBidi" w:hAnsiTheme="majorBidi" w:cstheme="majorBidi"/>
          <w:b/>
          <w:bCs/>
          <w:sz w:val="24"/>
          <w:szCs w:val="24"/>
        </w:rPr>
        <w:t xml:space="preserve">of </w:t>
      </w:r>
      <w:r w:rsidR="00CB13A6">
        <w:rPr>
          <w:rFonts w:asciiTheme="majorBidi" w:hAnsiTheme="majorBidi" w:cstheme="majorBidi" w:hint="cs"/>
          <w:b/>
          <w:bCs/>
          <w:sz w:val="24"/>
          <w:szCs w:val="24"/>
          <w:rtl/>
        </w:rPr>
        <w:t>..........</w:t>
      </w:r>
      <w:proofErr w:type="gramEnd"/>
    </w:p>
    <w:p w:rsidR="00C83AEC" w:rsidRPr="00504BB9" w:rsidRDefault="00C83AEC" w:rsidP="004F1D0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</w:rPr>
      </w:pPr>
      <w:r w:rsidRPr="00504BB9">
        <w:rPr>
          <w:rFonts w:asciiTheme="majorBidi" w:hAnsiTheme="majorBidi" w:cstheme="majorBidi"/>
          <w:b/>
          <w:bCs/>
        </w:rPr>
        <w:t xml:space="preserve">Faculty of </w:t>
      </w:r>
      <w:r w:rsidR="004F1D04" w:rsidRPr="00504BB9">
        <w:rPr>
          <w:rFonts w:asciiTheme="majorBidi" w:hAnsiTheme="majorBidi" w:cstheme="majorBidi"/>
          <w:b/>
          <w:bCs/>
        </w:rPr>
        <w:t>Engineering</w:t>
      </w:r>
    </w:p>
    <w:p w:rsidR="00C83AEC" w:rsidRPr="00504BB9" w:rsidRDefault="00C83AEC" w:rsidP="00CB13A6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504BB9">
        <w:rPr>
          <w:rFonts w:asciiTheme="majorBidi" w:hAnsiTheme="majorBidi" w:cstheme="majorBidi"/>
          <w:b/>
          <w:bCs/>
          <w:sz w:val="20"/>
          <w:szCs w:val="20"/>
        </w:rPr>
        <w:t xml:space="preserve">Department </w:t>
      </w:r>
      <w:proofErr w:type="gramStart"/>
      <w:r w:rsidRPr="00504BB9">
        <w:rPr>
          <w:rFonts w:asciiTheme="majorBidi" w:hAnsiTheme="majorBidi" w:cstheme="majorBidi"/>
          <w:b/>
          <w:bCs/>
          <w:sz w:val="20"/>
          <w:szCs w:val="20"/>
        </w:rPr>
        <w:t xml:space="preserve">of </w:t>
      </w:r>
      <w:r w:rsidR="00CB13A6">
        <w:rPr>
          <w:rFonts w:asciiTheme="majorBidi" w:hAnsiTheme="majorBidi" w:cstheme="majorBidi" w:hint="cs"/>
          <w:b/>
          <w:bCs/>
          <w:sz w:val="20"/>
          <w:szCs w:val="20"/>
          <w:rtl/>
        </w:rPr>
        <w:t>........</w:t>
      </w:r>
      <w:proofErr w:type="gramEnd"/>
    </w:p>
    <w:p w:rsidR="00C83AEC" w:rsidRPr="00504BB9" w:rsidRDefault="00C83AEC" w:rsidP="00C83AEC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C83AEC" w:rsidRPr="00504BB9" w:rsidRDefault="00CB13A6" w:rsidP="00C83AE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......</w:t>
      </w: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D03C8" w:rsidRPr="00504BB9" w:rsidRDefault="00DD03C8" w:rsidP="00CB13A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504BB9">
        <w:rPr>
          <w:rFonts w:asciiTheme="majorBidi" w:hAnsiTheme="majorBidi" w:cstheme="majorBidi"/>
          <w:b/>
          <w:bCs/>
          <w:sz w:val="32"/>
          <w:szCs w:val="32"/>
        </w:rPr>
        <w:t>The</w:t>
      </w:r>
      <w:r w:rsidRPr="00504BB9">
        <w:rPr>
          <w:b/>
          <w:bCs/>
          <w:sz w:val="32"/>
          <w:szCs w:val="32"/>
        </w:rPr>
        <w:t xml:space="preserve"> </w:t>
      </w:r>
      <w:r w:rsidR="00CB13A6">
        <w:rPr>
          <w:rFonts w:asciiTheme="majorBidi" w:hAnsiTheme="majorBidi" w:cstheme="majorBidi" w:hint="cs"/>
          <w:b/>
          <w:bCs/>
          <w:sz w:val="32"/>
          <w:szCs w:val="32"/>
          <w:rtl/>
        </w:rPr>
        <w:t>...........</w:t>
      </w:r>
      <w:proofErr w:type="gramEnd"/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04BB9">
        <w:rPr>
          <w:rFonts w:ascii="Times New Roman" w:hAnsi="Times New Roman" w:cs="Times New Roman"/>
          <w:b/>
          <w:bCs/>
          <w:sz w:val="28"/>
          <w:szCs w:val="28"/>
        </w:rPr>
        <w:t>Supervisors:</w:t>
      </w:r>
    </w:p>
    <w:p w:rsidR="00C83AEC" w:rsidRPr="00504BB9" w:rsidRDefault="00CB13A6" w:rsidP="00C9378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.........</w:t>
      </w:r>
    </w:p>
    <w:p w:rsidR="00C93787" w:rsidRPr="00504BB9" w:rsidRDefault="00CB13A6" w:rsidP="00C9378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</w:t>
      </w: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04BB9">
        <w:rPr>
          <w:rFonts w:ascii="Times New Roman" w:hAnsi="Times New Roman" w:cs="Times New Roman"/>
          <w:b/>
          <w:bCs/>
          <w:sz w:val="28"/>
          <w:szCs w:val="28"/>
        </w:rPr>
        <w:t>Advisor:</w:t>
      </w:r>
    </w:p>
    <w:p w:rsidR="00C93787" w:rsidRPr="00504BB9" w:rsidRDefault="00CB13A6" w:rsidP="00C93787">
      <w:pPr>
        <w:pStyle w:val="NormalWeb"/>
        <w:bidi/>
        <w:spacing w:before="0" w:beforeAutospacing="0" w:after="120" w:afterAutospacing="0"/>
        <w:jc w:val="center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..............</w:t>
      </w:r>
    </w:p>
    <w:p w:rsidR="00C93787" w:rsidRPr="00504BB9" w:rsidRDefault="00C93787" w:rsidP="00C9378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C93787" w:rsidRPr="00504BB9" w:rsidRDefault="00C93787" w:rsidP="00C93787">
      <w:pPr>
        <w:bidi w:val="0"/>
        <w:spacing w:line="240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04BB9">
        <w:rPr>
          <w:rFonts w:asciiTheme="majorBidi" w:hAnsiTheme="majorBidi" w:cstheme="majorBidi"/>
          <w:b/>
          <w:bCs/>
          <w:sz w:val="28"/>
          <w:szCs w:val="28"/>
        </w:rPr>
        <w:t>By:</w:t>
      </w:r>
    </w:p>
    <w:p w:rsidR="00C83AEC" w:rsidRPr="00504BB9" w:rsidRDefault="00CB13A6" w:rsidP="00C83AE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</w:t>
      </w:r>
    </w:p>
    <w:p w:rsidR="00C83AEC" w:rsidRPr="00504BB9" w:rsidRDefault="00C83AEC" w:rsidP="00C83AEC">
      <w:pPr>
        <w:bidi w:val="0"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83AEC" w:rsidRPr="00750720" w:rsidRDefault="008E66DA" w:rsidP="00C83AE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04BB9">
        <w:rPr>
          <w:rFonts w:asciiTheme="majorBidi" w:hAnsiTheme="majorBidi" w:cstheme="majorBidi"/>
          <w:b/>
          <w:bCs/>
          <w:sz w:val="26"/>
          <w:szCs w:val="26"/>
        </w:rPr>
        <w:t>Jan 2023</w:t>
      </w:r>
    </w:p>
    <w:p w:rsidR="00C83AEC" w:rsidRPr="00AA0195" w:rsidRDefault="00C83AEC" w:rsidP="00B85176">
      <w:pPr>
        <w:spacing w:line="240" w:lineRule="auto"/>
        <w:jc w:val="both"/>
        <w:rPr>
          <w:rFonts w:ascii="IRNazanin" w:hAnsi="IRNazanin" w:cs="B Nazanin"/>
          <w:color w:val="000000" w:themeColor="text1"/>
          <w:sz w:val="26"/>
          <w:szCs w:val="26"/>
          <w:rtl/>
        </w:rPr>
      </w:pPr>
    </w:p>
    <w:sectPr w:rsidR="00C83AEC" w:rsidRPr="00AA0195" w:rsidSect="00135DAA">
      <w:headerReference w:type="default" r:id="rId83"/>
      <w:footerReference w:type="default" r:id="rId84"/>
      <w:footnotePr>
        <w:numRestart w:val="eachPage"/>
      </w:footnotePr>
      <w:pgSz w:w="11906" w:h="16838" w:code="9"/>
      <w:pgMar w:top="1985" w:right="1985" w:bottom="1985" w:left="1985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107" w:rsidRDefault="00BC2107" w:rsidP="00D94454">
      <w:pPr>
        <w:spacing w:after="0" w:line="240" w:lineRule="auto"/>
      </w:pPr>
      <w:r>
        <w:separator/>
      </w:r>
    </w:p>
  </w:endnote>
  <w:endnote w:type="continuationSeparator" w:id="0">
    <w:p w:rsidR="00BC2107" w:rsidRDefault="00BC2107" w:rsidP="00D9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Nazanin">
    <w:altName w:val="Microsoft Sans Serif"/>
    <w:charset w:val="00"/>
    <w:family w:val="auto"/>
    <w:pitch w:val="variable"/>
    <w:sig w:usb0="00000000" w:usb1="00000000" w:usb2="00000000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it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IRTitr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URWPalladioL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bel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habnam">
    <w:altName w:val="Times New Roman"/>
    <w:panose1 w:val="00000000000000000000"/>
    <w:charset w:val="00"/>
    <w:family w:val="roman"/>
    <w:notTrueType/>
    <w:pitch w:val="default"/>
  </w:font>
  <w:font w:name="Whitney-Semibold">
    <w:altName w:val="Arial"/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STIX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iransansx">
    <w:altName w:val="Times New Roman"/>
    <w:panose1 w:val="00000000000000000000"/>
    <w:charset w:val="00"/>
    <w:family w:val="roman"/>
    <w:notTrueType/>
    <w:pitch w:val="default"/>
  </w:font>
  <w:font w:name="OpenSans-Semi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arnockPro-Regular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WarnockPro-It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1c33956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Arial"/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etaProLight-Regular">
    <w:altName w:val="Arial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950511310"/>
      <w:docPartObj>
        <w:docPartGallery w:val="Page Numbers (Bottom of Page)"/>
        <w:docPartUnique/>
      </w:docPartObj>
    </w:sdtPr>
    <w:sdtEndPr>
      <w:rPr>
        <w:rFonts w:ascii="IRNazanin" w:hAnsi="IRNazanin" w:cs="IRNazanin"/>
        <w:noProof/>
        <w:sz w:val="26"/>
        <w:szCs w:val="26"/>
      </w:rPr>
    </w:sdtEndPr>
    <w:sdtContent>
      <w:p w:rsidR="001D1A27" w:rsidRDefault="001D1A27">
        <w:pPr>
          <w:pStyle w:val="Footer"/>
          <w:jc w:val="center"/>
        </w:pPr>
        <w:r w:rsidRPr="00113939">
          <w:rPr>
            <w:rFonts w:ascii="IRNazanin" w:hAnsi="IRNazanin" w:cs="IRNazanin"/>
            <w:sz w:val="26"/>
            <w:szCs w:val="26"/>
          </w:rPr>
          <w:fldChar w:fldCharType="begin"/>
        </w:r>
        <w:r w:rsidRPr="00113939">
          <w:rPr>
            <w:rFonts w:ascii="IRNazanin" w:hAnsi="IRNazanin" w:cs="IRNazanin"/>
            <w:sz w:val="26"/>
            <w:szCs w:val="26"/>
          </w:rPr>
          <w:instrText xml:space="preserve"> PAGE   \* MERGEFORMAT </w:instrText>
        </w:r>
        <w:r w:rsidRPr="00113939">
          <w:rPr>
            <w:rFonts w:ascii="IRNazanin" w:hAnsi="IRNazanin" w:cs="IRNazanin"/>
            <w:sz w:val="26"/>
            <w:szCs w:val="26"/>
          </w:rPr>
          <w:fldChar w:fldCharType="separate"/>
        </w:r>
        <w:r w:rsidR="009B6EA8">
          <w:rPr>
            <w:rFonts w:ascii="IRNazanin" w:hAnsi="IRNazanin" w:cs="IRNazanin"/>
            <w:noProof/>
            <w:sz w:val="26"/>
            <w:szCs w:val="26"/>
            <w:rtl/>
          </w:rPr>
          <w:t>13</w:t>
        </w:r>
        <w:r w:rsidRPr="00113939">
          <w:rPr>
            <w:rFonts w:ascii="IRNazanin" w:hAnsi="IRNazanin" w:cs="IRNazanin"/>
            <w:noProof/>
            <w:sz w:val="26"/>
            <w:szCs w:val="26"/>
          </w:rPr>
          <w:fldChar w:fldCharType="end"/>
        </w:r>
      </w:p>
    </w:sdtContent>
  </w:sdt>
  <w:p w:rsidR="001D1A27" w:rsidRDefault="001D1A27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107" w:rsidRDefault="00BC2107" w:rsidP="00671A5D">
      <w:pPr>
        <w:bidi w:val="0"/>
        <w:spacing w:after="0" w:line="240" w:lineRule="auto"/>
      </w:pPr>
      <w:r>
        <w:separator/>
      </w:r>
    </w:p>
  </w:footnote>
  <w:footnote w:type="continuationSeparator" w:id="0">
    <w:p w:rsidR="00BC2107" w:rsidRDefault="00BC2107" w:rsidP="00D94454">
      <w:pPr>
        <w:spacing w:after="0" w:line="240" w:lineRule="auto"/>
      </w:pPr>
      <w:r>
        <w:continuationSeparator/>
      </w:r>
    </w:p>
  </w:footnote>
  <w:footnote w:id="1">
    <w:p w:rsidR="001D1A27" w:rsidRPr="00067048" w:rsidRDefault="001D1A27" w:rsidP="00B554A7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067048">
        <w:rPr>
          <w:rFonts w:asciiTheme="majorBidi" w:hAnsiTheme="majorBidi" w:cstheme="majorBidi"/>
          <w:b/>
          <w:bCs/>
          <w:rtl/>
        </w:rPr>
        <w:t xml:space="preserve"> </w:t>
      </w:r>
      <w:r w:rsidRPr="00067048">
        <w:rPr>
          <w:rFonts w:asciiTheme="majorBidi" w:hAnsiTheme="majorBidi" w:cstheme="majorBidi"/>
          <w:b/>
          <w:bCs/>
        </w:rPr>
        <w:t>Wolkewitz</w:t>
      </w:r>
    </w:p>
  </w:footnote>
  <w:footnote w:id="2">
    <w:p w:rsidR="001D1A27" w:rsidRPr="00067048" w:rsidRDefault="001D1A27" w:rsidP="00B554A7">
      <w:pPr>
        <w:pStyle w:val="FootnoteText"/>
        <w:bidi w:val="0"/>
        <w:rPr>
          <w:b/>
          <w:bCs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067048">
        <w:rPr>
          <w:rFonts w:asciiTheme="majorBidi" w:hAnsiTheme="majorBidi" w:cstheme="majorBidi"/>
          <w:b/>
          <w:bCs/>
          <w:rtl/>
        </w:rPr>
        <w:t xml:space="preserve"> </w:t>
      </w:r>
      <w:r w:rsidRPr="00067048">
        <w:rPr>
          <w:rFonts w:asciiTheme="majorBidi" w:hAnsiTheme="majorBidi" w:cstheme="majorBidi"/>
          <w:b/>
          <w:bCs/>
        </w:rPr>
        <w:t>Pulka</w:t>
      </w:r>
    </w:p>
  </w:footnote>
  <w:footnote w:id="3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A22E2A">
        <w:rPr>
          <w:rStyle w:val="FootnoteReference"/>
          <w:rFonts w:asciiTheme="majorBidi" w:hAnsiTheme="majorBidi" w:cstheme="majorBidi"/>
          <w:b/>
          <w:bCs/>
        </w:rPr>
        <w:footnoteRef/>
      </w:r>
      <w:r w:rsidRPr="00A22E2A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Charlson Comorbidity Index(</w:t>
      </w:r>
      <w:r w:rsidRPr="006E6A9C">
        <w:rPr>
          <w:rFonts w:asciiTheme="majorBidi" w:hAnsiTheme="majorBidi" w:cstheme="majorBidi"/>
          <w:b/>
          <w:bCs/>
          <w:color w:val="000000" w:themeColor="text1"/>
        </w:rPr>
        <w:t>CCI</w:t>
      </w:r>
      <w:r w:rsidRPr="006E6A9C">
        <w:rPr>
          <w:rFonts w:asciiTheme="majorBidi" w:hAnsiTheme="majorBidi" w:cstheme="majorBidi"/>
          <w:b/>
          <w:bCs/>
          <w:lang w:bidi="ar-SA"/>
        </w:rPr>
        <w:t>)</w:t>
      </w:r>
    </w:p>
  </w:footnote>
  <w:footnote w:id="4">
    <w:p w:rsidR="001D1A27" w:rsidRPr="006E6A9C" w:rsidRDefault="001D1A27" w:rsidP="00825749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eastAsia="Corbel-Bold" w:hAnsiTheme="majorBidi" w:cstheme="majorBidi"/>
          <w:b/>
          <w:bCs/>
        </w:rPr>
        <w:t>Kar</w:t>
      </w:r>
    </w:p>
  </w:footnote>
  <w:footnote w:id="5">
    <w:p w:rsidR="001D1A27" w:rsidRPr="006E6A9C" w:rsidRDefault="001D1A27" w:rsidP="00407E52">
      <w:pPr>
        <w:pStyle w:val="FootnoteText"/>
        <w:bidi w:val="0"/>
        <w:rPr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  <w:vertAlign w:val="baseline"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</w:rPr>
        <w:t>Chronic kidney disease(</w:t>
      </w:r>
      <w:r w:rsidRPr="006E6A9C">
        <w:rPr>
          <w:rFonts w:asciiTheme="majorBidi" w:hAnsiTheme="majorBidi" w:cs="B Nazanin"/>
          <w:b/>
          <w:bCs/>
          <w:color w:val="000000" w:themeColor="text1"/>
        </w:rPr>
        <w:t>CKD</w:t>
      </w:r>
      <w:r w:rsidRPr="006E6A9C">
        <w:rPr>
          <w:rFonts w:asciiTheme="majorBidi" w:hAnsiTheme="majorBidi" w:cstheme="majorBidi"/>
          <w:b/>
          <w:bCs/>
        </w:rPr>
        <w:t>)</w:t>
      </w:r>
    </w:p>
  </w:footnote>
  <w:footnote w:id="6">
    <w:p w:rsidR="001D1A27" w:rsidRPr="006E6A9C" w:rsidRDefault="001D1A27" w:rsidP="005F53BC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  <w:vertAlign w:val="baseline"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</w:rPr>
        <w:t>Chronic obstructive pulmonary disease(</w:t>
      </w:r>
      <w:r w:rsidRPr="006E6A9C">
        <w:rPr>
          <w:rFonts w:asciiTheme="majorBidi" w:hAnsiTheme="majorBidi" w:cs="B Nazanin"/>
          <w:b/>
          <w:bCs/>
          <w:color w:val="000000" w:themeColor="text1"/>
        </w:rPr>
        <w:t>COPD</w:t>
      </w:r>
      <w:r w:rsidRPr="006E6A9C">
        <w:rPr>
          <w:rFonts w:asciiTheme="majorBidi" w:hAnsiTheme="majorBidi" w:cstheme="majorBidi"/>
          <w:b/>
          <w:bCs/>
        </w:rPr>
        <w:t>)</w:t>
      </w:r>
    </w:p>
  </w:footnote>
  <w:footnote w:id="7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Lymphocyte</w:t>
      </w:r>
    </w:p>
  </w:footnote>
  <w:footnote w:id="8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Creatinine(</w:t>
      </w:r>
      <w:r w:rsidRPr="006E6A9C">
        <w:rPr>
          <w:rFonts w:asciiTheme="majorBidi" w:hAnsiTheme="majorBidi" w:cstheme="majorBidi"/>
          <w:b/>
          <w:bCs/>
          <w:color w:val="000000" w:themeColor="text1"/>
        </w:rPr>
        <w:t>Cr</w:t>
      </w:r>
      <w:r w:rsidRPr="006E6A9C">
        <w:rPr>
          <w:rFonts w:asciiTheme="majorBidi" w:hAnsiTheme="majorBidi" w:cstheme="majorBidi"/>
          <w:b/>
          <w:bCs/>
          <w:lang w:bidi="ar-SA"/>
        </w:rPr>
        <w:t>)</w:t>
      </w:r>
    </w:p>
  </w:footnote>
  <w:footnote w:id="9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Albumin</w:t>
      </w:r>
    </w:p>
  </w:footnote>
  <w:footnote w:id="10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  <w:lang w:bidi="ar-SA"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Aspartate</w:t>
      </w:r>
      <w:r w:rsidRPr="006E6A9C">
        <w:rPr>
          <w:rFonts w:asciiTheme="majorBidi" w:hAnsiTheme="majorBidi" w:cstheme="majorBidi"/>
          <w:b/>
          <w:bCs/>
          <w:rtl/>
          <w:lang w:bidi="ar-SA"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aminotransferase(</w:t>
      </w:r>
      <w:r w:rsidRPr="006E6A9C">
        <w:rPr>
          <w:rFonts w:asciiTheme="majorBidi" w:hAnsiTheme="majorBidi" w:cstheme="majorBidi"/>
          <w:b/>
          <w:bCs/>
          <w:color w:val="000000" w:themeColor="text1"/>
        </w:rPr>
        <w:t>AST</w:t>
      </w:r>
      <w:r w:rsidRPr="006E6A9C">
        <w:rPr>
          <w:rFonts w:asciiTheme="majorBidi" w:hAnsiTheme="majorBidi" w:cstheme="majorBidi"/>
          <w:b/>
          <w:bCs/>
          <w:lang w:bidi="ar-SA"/>
        </w:rPr>
        <w:t>)</w:t>
      </w:r>
    </w:p>
  </w:footnote>
  <w:footnote w:id="11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Lactate dehydrogenase(</w:t>
      </w:r>
      <w:r w:rsidRPr="006E6A9C">
        <w:rPr>
          <w:rFonts w:asciiTheme="majorBidi" w:hAnsiTheme="majorBidi" w:cs="B Nazanin"/>
          <w:b/>
          <w:bCs/>
          <w:color w:val="000000" w:themeColor="text1"/>
        </w:rPr>
        <w:t>LDH</w:t>
      </w:r>
      <w:r w:rsidRPr="006E6A9C">
        <w:rPr>
          <w:rFonts w:asciiTheme="majorBidi" w:hAnsiTheme="majorBidi" w:cstheme="majorBidi"/>
          <w:b/>
          <w:bCs/>
          <w:lang w:bidi="ar-SA"/>
        </w:rPr>
        <w:t>)</w:t>
      </w:r>
    </w:p>
  </w:footnote>
  <w:footnote w:id="12">
    <w:p w:rsidR="001D1A27" w:rsidRPr="006E6A9C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Ferritin</w:t>
      </w:r>
    </w:p>
  </w:footnote>
  <w:footnote w:id="13">
    <w:p w:rsidR="001D1A27" w:rsidRPr="00A22E2A" w:rsidRDefault="001D1A27" w:rsidP="00A22E2A">
      <w:pPr>
        <w:pStyle w:val="FootnoteText"/>
        <w:bidi w:val="0"/>
        <w:rPr>
          <w:rFonts w:asciiTheme="majorBidi" w:hAnsiTheme="majorBidi" w:cstheme="majorBidi"/>
          <w:b/>
          <w:bCs/>
          <w:lang w:bidi="ar-SA"/>
        </w:rPr>
      </w:pPr>
      <w:r w:rsidRPr="006E6A9C">
        <w:rPr>
          <w:rStyle w:val="FootnoteReference"/>
          <w:rFonts w:asciiTheme="majorBidi" w:hAnsiTheme="majorBidi" w:cstheme="majorBidi"/>
          <w:b/>
          <w:bCs/>
        </w:rPr>
        <w:footnoteRef/>
      </w:r>
      <w:r w:rsidRPr="006E6A9C">
        <w:rPr>
          <w:rFonts w:asciiTheme="majorBidi" w:hAnsiTheme="majorBidi" w:cstheme="majorBidi"/>
          <w:b/>
          <w:bCs/>
          <w:rtl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C-reactive</w:t>
      </w:r>
      <w:r w:rsidRPr="006E6A9C">
        <w:rPr>
          <w:rFonts w:asciiTheme="majorBidi" w:hAnsiTheme="majorBidi" w:cstheme="majorBidi"/>
          <w:b/>
          <w:bCs/>
          <w:rtl/>
          <w:lang w:bidi="ar-SA"/>
        </w:rPr>
        <w:t xml:space="preserve"> </w:t>
      </w:r>
      <w:r w:rsidRPr="006E6A9C">
        <w:rPr>
          <w:rFonts w:asciiTheme="majorBidi" w:hAnsiTheme="majorBidi" w:cstheme="majorBidi"/>
          <w:b/>
          <w:bCs/>
          <w:lang w:bidi="ar-SA"/>
        </w:rPr>
        <w:t>protein</w:t>
      </w:r>
    </w:p>
  </w:footnote>
  <w:footnote w:id="14">
    <w:p w:rsidR="001D1A27" w:rsidRPr="00A22E2A" w:rsidRDefault="001D1A27" w:rsidP="001D36D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A22E2A">
        <w:rPr>
          <w:rStyle w:val="FootnoteReference"/>
          <w:rFonts w:asciiTheme="majorBidi" w:hAnsiTheme="majorBidi" w:cstheme="majorBidi"/>
          <w:b/>
          <w:bCs/>
        </w:rPr>
        <w:footnoteRef/>
      </w:r>
      <w:r w:rsidRPr="00A22E2A">
        <w:rPr>
          <w:rFonts w:asciiTheme="majorBidi" w:hAnsiTheme="majorBidi" w:cstheme="majorBidi"/>
          <w:b/>
          <w:bCs/>
          <w:rtl/>
        </w:rPr>
        <w:t xml:space="preserve"> </w:t>
      </w:r>
      <w:r w:rsidRPr="00A22E2A">
        <w:rPr>
          <w:rFonts w:asciiTheme="majorBidi" w:hAnsiTheme="majorBidi" w:cstheme="majorBidi"/>
          <w:b/>
          <w:bCs/>
        </w:rPr>
        <w:t>Yan</w:t>
      </w:r>
    </w:p>
  </w:footnote>
  <w:footnote w:id="15">
    <w:p w:rsidR="001D1A27" w:rsidRDefault="001D1A27" w:rsidP="001D36D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D7E2A">
        <w:rPr>
          <w:rFonts w:asciiTheme="majorBidi" w:hAnsiTheme="majorBidi" w:cstheme="majorBidi"/>
          <w:b/>
          <w:bCs/>
          <w:sz w:val="22"/>
          <w:szCs w:val="22"/>
        </w:rPr>
        <w:t>Das</w:t>
      </w:r>
    </w:p>
  </w:footnote>
  <w:footnote w:id="16">
    <w:p w:rsidR="001D1A27" w:rsidRPr="002C682F" w:rsidRDefault="001D1A27" w:rsidP="00825749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2C682F">
        <w:rPr>
          <w:rStyle w:val="FootnoteReference"/>
          <w:rFonts w:asciiTheme="majorBidi" w:hAnsiTheme="majorBidi" w:cstheme="majorBidi"/>
          <w:b/>
          <w:bCs/>
        </w:rPr>
        <w:footnoteRef/>
      </w:r>
      <w:r w:rsidRPr="002C682F">
        <w:rPr>
          <w:rFonts w:asciiTheme="majorBidi" w:hAnsiTheme="majorBidi" w:cstheme="majorBidi"/>
          <w:b/>
          <w:bCs/>
          <w:rtl/>
        </w:rPr>
        <w:t xml:space="preserve"> </w:t>
      </w:r>
      <w:r w:rsidRPr="002C682F">
        <w:rPr>
          <w:rFonts w:asciiTheme="majorBidi" w:hAnsiTheme="majorBidi" w:cstheme="majorBidi"/>
          <w:b/>
          <w:bCs/>
        </w:rPr>
        <w:t>Mejia</w:t>
      </w:r>
    </w:p>
  </w:footnote>
  <w:footnote w:id="17">
    <w:p w:rsidR="001D1A27" w:rsidRPr="002C682F" w:rsidRDefault="001D1A27" w:rsidP="00A31166">
      <w:pPr>
        <w:pStyle w:val="FootnoteText"/>
        <w:bidi w:val="0"/>
      </w:pPr>
      <w:r w:rsidRPr="002C682F">
        <w:rPr>
          <w:rStyle w:val="FootnoteReference"/>
          <w:rFonts w:asciiTheme="majorBidi" w:hAnsiTheme="majorBidi" w:cstheme="majorBidi"/>
          <w:b/>
          <w:bCs/>
        </w:rPr>
        <w:footnoteRef/>
      </w:r>
      <w:r w:rsidRPr="002C682F">
        <w:rPr>
          <w:rFonts w:asciiTheme="majorBidi" w:hAnsiTheme="majorBidi" w:cstheme="majorBidi"/>
          <w:b/>
          <w:bCs/>
          <w:rtl/>
        </w:rPr>
        <w:t xml:space="preserve"> </w:t>
      </w:r>
      <w:r w:rsidRPr="002C682F">
        <w:rPr>
          <w:rFonts w:asciiTheme="majorBidi" w:hAnsiTheme="majorBidi" w:cstheme="majorBidi"/>
          <w:b/>
          <w:bCs/>
        </w:rPr>
        <w:t>Cohort</w:t>
      </w:r>
    </w:p>
  </w:footnote>
  <w:footnote w:id="18">
    <w:p w:rsidR="001D1A27" w:rsidRDefault="001D1A27" w:rsidP="00825749">
      <w:pPr>
        <w:pStyle w:val="FootnoteText"/>
        <w:bidi w:val="0"/>
      </w:pPr>
      <w:r w:rsidRPr="002C682F">
        <w:rPr>
          <w:rStyle w:val="FootnoteReference"/>
        </w:rPr>
        <w:footnoteRef/>
      </w:r>
      <w:r w:rsidRPr="002C682F">
        <w:rPr>
          <w:rtl/>
        </w:rPr>
        <w:t xml:space="preserve"> </w:t>
      </w:r>
      <w:r w:rsidRPr="002C682F">
        <w:rPr>
          <w:rFonts w:asciiTheme="majorBidi" w:hAnsiTheme="majorBidi" w:cstheme="majorBidi"/>
          <w:b/>
          <w:bCs/>
          <w:color w:val="231F20"/>
        </w:rPr>
        <w:t>Petrilli</w:t>
      </w:r>
    </w:p>
  </w:footnote>
  <w:footnote w:id="19">
    <w:p w:rsidR="001D1A27" w:rsidRPr="003803C1" w:rsidRDefault="001D1A27" w:rsidP="002C682F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3803C1">
        <w:rPr>
          <w:rStyle w:val="FootnoteReference"/>
          <w:rFonts w:asciiTheme="majorBidi" w:hAnsiTheme="majorBidi" w:cstheme="majorBidi"/>
          <w:b/>
          <w:bCs/>
        </w:rPr>
        <w:footnoteRef/>
      </w:r>
      <w:r w:rsidRPr="003803C1">
        <w:rPr>
          <w:rFonts w:asciiTheme="majorBidi" w:hAnsiTheme="majorBidi" w:cstheme="majorBidi"/>
          <w:b/>
          <w:bCs/>
          <w:rtl/>
        </w:rPr>
        <w:t xml:space="preserve"> </w:t>
      </w:r>
      <w:r w:rsidRPr="003803C1">
        <w:rPr>
          <w:rFonts w:asciiTheme="majorBidi" w:hAnsiTheme="majorBidi" w:cstheme="majorBidi"/>
          <w:b/>
          <w:bCs/>
        </w:rPr>
        <w:t>Vibulsin</w:t>
      </w:r>
    </w:p>
  </w:footnote>
  <w:footnote w:id="20">
    <w:p w:rsidR="001D1A27" w:rsidRDefault="001D1A27" w:rsidP="003803C1">
      <w:pPr>
        <w:pStyle w:val="FootnoteText"/>
        <w:bidi w:val="0"/>
      </w:pPr>
      <w:r w:rsidRPr="003803C1">
        <w:rPr>
          <w:rStyle w:val="FootnoteReference"/>
          <w:rFonts w:asciiTheme="majorBidi" w:hAnsiTheme="majorBidi" w:cstheme="majorBidi"/>
          <w:b/>
          <w:bCs/>
        </w:rPr>
        <w:footnoteRef/>
      </w:r>
      <w:r w:rsidRPr="003803C1">
        <w:rPr>
          <w:rFonts w:asciiTheme="majorBidi" w:hAnsiTheme="majorBidi" w:cstheme="majorBidi"/>
          <w:b/>
          <w:bCs/>
          <w:rtl/>
        </w:rPr>
        <w:t xml:space="preserve"> </w:t>
      </w:r>
      <w:r w:rsidRPr="003803C1">
        <w:rPr>
          <w:rFonts w:asciiTheme="majorBidi" w:hAnsiTheme="majorBidi" w:cstheme="majorBidi"/>
          <w:b/>
          <w:bCs/>
        </w:rPr>
        <w:t>Demographic</w:t>
      </w:r>
    </w:p>
  </w:footnote>
  <w:footnote w:id="21">
    <w:p w:rsidR="001D1A27" w:rsidRPr="00D51038" w:rsidRDefault="001D1A27" w:rsidP="001F13A3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D51038">
        <w:rPr>
          <w:rStyle w:val="FootnoteReference"/>
          <w:rFonts w:asciiTheme="majorBidi" w:hAnsiTheme="majorBidi" w:cstheme="majorBidi"/>
          <w:b/>
          <w:bCs/>
        </w:rPr>
        <w:footnoteRef/>
      </w:r>
      <w:r w:rsidRPr="00D51038">
        <w:rPr>
          <w:rFonts w:asciiTheme="majorBidi" w:hAnsiTheme="majorBidi" w:cstheme="majorBidi" w:hint="cs"/>
          <w:b/>
          <w:bCs/>
          <w:rtl/>
        </w:rPr>
        <w:t xml:space="preserve"> </w:t>
      </w:r>
      <w:r w:rsidRPr="00D51038">
        <w:rPr>
          <w:rFonts w:asciiTheme="majorBidi" w:hAnsiTheme="majorBidi" w:cstheme="majorBidi"/>
          <w:b/>
          <w:bCs/>
        </w:rPr>
        <w:t>Muhammad E. H. Chowdhury</w:t>
      </w:r>
    </w:p>
  </w:footnote>
  <w:footnote w:id="22">
    <w:p w:rsidR="001D1A27" w:rsidRPr="00D51038" w:rsidRDefault="001D1A27" w:rsidP="001D36DA">
      <w:pPr>
        <w:pStyle w:val="FootnoteText"/>
        <w:bidi w:val="0"/>
        <w:rPr>
          <w:rFonts w:asciiTheme="majorBidi" w:hAnsiTheme="majorBidi" w:cstheme="majorBidi"/>
          <w:b/>
          <w:bCs/>
          <w:rtl/>
        </w:rPr>
      </w:pPr>
      <w:r w:rsidRPr="00D51038">
        <w:rPr>
          <w:rStyle w:val="FootnoteReference"/>
          <w:rFonts w:asciiTheme="majorBidi" w:hAnsiTheme="majorBidi" w:cstheme="majorBidi"/>
          <w:b/>
          <w:bCs/>
        </w:rPr>
        <w:footnoteRef/>
      </w:r>
      <w:r w:rsidRPr="00D51038">
        <w:rPr>
          <w:rFonts w:asciiTheme="majorBidi" w:hAnsiTheme="majorBidi" w:cstheme="majorBidi"/>
          <w:b/>
          <w:bCs/>
        </w:rPr>
        <w:t xml:space="preserve"> Bertsimas</w:t>
      </w:r>
    </w:p>
  </w:footnote>
  <w:footnote w:id="23">
    <w:p w:rsidR="001D1A27" w:rsidRPr="004E327A" w:rsidRDefault="001D1A27" w:rsidP="004E327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4E327A">
        <w:rPr>
          <w:rFonts w:asciiTheme="majorBidi" w:hAnsiTheme="majorBidi" w:cstheme="majorBidi"/>
          <w:b/>
          <w:bCs/>
          <w:rtl/>
        </w:rPr>
        <w:t xml:space="preserve"> </w:t>
      </w:r>
      <w:r w:rsidRPr="004E327A">
        <w:rPr>
          <w:rFonts w:asciiTheme="majorBidi" w:hAnsiTheme="majorBidi" w:cstheme="majorBidi"/>
          <w:b/>
          <w:bCs/>
        </w:rPr>
        <w:t xml:space="preserve">COVID-19 Mortality </w:t>
      </w:r>
      <w:r w:rsidRPr="006B0325">
        <w:rPr>
          <w:rFonts w:asciiTheme="majorBidi" w:hAnsiTheme="majorBidi" w:cstheme="majorBidi"/>
          <w:b/>
          <w:bCs/>
        </w:rPr>
        <w:t>Risk(</w:t>
      </w:r>
      <w:r w:rsidRPr="006B0325">
        <w:rPr>
          <w:rFonts w:asciiTheme="majorBidi" w:hAnsiTheme="majorBidi" w:cs="B Nazanin"/>
          <w:b/>
          <w:bCs/>
          <w:color w:val="000000" w:themeColor="text1"/>
          <w:szCs w:val="24"/>
        </w:rPr>
        <w:t>CMR</w:t>
      </w:r>
      <w:r w:rsidRPr="006B0325">
        <w:rPr>
          <w:rFonts w:asciiTheme="majorBidi" w:hAnsiTheme="majorBidi" w:cstheme="majorBidi"/>
          <w:b/>
          <w:bCs/>
        </w:rPr>
        <w:t>)</w:t>
      </w:r>
    </w:p>
  </w:footnote>
  <w:footnote w:id="24">
    <w:p w:rsidR="001D1A27" w:rsidRDefault="001D1A27" w:rsidP="004E327A">
      <w:pPr>
        <w:pStyle w:val="FootnoteText"/>
        <w:bidi w:val="0"/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4E327A">
        <w:rPr>
          <w:rFonts w:asciiTheme="majorBidi" w:hAnsiTheme="majorBidi" w:cstheme="majorBidi"/>
          <w:b/>
          <w:bCs/>
          <w:rtl/>
        </w:rPr>
        <w:t xml:space="preserve"> </w:t>
      </w:r>
      <w:r w:rsidRPr="004E327A">
        <w:rPr>
          <w:rStyle w:val="Emphasis"/>
          <w:rFonts w:asciiTheme="majorBidi" w:hAnsiTheme="majorBidi" w:cstheme="majorBidi"/>
          <w:b/>
          <w:bCs/>
          <w:i w:val="0"/>
          <w:iCs w:val="0"/>
        </w:rPr>
        <w:t xml:space="preserve">Blood Urea </w:t>
      </w:r>
      <w:r w:rsidRPr="006B0325">
        <w:rPr>
          <w:rStyle w:val="Emphasis"/>
          <w:rFonts w:asciiTheme="majorBidi" w:hAnsiTheme="majorBidi" w:cstheme="majorBidi"/>
          <w:b/>
          <w:bCs/>
          <w:i w:val="0"/>
          <w:iCs w:val="0"/>
        </w:rPr>
        <w:t>Nitrogen(</w:t>
      </w:r>
      <w:r w:rsidRPr="006B0325">
        <w:rPr>
          <w:rFonts w:asciiTheme="majorBidi" w:hAnsiTheme="majorBidi" w:cstheme="majorBidi"/>
          <w:b/>
          <w:bCs/>
          <w:color w:val="000000" w:themeColor="text1"/>
        </w:rPr>
        <w:t>BUN</w:t>
      </w:r>
      <w:r w:rsidRPr="006B0325">
        <w:rPr>
          <w:rStyle w:val="Emphasis"/>
          <w:rFonts w:asciiTheme="majorBidi" w:hAnsiTheme="majorBidi" w:cstheme="majorBidi"/>
          <w:b/>
          <w:bCs/>
          <w:i w:val="0"/>
          <w:iCs w:val="0"/>
        </w:rPr>
        <w:t>)</w:t>
      </w:r>
    </w:p>
  </w:footnote>
  <w:footnote w:id="25">
    <w:p w:rsidR="001D1A27" w:rsidRDefault="001D1A27" w:rsidP="00E1443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E0605">
        <w:rPr>
          <w:rFonts w:asciiTheme="majorBidi" w:hAnsiTheme="majorBidi" w:cstheme="majorBidi"/>
          <w:b/>
          <w:bCs/>
        </w:rPr>
        <w:t>K nearest neighbor</w:t>
      </w:r>
    </w:p>
  </w:footnote>
  <w:footnote w:id="26">
    <w:p w:rsidR="001D1A27" w:rsidRPr="00157B04" w:rsidRDefault="001D1A27" w:rsidP="00157B04">
      <w:pPr>
        <w:pStyle w:val="FootnoteText"/>
        <w:bidi w:val="0"/>
        <w:rPr>
          <w:rFonts w:asciiTheme="majorBidi" w:hAnsiTheme="majorBidi" w:cstheme="majorBidi"/>
          <w:b/>
          <w:bCs/>
          <w:lang w:bidi="ar-SA"/>
        </w:rPr>
      </w:pPr>
      <w:r w:rsidRPr="00157B04">
        <w:rPr>
          <w:rStyle w:val="FootnoteReference"/>
          <w:rFonts w:asciiTheme="majorBidi" w:hAnsiTheme="majorBidi" w:cstheme="majorBidi"/>
          <w:b/>
          <w:bCs/>
        </w:rPr>
        <w:footnoteRef/>
      </w:r>
      <w:r w:rsidRPr="00157B04">
        <w:rPr>
          <w:rFonts w:asciiTheme="majorBidi" w:hAnsiTheme="majorBidi" w:cstheme="majorBidi"/>
          <w:b/>
          <w:bCs/>
          <w:rtl/>
        </w:rPr>
        <w:t xml:space="preserve"> </w:t>
      </w:r>
      <w:r>
        <w:rPr>
          <w:rFonts w:asciiTheme="majorBidi" w:hAnsiTheme="majorBidi" w:cstheme="majorBidi"/>
          <w:b/>
          <w:bCs/>
          <w:lang w:bidi="ar-SA"/>
        </w:rPr>
        <w:t>S</w:t>
      </w:r>
      <w:r w:rsidRPr="00157B04">
        <w:rPr>
          <w:rFonts w:asciiTheme="majorBidi" w:hAnsiTheme="majorBidi" w:cstheme="majorBidi"/>
          <w:b/>
          <w:bCs/>
          <w:lang w:bidi="ar-SA"/>
        </w:rPr>
        <w:t xml:space="preserve">upport </w:t>
      </w:r>
      <w:r>
        <w:rPr>
          <w:rFonts w:asciiTheme="majorBidi" w:hAnsiTheme="majorBidi" w:cstheme="majorBidi"/>
          <w:b/>
          <w:bCs/>
          <w:lang w:bidi="ar-SA"/>
        </w:rPr>
        <w:t>V</w:t>
      </w:r>
      <w:r w:rsidRPr="00157B04">
        <w:rPr>
          <w:rFonts w:asciiTheme="majorBidi" w:hAnsiTheme="majorBidi" w:cstheme="majorBidi"/>
          <w:b/>
          <w:bCs/>
          <w:lang w:bidi="ar-SA"/>
        </w:rPr>
        <w:t xml:space="preserve">ector </w:t>
      </w:r>
      <w:r>
        <w:rPr>
          <w:rFonts w:asciiTheme="majorBidi" w:hAnsiTheme="majorBidi" w:cstheme="majorBidi"/>
          <w:b/>
          <w:bCs/>
          <w:lang w:bidi="ar-SA"/>
        </w:rPr>
        <w:t>M</w:t>
      </w:r>
      <w:r w:rsidRPr="00157B04">
        <w:rPr>
          <w:rFonts w:asciiTheme="majorBidi" w:hAnsiTheme="majorBidi" w:cstheme="majorBidi"/>
          <w:b/>
          <w:bCs/>
          <w:lang w:bidi="ar-SA"/>
        </w:rPr>
        <w:t>achine</w:t>
      </w:r>
    </w:p>
  </w:footnote>
  <w:footnote w:id="27">
    <w:p w:rsidR="001D1A27" w:rsidRPr="005C3BA6" w:rsidRDefault="001D1A27" w:rsidP="005C3BA6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5C3BA6">
        <w:rPr>
          <w:rFonts w:asciiTheme="majorBidi" w:hAnsiTheme="majorBidi" w:cstheme="majorBidi"/>
          <w:b/>
          <w:bCs/>
          <w:rtl/>
        </w:rPr>
        <w:t xml:space="preserve"> </w:t>
      </w:r>
      <w:r w:rsidRPr="005C3BA6">
        <w:rPr>
          <w:rFonts w:asciiTheme="majorBidi" w:hAnsiTheme="majorBidi" w:cstheme="majorBidi"/>
          <w:b/>
          <w:bCs/>
        </w:rPr>
        <w:t xml:space="preserve">Quadratic </w:t>
      </w:r>
      <w:r w:rsidRPr="004F1452">
        <w:rPr>
          <w:rFonts w:asciiTheme="majorBidi" w:hAnsiTheme="majorBidi" w:cstheme="majorBidi"/>
          <w:b/>
          <w:bCs/>
        </w:rPr>
        <w:t>Programming(</w:t>
      </w:r>
      <w:r w:rsidRPr="004F1452">
        <w:rPr>
          <w:rFonts w:asciiTheme="majorBidi" w:hAnsiTheme="majorBidi" w:cstheme="majorBidi"/>
          <w:b/>
          <w:bCs/>
          <w:color w:val="000000" w:themeColor="text1"/>
          <w:szCs w:val="24"/>
        </w:rPr>
        <w:t>QP</w:t>
      </w:r>
      <w:r w:rsidRPr="004F1452">
        <w:rPr>
          <w:rFonts w:asciiTheme="majorBidi" w:hAnsiTheme="majorBidi" w:cstheme="majorBidi"/>
          <w:b/>
          <w:bCs/>
        </w:rPr>
        <w:t>)</w:t>
      </w:r>
    </w:p>
  </w:footnote>
  <w:footnote w:id="28">
    <w:p w:rsidR="001D1A27" w:rsidRPr="00A77403" w:rsidRDefault="001D1A27" w:rsidP="00EA1DF4">
      <w:pPr>
        <w:pStyle w:val="FootnoteText"/>
        <w:bidi w:val="0"/>
        <w:rPr>
          <w:rFonts w:asciiTheme="majorBidi" w:hAnsiTheme="majorBidi" w:cstheme="majorBidi"/>
          <w:b/>
          <w:bCs/>
          <w:sz w:val="22"/>
          <w:szCs w:val="22"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A77403">
        <w:rPr>
          <w:rFonts w:asciiTheme="majorBidi" w:hAnsiTheme="majorBidi" w:cstheme="majorBidi"/>
          <w:b/>
          <w:bCs/>
          <w:rtl/>
        </w:rPr>
        <w:t xml:space="preserve"> </w:t>
      </w:r>
      <w:r w:rsidRPr="00A77403">
        <w:rPr>
          <w:rFonts w:asciiTheme="majorBidi" w:hAnsiTheme="majorBidi" w:cstheme="majorBidi"/>
          <w:b/>
          <w:bCs/>
        </w:rPr>
        <w:t xml:space="preserve">Matthews correlation </w:t>
      </w:r>
      <w:r w:rsidRPr="00514B24">
        <w:rPr>
          <w:rFonts w:asciiTheme="majorBidi" w:hAnsiTheme="majorBidi" w:cstheme="majorBidi"/>
          <w:b/>
          <w:bCs/>
        </w:rPr>
        <w:t>coefficient(</w:t>
      </w:r>
      <w:r w:rsidRPr="00514B24">
        <w:rPr>
          <w:rFonts w:asciiTheme="majorBidi" w:hAnsiTheme="majorBidi" w:cstheme="majorBidi"/>
          <w:b/>
          <w:bCs/>
          <w:color w:val="000000" w:themeColor="text1"/>
          <w:lang w:bidi="ar-SA"/>
        </w:rPr>
        <w:t>MCC</w:t>
      </w:r>
      <w:r w:rsidRPr="00514B24">
        <w:rPr>
          <w:rFonts w:asciiTheme="majorBidi" w:hAnsiTheme="majorBidi" w:cstheme="majorBidi"/>
          <w:b/>
          <w:bCs/>
        </w:rPr>
        <w:t>)</w:t>
      </w:r>
    </w:p>
  </w:footnote>
  <w:footnote w:id="29">
    <w:p w:rsidR="001D1A27" w:rsidRDefault="001D1A27" w:rsidP="006E7DA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F1452">
        <w:rPr>
          <w:rFonts w:asciiTheme="majorBidi" w:hAnsiTheme="majorBidi" w:cstheme="majorBidi"/>
          <w:b/>
          <w:bCs/>
          <w:color w:val="202122"/>
          <w:shd w:val="clear" w:color="auto" w:fill="FFFFFF"/>
        </w:rPr>
        <w:t xml:space="preserve">Cumulative Distribution </w:t>
      </w:r>
      <w:r w:rsidRPr="00076330">
        <w:rPr>
          <w:rFonts w:asciiTheme="majorBidi" w:hAnsiTheme="majorBidi" w:cstheme="majorBidi"/>
          <w:b/>
          <w:bCs/>
          <w:color w:val="202122"/>
          <w:shd w:val="clear" w:color="auto" w:fill="FFFFFF"/>
        </w:rPr>
        <w:t>Function(</w:t>
      </w:r>
      <w:r w:rsidRPr="00076330">
        <w:rPr>
          <w:rFonts w:asciiTheme="majorBidi" w:hAnsiTheme="majorBidi" w:cstheme="majorBidi"/>
          <w:b/>
          <w:bCs/>
          <w:color w:val="000000" w:themeColor="text1"/>
        </w:rPr>
        <w:t>CIF</w:t>
      </w:r>
      <w:r>
        <w:rPr>
          <w:rFonts w:asciiTheme="majorBidi" w:hAnsiTheme="majorBidi" w:cstheme="majorBidi"/>
          <w:b/>
          <w:bCs/>
          <w:color w:val="202122"/>
          <w:shd w:val="clear" w:color="auto" w:fill="FFFFFF"/>
        </w:rPr>
        <w:t>)</w:t>
      </w:r>
    </w:p>
  </w:footnote>
  <w:footnote w:id="30">
    <w:p w:rsidR="001D1A27" w:rsidRPr="007C1DF8" w:rsidRDefault="001D1A27" w:rsidP="00514B24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7C1DF8">
        <w:rPr>
          <w:rFonts w:asciiTheme="majorBidi" w:hAnsiTheme="majorBidi" w:cstheme="majorBidi"/>
          <w:b/>
          <w:bCs/>
          <w:rtl/>
        </w:rPr>
        <w:t xml:space="preserve"> </w:t>
      </w:r>
      <w:r w:rsidRPr="007C1DF8">
        <w:rPr>
          <w:rFonts w:asciiTheme="majorBidi" w:hAnsiTheme="majorBidi" w:cstheme="majorBidi"/>
          <w:b/>
          <w:bCs/>
        </w:rPr>
        <w:t>Fine</w:t>
      </w:r>
    </w:p>
  </w:footnote>
  <w:footnote w:id="31">
    <w:p w:rsidR="001D1A27" w:rsidRPr="008D5FCB" w:rsidRDefault="001D1A27" w:rsidP="00514B24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915F9">
        <w:rPr>
          <w:rStyle w:val="FootnoteReference"/>
          <w:rFonts w:asciiTheme="majorBidi" w:hAnsiTheme="majorBidi" w:cstheme="majorBidi"/>
          <w:b/>
          <w:bCs/>
        </w:rPr>
        <w:footnoteRef/>
      </w:r>
      <w:r w:rsidRPr="007C1DF8">
        <w:rPr>
          <w:rFonts w:asciiTheme="majorBidi" w:hAnsiTheme="majorBidi" w:cstheme="majorBidi"/>
          <w:b/>
          <w:bCs/>
          <w:rtl/>
        </w:rPr>
        <w:t xml:space="preserve"> </w:t>
      </w:r>
      <w:r w:rsidRPr="007C1DF8">
        <w:rPr>
          <w:rFonts w:asciiTheme="majorBidi" w:hAnsiTheme="majorBidi" w:cstheme="majorBidi"/>
          <w:b/>
          <w:bCs/>
        </w:rPr>
        <w:t>Gray</w:t>
      </w:r>
    </w:p>
  </w:footnote>
  <w:footnote w:id="32">
    <w:p w:rsidR="001D1A27" w:rsidRPr="006A17EA" w:rsidRDefault="001D1A27" w:rsidP="006A17EA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C2699">
        <w:rPr>
          <w:rStyle w:val="FootnoteReference"/>
          <w:rFonts w:asciiTheme="majorBidi" w:hAnsiTheme="majorBidi" w:cstheme="majorBidi"/>
          <w:b/>
          <w:bCs/>
        </w:rPr>
        <w:footnoteRef/>
      </w:r>
      <w:r w:rsidRPr="006A17EA">
        <w:rPr>
          <w:rFonts w:asciiTheme="majorBidi" w:hAnsiTheme="majorBidi" w:cstheme="majorBidi"/>
          <w:b/>
          <w:bCs/>
          <w:rtl/>
        </w:rPr>
        <w:t xml:space="preserve"> </w:t>
      </w:r>
      <w:r w:rsidRPr="006A17EA">
        <w:rPr>
          <w:rFonts w:asciiTheme="majorBidi" w:hAnsiTheme="majorBidi" w:cstheme="majorBidi"/>
          <w:b/>
          <w:bCs/>
        </w:rPr>
        <w:t>Standard Cox regression</w:t>
      </w:r>
    </w:p>
  </w:footnote>
  <w:footnote w:id="33">
    <w:p w:rsidR="001D1A27" w:rsidRPr="006A17EA" w:rsidRDefault="001D1A27" w:rsidP="009F7CBF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C2699">
        <w:rPr>
          <w:rStyle w:val="FootnoteReference"/>
          <w:rFonts w:asciiTheme="majorBidi" w:hAnsiTheme="majorBidi" w:cstheme="majorBidi"/>
          <w:b/>
          <w:bCs/>
        </w:rPr>
        <w:footnoteRef/>
      </w:r>
      <w:r w:rsidRPr="006A17EA">
        <w:rPr>
          <w:rFonts w:asciiTheme="majorBidi" w:hAnsiTheme="majorBidi" w:cstheme="majorBidi"/>
          <w:b/>
          <w:bCs/>
          <w:rtl/>
        </w:rPr>
        <w:t xml:space="preserve"> </w:t>
      </w:r>
      <w:r w:rsidRPr="006A17EA">
        <w:rPr>
          <w:rFonts w:asciiTheme="majorBidi" w:hAnsiTheme="majorBidi" w:cstheme="majorBidi"/>
          <w:b/>
          <w:bCs/>
        </w:rPr>
        <w:t>Standard logistic regression</w:t>
      </w:r>
    </w:p>
  </w:footnote>
  <w:footnote w:id="34">
    <w:p w:rsidR="001D1A27" w:rsidRPr="009F7CBF" w:rsidRDefault="001D1A27" w:rsidP="009F7CBF">
      <w:pPr>
        <w:pStyle w:val="FootnoteText"/>
        <w:bidi w:val="0"/>
        <w:rPr>
          <w:b/>
          <w:bCs/>
        </w:rPr>
      </w:pPr>
      <w:r w:rsidRPr="00EC2699">
        <w:rPr>
          <w:rStyle w:val="FootnoteReference"/>
          <w:rFonts w:asciiTheme="majorBidi" w:hAnsiTheme="majorBidi" w:cstheme="majorBidi"/>
          <w:b/>
          <w:bCs/>
        </w:rPr>
        <w:footnoteRef/>
      </w:r>
      <w:r w:rsidRPr="006A17EA">
        <w:rPr>
          <w:rFonts w:asciiTheme="majorBidi" w:hAnsiTheme="majorBidi" w:cstheme="majorBidi"/>
          <w:b/>
          <w:bCs/>
          <w:rtl/>
        </w:rPr>
        <w:t xml:space="preserve"> </w:t>
      </w:r>
      <w:r w:rsidRPr="006A17EA">
        <w:rPr>
          <w:rFonts w:asciiTheme="majorBidi" w:hAnsiTheme="majorBidi" w:cstheme="majorBidi"/>
          <w:b/>
          <w:bCs/>
        </w:rPr>
        <w:t>Absolute cause-specific risk Regression</w:t>
      </w:r>
    </w:p>
  </w:footnote>
  <w:footnote w:id="35">
    <w:p w:rsidR="001D1A27" w:rsidRPr="007C1DF8" w:rsidRDefault="001D1A27" w:rsidP="009F7CBF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C2699">
        <w:rPr>
          <w:rStyle w:val="FootnoteReference"/>
          <w:rFonts w:asciiTheme="majorBidi" w:hAnsiTheme="majorBidi" w:cstheme="majorBidi"/>
          <w:b/>
          <w:bCs/>
        </w:rPr>
        <w:footnoteRef/>
      </w:r>
      <w:r w:rsidRPr="007C1DF8">
        <w:rPr>
          <w:rFonts w:asciiTheme="majorBidi" w:hAnsiTheme="majorBidi" w:cstheme="majorBidi"/>
          <w:b/>
          <w:bCs/>
          <w:rtl/>
        </w:rPr>
        <w:t xml:space="preserve"> </w:t>
      </w:r>
      <w:r w:rsidRPr="007C1DF8">
        <w:rPr>
          <w:rFonts w:asciiTheme="majorBidi" w:hAnsiTheme="majorBidi" w:cstheme="majorBidi"/>
          <w:b/>
          <w:bCs/>
        </w:rPr>
        <w:t>Stratified Cox Regression</w:t>
      </w:r>
    </w:p>
  </w:footnote>
  <w:footnote w:id="36">
    <w:p w:rsidR="001D1A27" w:rsidRPr="007C1DF8" w:rsidRDefault="001D1A27" w:rsidP="00125314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7C1DF8">
        <w:rPr>
          <w:rStyle w:val="FootnoteReference"/>
          <w:rFonts w:asciiTheme="majorBidi" w:hAnsiTheme="majorBidi" w:cstheme="majorBidi"/>
          <w:b/>
          <w:bCs/>
        </w:rPr>
        <w:footnoteRef/>
      </w:r>
      <w:r w:rsidRPr="007C1DF8">
        <w:rPr>
          <w:rFonts w:asciiTheme="majorBidi" w:hAnsiTheme="majorBidi" w:cstheme="majorBidi"/>
          <w:b/>
          <w:bCs/>
          <w:rtl/>
        </w:rPr>
        <w:t xml:space="preserve"> </w:t>
      </w:r>
      <w:r w:rsidRPr="007C1DF8">
        <w:rPr>
          <w:rFonts w:asciiTheme="majorBidi" w:hAnsiTheme="majorBidi" w:cstheme="majorBidi"/>
          <w:b/>
          <w:bCs/>
        </w:rPr>
        <w:t>Subdistribution</w:t>
      </w:r>
    </w:p>
  </w:footnote>
  <w:footnote w:id="37">
    <w:p w:rsidR="001D1A27" w:rsidRPr="001366EC" w:rsidRDefault="001D1A27" w:rsidP="001366EC">
      <w:pPr>
        <w:pStyle w:val="FootnoteText"/>
        <w:bidi w:val="0"/>
        <w:rPr>
          <w:rFonts w:asciiTheme="majorBidi" w:hAnsiTheme="majorBidi" w:cstheme="majorBidi"/>
          <w:b/>
          <w:bCs/>
          <w:sz w:val="22"/>
          <w:szCs w:val="22"/>
        </w:rPr>
      </w:pPr>
      <w:r w:rsidRPr="001366EC">
        <w:rPr>
          <w:rStyle w:val="FootnoteReference"/>
          <w:rFonts w:asciiTheme="majorBidi" w:hAnsiTheme="majorBidi" w:cstheme="majorBidi"/>
          <w:b/>
          <w:bCs/>
        </w:rPr>
        <w:footnoteRef/>
      </w:r>
      <w:r w:rsidRPr="001366EC">
        <w:rPr>
          <w:rFonts w:asciiTheme="majorBidi" w:hAnsiTheme="majorBidi" w:cstheme="majorBidi"/>
          <w:b/>
          <w:bCs/>
          <w:rtl/>
        </w:rPr>
        <w:t xml:space="preserve"> </w:t>
      </w:r>
      <w:r w:rsidRPr="001366EC">
        <w:rPr>
          <w:rFonts w:asciiTheme="majorBidi" w:hAnsiTheme="majorBidi" w:cstheme="majorBidi"/>
          <w:b/>
          <w:bCs/>
        </w:rPr>
        <w:t xml:space="preserve">Matthews </w:t>
      </w:r>
      <w:r>
        <w:rPr>
          <w:rFonts w:asciiTheme="majorBidi" w:hAnsiTheme="majorBidi" w:cstheme="majorBidi"/>
          <w:b/>
          <w:bCs/>
        </w:rPr>
        <w:t>C</w:t>
      </w:r>
      <w:r w:rsidRPr="001366EC">
        <w:rPr>
          <w:rFonts w:asciiTheme="majorBidi" w:hAnsiTheme="majorBidi" w:cstheme="majorBidi"/>
          <w:b/>
          <w:bCs/>
        </w:rPr>
        <w:t xml:space="preserve">orrelation </w:t>
      </w:r>
      <w:r>
        <w:rPr>
          <w:rFonts w:asciiTheme="majorBidi" w:hAnsiTheme="majorBidi" w:cstheme="majorBidi"/>
          <w:b/>
          <w:bCs/>
        </w:rPr>
        <w:t>C</w:t>
      </w:r>
      <w:r w:rsidRPr="001366EC">
        <w:rPr>
          <w:rFonts w:asciiTheme="majorBidi" w:hAnsiTheme="majorBidi" w:cstheme="majorBidi"/>
          <w:b/>
          <w:bCs/>
        </w:rPr>
        <w:t>oefficient</w:t>
      </w:r>
    </w:p>
  </w:footnote>
  <w:footnote w:id="38">
    <w:p w:rsidR="001D1A27" w:rsidRPr="00BC6DDA" w:rsidRDefault="001D1A27" w:rsidP="00BB6204">
      <w:pPr>
        <w:pStyle w:val="FootnoteText"/>
        <w:bidi w:val="0"/>
        <w:rPr>
          <w:b/>
          <w:bCs/>
        </w:rPr>
      </w:pPr>
      <w:r w:rsidRPr="00BC6DDA">
        <w:rPr>
          <w:rStyle w:val="FootnoteReference"/>
          <w:b/>
          <w:bCs/>
        </w:rPr>
        <w:footnoteRef/>
      </w:r>
      <w:r w:rsidRPr="00BC6DDA">
        <w:rPr>
          <w:b/>
          <w:bCs/>
          <w:rtl/>
        </w:rPr>
        <w:t xml:space="preserve"> </w:t>
      </w:r>
      <w:r w:rsidRPr="00BC6DDA">
        <w:rPr>
          <w:rFonts w:asciiTheme="majorBidi" w:hAnsiTheme="majorBidi" w:cstheme="majorBidi"/>
          <w:b/>
          <w:bCs/>
          <w:shd w:val="clear" w:color="auto" w:fill="FFFFFF"/>
        </w:rPr>
        <w:t>Precision</w:t>
      </w:r>
    </w:p>
  </w:footnote>
  <w:footnote w:id="39">
    <w:p w:rsidR="001D1A27" w:rsidRDefault="001D1A27" w:rsidP="00612068">
      <w:pPr>
        <w:pStyle w:val="FootnoteText"/>
        <w:bidi w:val="0"/>
      </w:pPr>
      <w:r>
        <w:rPr>
          <w:rStyle w:val="FootnoteReference"/>
        </w:rPr>
        <w:footnoteRef/>
      </w:r>
      <w:r w:rsidRPr="00FA206D">
        <w:rPr>
          <w:rFonts w:asciiTheme="majorBidi" w:hAnsiTheme="majorBidi" w:cstheme="majorBidi"/>
          <w:b/>
          <w:bCs/>
          <w:rtl/>
        </w:rPr>
        <w:t xml:space="preserve"> </w:t>
      </w:r>
      <w:r w:rsidRPr="00FA206D">
        <w:rPr>
          <w:rFonts w:asciiTheme="majorBidi" w:hAnsiTheme="majorBidi" w:cstheme="majorBidi"/>
          <w:b/>
          <w:bCs/>
        </w:rPr>
        <w:t>Recall</w:t>
      </w:r>
    </w:p>
  </w:footnote>
  <w:footnote w:id="40">
    <w:p w:rsidR="001D1A27" w:rsidRDefault="001D1A27" w:rsidP="0015150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eastAsia="STIX-Regular" w:hAnsiTheme="majorBidi" w:cstheme="majorBidi"/>
          <w:b/>
          <w:bCs/>
        </w:rPr>
        <w:t>L</w:t>
      </w:r>
      <w:r w:rsidRPr="00DD5E91">
        <w:rPr>
          <w:rFonts w:asciiTheme="majorBidi" w:eastAsia="STIX-Regular" w:hAnsiTheme="majorBidi" w:cstheme="majorBidi"/>
          <w:b/>
          <w:bCs/>
        </w:rPr>
        <w:t xml:space="preserve">ikelihood </w:t>
      </w:r>
      <w:r>
        <w:rPr>
          <w:rFonts w:asciiTheme="majorBidi" w:eastAsia="STIX-Regular" w:hAnsiTheme="majorBidi" w:cstheme="majorBidi"/>
          <w:b/>
          <w:bCs/>
        </w:rPr>
        <w:t>R</w:t>
      </w:r>
      <w:r w:rsidRPr="00DD5E91">
        <w:rPr>
          <w:rFonts w:asciiTheme="majorBidi" w:eastAsia="STIX-Regular" w:hAnsiTheme="majorBidi" w:cstheme="majorBidi"/>
          <w:b/>
          <w:bCs/>
        </w:rPr>
        <w:t>atio</w:t>
      </w:r>
    </w:p>
  </w:footnote>
  <w:footnote w:id="41">
    <w:p w:rsidR="001D1A27" w:rsidRPr="00A63990" w:rsidRDefault="001D1A27" w:rsidP="00DD5E91">
      <w:pPr>
        <w:pStyle w:val="FootnoteText"/>
        <w:jc w:val="right"/>
        <w:rPr>
          <w:rFonts w:asciiTheme="majorBidi" w:hAnsiTheme="majorBidi" w:cstheme="majorBidi"/>
          <w:b/>
          <w:bCs/>
          <w:rtl/>
        </w:rPr>
      </w:pPr>
      <w:r w:rsidRPr="00A63990">
        <w:rPr>
          <w:rStyle w:val="FootnoteReference"/>
          <w:rFonts w:asciiTheme="majorBidi" w:hAnsiTheme="majorBidi" w:cstheme="majorBidi"/>
          <w:b/>
          <w:bCs/>
        </w:rPr>
        <w:footnoteRef/>
      </w:r>
      <w:r w:rsidRPr="00A63990">
        <w:rPr>
          <w:rFonts w:asciiTheme="majorBidi" w:hAnsiTheme="majorBidi" w:cstheme="majorBidi"/>
          <w:b/>
          <w:bCs/>
        </w:rPr>
        <w:t xml:space="preserve"> </w:t>
      </w:r>
      <w:r w:rsidRPr="00A63990">
        <w:rPr>
          <w:rFonts w:asciiTheme="majorBidi" w:eastAsia="STIX-Regular" w:hAnsiTheme="majorBidi" w:cstheme="majorBidi"/>
          <w:b/>
          <w:bCs/>
        </w:rPr>
        <w:t>Positive Likelihood Ratio(</w:t>
      </w:r>
      <w:r w:rsidRPr="00A63990">
        <w:rPr>
          <w:rFonts w:asciiTheme="majorBidi" w:hAnsiTheme="majorBidi" w:cstheme="majorBidi"/>
          <w:b/>
          <w:bCs/>
          <w:color w:val="000000" w:themeColor="text1"/>
        </w:rPr>
        <w:t>PLR</w:t>
      </w:r>
      <w:r w:rsidRPr="00A63990">
        <w:rPr>
          <w:rFonts w:asciiTheme="majorBidi" w:eastAsia="STIX-Regular" w:hAnsiTheme="majorBidi" w:cstheme="majorBidi"/>
          <w:b/>
          <w:bCs/>
        </w:rPr>
        <w:t>)</w:t>
      </w:r>
    </w:p>
  </w:footnote>
  <w:footnote w:id="42">
    <w:p w:rsidR="001D1A27" w:rsidRPr="00A63990" w:rsidRDefault="001D1A27" w:rsidP="00DD5E91">
      <w:pPr>
        <w:pStyle w:val="FootnoteText"/>
        <w:jc w:val="right"/>
        <w:rPr>
          <w:rFonts w:asciiTheme="majorBidi" w:hAnsiTheme="majorBidi" w:cstheme="majorBidi"/>
          <w:b/>
          <w:bCs/>
          <w:rtl/>
        </w:rPr>
      </w:pPr>
      <w:r w:rsidRPr="00A63990">
        <w:rPr>
          <w:rStyle w:val="FootnoteReference"/>
          <w:rFonts w:asciiTheme="majorBidi" w:hAnsiTheme="majorBidi" w:cstheme="majorBidi"/>
          <w:b/>
          <w:bCs/>
        </w:rPr>
        <w:footnoteRef/>
      </w:r>
      <w:r w:rsidRPr="00A63990">
        <w:rPr>
          <w:rFonts w:asciiTheme="majorBidi" w:hAnsiTheme="majorBidi" w:cstheme="majorBidi"/>
          <w:b/>
          <w:bCs/>
        </w:rPr>
        <w:t xml:space="preserve"> </w:t>
      </w:r>
      <w:r w:rsidRPr="00A63990">
        <w:rPr>
          <w:rFonts w:asciiTheme="majorBidi" w:eastAsia="STIX-Regular" w:hAnsiTheme="majorBidi" w:cstheme="majorBidi"/>
          <w:b/>
          <w:bCs/>
        </w:rPr>
        <w:t>Negative Likelihood Ratio(</w:t>
      </w:r>
      <w:r w:rsidRPr="00A63990">
        <w:rPr>
          <w:rFonts w:asciiTheme="majorBidi" w:hAnsiTheme="majorBidi" w:cstheme="majorBidi"/>
          <w:b/>
          <w:bCs/>
          <w:color w:val="000000" w:themeColor="text1"/>
        </w:rPr>
        <w:t>NLR</w:t>
      </w:r>
      <w:r w:rsidRPr="00A63990">
        <w:rPr>
          <w:rFonts w:asciiTheme="majorBidi" w:eastAsia="STIX-Regular" w:hAnsiTheme="majorBidi" w:cstheme="majorBidi"/>
          <w:b/>
          <w:bCs/>
        </w:rPr>
        <w:t>)</w:t>
      </w:r>
    </w:p>
  </w:footnote>
  <w:footnote w:id="43">
    <w:p w:rsidR="001D1A27" w:rsidRPr="008D5FCB" w:rsidRDefault="001D1A27" w:rsidP="00464BC6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A63990">
        <w:rPr>
          <w:rStyle w:val="FootnoteReference"/>
          <w:rFonts w:asciiTheme="majorBidi" w:hAnsiTheme="majorBidi" w:cstheme="majorBidi"/>
          <w:b/>
          <w:bCs/>
        </w:rPr>
        <w:footnoteRef/>
      </w:r>
      <w:r w:rsidRPr="00A63990">
        <w:rPr>
          <w:rFonts w:asciiTheme="majorBidi" w:hAnsiTheme="majorBidi" w:cstheme="majorBidi"/>
          <w:b/>
          <w:bCs/>
          <w:rtl/>
        </w:rPr>
        <w:t xml:space="preserve"> </w:t>
      </w:r>
      <w:r w:rsidRPr="00A63990">
        <w:rPr>
          <w:rFonts w:asciiTheme="majorBidi" w:hAnsiTheme="majorBidi" w:cstheme="majorBidi"/>
          <w:b/>
          <w:bCs/>
        </w:rPr>
        <w:t>Odds Ratio</w:t>
      </w:r>
    </w:p>
  </w:footnote>
  <w:footnote w:id="44">
    <w:p w:rsidR="001D1A27" w:rsidRPr="00AE0605" w:rsidRDefault="001D1A27" w:rsidP="00344C76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AE0605">
        <w:rPr>
          <w:rStyle w:val="FootnoteReference"/>
          <w:rFonts w:asciiTheme="majorBidi" w:hAnsiTheme="majorBidi" w:cstheme="majorBidi"/>
          <w:b/>
          <w:bCs/>
        </w:rPr>
        <w:footnoteRef/>
      </w:r>
      <w:r w:rsidRPr="00AE0605">
        <w:rPr>
          <w:rFonts w:asciiTheme="majorBidi" w:hAnsiTheme="majorBidi" w:cstheme="majorBidi"/>
          <w:b/>
          <w:bCs/>
          <w:rtl/>
        </w:rPr>
        <w:t xml:space="preserve"> </w:t>
      </w:r>
      <w:r>
        <w:rPr>
          <w:rFonts w:asciiTheme="majorBidi" w:hAnsiTheme="majorBidi" w:cstheme="majorBidi"/>
          <w:b/>
          <w:bCs/>
          <w:lang w:bidi="ar-SA"/>
        </w:rPr>
        <w:t>H</w:t>
      </w:r>
      <w:r w:rsidRPr="00AE0605">
        <w:rPr>
          <w:rFonts w:asciiTheme="majorBidi" w:hAnsiTheme="majorBidi" w:cstheme="majorBidi"/>
          <w:b/>
          <w:bCs/>
          <w:lang w:bidi="ar-SA"/>
        </w:rPr>
        <w:t xml:space="preserve">azard </w:t>
      </w:r>
      <w:r>
        <w:rPr>
          <w:rFonts w:asciiTheme="majorBidi" w:hAnsiTheme="majorBidi" w:cstheme="majorBidi"/>
          <w:b/>
          <w:bCs/>
          <w:lang w:bidi="ar-SA"/>
        </w:rPr>
        <w:t>R</w:t>
      </w:r>
      <w:r w:rsidRPr="00AE0605">
        <w:rPr>
          <w:rFonts w:asciiTheme="majorBidi" w:hAnsiTheme="majorBidi" w:cstheme="majorBidi"/>
          <w:b/>
          <w:bCs/>
          <w:lang w:bidi="ar-SA"/>
        </w:rPr>
        <w:t>atios</w:t>
      </w:r>
    </w:p>
  </w:footnote>
  <w:footnote w:id="45">
    <w:p w:rsidR="001D1A27" w:rsidRPr="002E65A8" w:rsidRDefault="001D1A27" w:rsidP="00627F91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2E65A8">
        <w:rPr>
          <w:rStyle w:val="FootnoteReference"/>
          <w:rFonts w:asciiTheme="majorBidi" w:hAnsiTheme="majorBidi" w:cstheme="majorBidi"/>
          <w:b/>
          <w:bCs/>
        </w:rPr>
        <w:footnoteRef/>
      </w:r>
      <w:r w:rsidRPr="002E65A8">
        <w:rPr>
          <w:rFonts w:asciiTheme="majorBidi" w:hAnsiTheme="majorBidi" w:cstheme="majorBidi"/>
          <w:b/>
          <w:bCs/>
          <w:rtl/>
        </w:rPr>
        <w:t xml:space="preserve"> </w:t>
      </w:r>
      <w:r w:rsidRPr="002E65A8">
        <w:rPr>
          <w:rFonts w:asciiTheme="majorBidi" w:hAnsiTheme="majorBidi" w:cstheme="majorBidi"/>
          <w:b/>
          <w:bCs/>
        </w:rPr>
        <w:t>ANOVA</w:t>
      </w:r>
    </w:p>
  </w:footnote>
  <w:footnote w:id="46">
    <w:p w:rsidR="001D1A27" w:rsidRDefault="001D1A27" w:rsidP="002E65A8">
      <w:pPr>
        <w:pStyle w:val="FootnoteText"/>
        <w:bidi w:val="0"/>
      </w:pPr>
      <w:r w:rsidRPr="002E65A8">
        <w:rPr>
          <w:rStyle w:val="FootnoteReference"/>
          <w:b/>
          <w:bCs/>
        </w:rPr>
        <w:footnoteRef/>
      </w:r>
      <w:r w:rsidRPr="002E65A8">
        <w:rPr>
          <w:b/>
          <w:bCs/>
          <w:rtl/>
        </w:rPr>
        <w:t xml:space="preserve"> </w:t>
      </w:r>
      <w:r w:rsidRPr="002E65A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chi-square</w:t>
      </w:r>
    </w:p>
  </w:footnote>
  <w:footnote w:id="47">
    <w:p w:rsidR="001D1A27" w:rsidRPr="008D5FCB" w:rsidRDefault="001D1A27" w:rsidP="00627F91">
      <w:pPr>
        <w:pStyle w:val="FootnoteText"/>
        <w:bidi w:val="0"/>
        <w:rPr>
          <w:rFonts w:asciiTheme="majorBidi" w:hAnsiTheme="majorBidi" w:cstheme="majorBidi"/>
          <w:b/>
          <w:bCs/>
          <w:rtl/>
        </w:rPr>
      </w:pPr>
      <w:r w:rsidRPr="00E415DC">
        <w:rPr>
          <w:rStyle w:val="FootnoteReference"/>
          <w:rFonts w:asciiTheme="majorBidi" w:hAnsiTheme="majorBidi" w:cstheme="majorBidi"/>
          <w:b/>
          <w:bCs/>
        </w:rPr>
        <w:footnoteRef/>
      </w:r>
      <w:r w:rsidRPr="008D5FCB">
        <w:rPr>
          <w:rFonts w:asciiTheme="majorBidi" w:hAnsiTheme="majorBidi" w:cstheme="majorBidi"/>
          <w:b/>
          <w:bCs/>
        </w:rPr>
        <w:t xml:space="preserve"> Mann-Whitney U</w:t>
      </w:r>
    </w:p>
  </w:footnote>
  <w:footnote w:id="48">
    <w:p w:rsidR="001D1A27" w:rsidRPr="00F91EB6" w:rsidRDefault="001D1A27" w:rsidP="00F91EB6">
      <w:pPr>
        <w:pStyle w:val="FootnoteText"/>
        <w:bidi w:val="0"/>
        <w:rPr>
          <w:rFonts w:asciiTheme="majorBidi" w:hAnsiTheme="majorBidi" w:cstheme="majorBidi"/>
          <w:b/>
          <w:bCs/>
          <w:rtl/>
        </w:rPr>
      </w:pPr>
      <w:r w:rsidRPr="00E415DC">
        <w:rPr>
          <w:rStyle w:val="FootnoteReference"/>
          <w:rFonts w:asciiTheme="majorBidi" w:hAnsiTheme="majorBidi" w:cstheme="majorBidi"/>
          <w:b/>
          <w:bCs/>
        </w:rPr>
        <w:footnoteRef/>
      </w:r>
      <w:r w:rsidRPr="00F91EB6">
        <w:rPr>
          <w:rFonts w:asciiTheme="majorBidi" w:hAnsiTheme="majorBidi" w:cstheme="majorBidi"/>
          <w:b/>
          <w:bCs/>
        </w:rPr>
        <w:t xml:space="preserve"> Fisher'sexact</w:t>
      </w:r>
    </w:p>
  </w:footnote>
  <w:footnote w:id="49">
    <w:p w:rsidR="001D1A27" w:rsidRPr="00F91EB6" w:rsidRDefault="001D1A27" w:rsidP="00F91EB6">
      <w:pPr>
        <w:pStyle w:val="FootnoteText"/>
        <w:bidi w:val="0"/>
        <w:rPr>
          <w:rFonts w:asciiTheme="majorBidi" w:hAnsiTheme="majorBidi" w:cstheme="majorBidi"/>
          <w:b/>
          <w:bCs/>
          <w:rtl/>
        </w:rPr>
      </w:pPr>
      <w:r w:rsidRPr="00E415DC">
        <w:rPr>
          <w:rStyle w:val="FootnoteReference"/>
          <w:rFonts w:asciiTheme="majorBidi" w:hAnsiTheme="majorBidi" w:cstheme="majorBidi"/>
          <w:b/>
          <w:bCs/>
        </w:rPr>
        <w:footnoteRef/>
      </w:r>
      <w:r w:rsidRPr="00F91EB6">
        <w:rPr>
          <w:rFonts w:asciiTheme="majorBidi" w:hAnsiTheme="majorBidi" w:cstheme="majorBidi"/>
          <w:b/>
          <w:bCs/>
        </w:rPr>
        <w:t xml:space="preserve"> Kruskal-Wallis</w:t>
      </w:r>
    </w:p>
  </w:footnote>
  <w:footnote w:id="50">
    <w:p w:rsidR="001D1A27" w:rsidRPr="00F91EB6" w:rsidRDefault="001D1A27" w:rsidP="00F91EB6">
      <w:pPr>
        <w:pStyle w:val="FootnoteText"/>
        <w:bidi w:val="0"/>
        <w:rPr>
          <w:rFonts w:asciiTheme="majorBidi" w:hAnsiTheme="majorBidi" w:cstheme="majorBidi"/>
          <w:b/>
          <w:bCs/>
          <w:rtl/>
        </w:rPr>
      </w:pPr>
      <w:r w:rsidRPr="00E415DC">
        <w:rPr>
          <w:rStyle w:val="FootnoteReference"/>
          <w:rFonts w:asciiTheme="majorBidi" w:hAnsiTheme="majorBidi" w:cstheme="majorBidi"/>
          <w:b/>
          <w:bCs/>
        </w:rPr>
        <w:footnoteRef/>
      </w:r>
      <w:r w:rsidRPr="00F91EB6">
        <w:rPr>
          <w:rFonts w:asciiTheme="majorBidi" w:hAnsiTheme="majorBidi" w:cstheme="majorBidi"/>
          <w:b/>
          <w:bCs/>
        </w:rPr>
        <w:t>External Validation</w:t>
      </w:r>
    </w:p>
  </w:footnote>
  <w:footnote w:id="51">
    <w:p w:rsidR="001D1A27" w:rsidRDefault="001D1A27" w:rsidP="00F91EB6">
      <w:pPr>
        <w:pStyle w:val="FootnoteText"/>
        <w:bidi w:val="0"/>
      </w:pPr>
      <w:r w:rsidRPr="00E415DC">
        <w:rPr>
          <w:rStyle w:val="FootnoteReference"/>
          <w:rFonts w:asciiTheme="majorBidi" w:hAnsiTheme="majorBidi" w:cstheme="majorBidi"/>
          <w:b/>
          <w:bCs/>
        </w:rPr>
        <w:footnoteRef/>
      </w:r>
      <w:r w:rsidRPr="00F91EB6">
        <w:rPr>
          <w:rFonts w:asciiTheme="majorBidi" w:hAnsiTheme="majorBidi" w:cstheme="majorBidi"/>
          <w:b/>
          <w:bCs/>
          <w:rtl/>
        </w:rPr>
        <w:t xml:space="preserve"> </w:t>
      </w:r>
      <w:r w:rsidRPr="00F91EB6">
        <w:rPr>
          <w:rFonts w:asciiTheme="majorBidi" w:hAnsiTheme="majorBidi" w:cstheme="majorBidi"/>
          <w:b/>
          <w:bCs/>
        </w:rPr>
        <w:t>Internal Validation</w:t>
      </w:r>
    </w:p>
  </w:footnote>
  <w:footnote w:id="52">
    <w:p w:rsidR="001D1A27" w:rsidRPr="00D652C8" w:rsidRDefault="001D1A27" w:rsidP="004D4AC9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D652C8">
        <w:rPr>
          <w:rStyle w:val="FootnoteReference"/>
          <w:rFonts w:asciiTheme="majorBidi" w:hAnsiTheme="majorBidi" w:cstheme="majorBidi"/>
          <w:b/>
          <w:bCs/>
        </w:rPr>
        <w:footnoteRef/>
      </w:r>
      <w:r w:rsidRPr="00D652C8">
        <w:rPr>
          <w:rFonts w:asciiTheme="majorBidi" w:hAnsiTheme="majorBidi" w:cstheme="majorBidi"/>
          <w:b/>
          <w:bCs/>
          <w:rtl/>
        </w:rPr>
        <w:t xml:space="preserve"> </w:t>
      </w:r>
      <w:r w:rsidRPr="00D652C8">
        <w:rPr>
          <w:rFonts w:asciiTheme="majorBidi" w:hAnsiTheme="majorBidi" w:cstheme="majorBidi"/>
          <w:b/>
          <w:bCs/>
        </w:rPr>
        <w:t>K-fold Cross Validation</w:t>
      </w:r>
    </w:p>
  </w:footnote>
  <w:footnote w:id="53">
    <w:p w:rsidR="001D1A27" w:rsidRDefault="001D1A27" w:rsidP="00E6445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b/>
          <w:bCs/>
          <w:lang w:bidi="ar-SA"/>
        </w:rPr>
        <w:t>Baseline information collection</w:t>
      </w:r>
    </w:p>
  </w:footnote>
  <w:footnote w:id="54">
    <w:p w:rsidR="001D1A27" w:rsidRDefault="001D1A27" w:rsidP="00E6445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b/>
          <w:bCs/>
          <w:lang w:bidi="ar-SA"/>
        </w:rPr>
        <w:t>Pharyngeal swab samples</w:t>
      </w:r>
    </w:p>
  </w:footnote>
  <w:footnote w:id="55">
    <w:p w:rsidR="001D1A27" w:rsidRDefault="001D1A27" w:rsidP="0092146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2146D">
        <w:rPr>
          <w:rFonts w:ascii="Times New Roman" w:hAnsi="Times New Roman" w:cs="Times New Roman"/>
          <w:b/>
          <w:bCs/>
          <w:color w:val="202124"/>
          <w:shd w:val="clear" w:color="auto" w:fill="FFFFFF"/>
        </w:rPr>
        <w:t>Corticosteroids</w:t>
      </w:r>
    </w:p>
  </w:footnote>
  <w:footnote w:id="56">
    <w:p w:rsidR="001D1A27" w:rsidRDefault="001D1A27" w:rsidP="00E6445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b/>
          <w:bCs/>
          <w:lang w:bidi="ar-SA"/>
        </w:rPr>
        <w:t>Follow up</w:t>
      </w:r>
    </w:p>
  </w:footnote>
  <w:footnote w:id="57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Patient Health Questionnaire-9 (PHQ-9)</w:t>
      </w:r>
    </w:p>
  </w:footnote>
  <w:footnote w:id="58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Depression Anxiety Stress Scales (DASS-21)</w:t>
      </w:r>
    </w:p>
  </w:footnote>
  <w:footnote w:id="59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Maximal inspiratory pressure (MIP)</w:t>
      </w:r>
    </w:p>
  </w:footnote>
  <w:footnote w:id="60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Maximal expiratory pressure (MEP)</w:t>
      </w:r>
    </w:p>
  </w:footnote>
  <w:footnote w:id="61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Forced vital capacity (FVC)</w:t>
      </w:r>
    </w:p>
  </w:footnote>
  <w:footnote w:id="62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Forced expiratory volume-one second (FEV1)</w:t>
      </w:r>
    </w:p>
  </w:footnote>
  <w:footnote w:id="63">
    <w:p w:rsidR="001D1A27" w:rsidRPr="00E37B4E" w:rsidRDefault="001D1A27" w:rsidP="00E37B4E">
      <w:pPr>
        <w:pStyle w:val="FootnoteText"/>
        <w:bidi w:val="0"/>
        <w:rPr>
          <w:rFonts w:asciiTheme="majorBidi" w:hAnsiTheme="majorBidi" w:cstheme="majorBidi"/>
          <w:b/>
          <w:bCs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Intensive care unit (ICU)</w:t>
      </w:r>
    </w:p>
  </w:footnote>
  <w:footnote w:id="64">
    <w:p w:rsidR="001D1A27" w:rsidRPr="0067460F" w:rsidRDefault="001D1A27" w:rsidP="00E37B4E">
      <w:pPr>
        <w:pStyle w:val="FootnoteText"/>
        <w:bidi w:val="0"/>
        <w:rPr>
          <w:rFonts w:asciiTheme="majorBidi" w:hAnsiTheme="majorBidi" w:cstheme="majorBidi"/>
        </w:rPr>
      </w:pPr>
      <w:r w:rsidRPr="00E84208">
        <w:rPr>
          <w:rStyle w:val="FootnoteReference"/>
          <w:rFonts w:asciiTheme="majorBidi" w:hAnsiTheme="majorBidi" w:cstheme="majorBidi"/>
          <w:b/>
          <w:bCs/>
        </w:rPr>
        <w:footnoteRef/>
      </w:r>
      <w:r w:rsidRPr="00E37B4E">
        <w:rPr>
          <w:rFonts w:asciiTheme="majorBidi" w:hAnsiTheme="majorBidi" w:cstheme="majorBidi"/>
          <w:b/>
          <w:bCs/>
          <w:rtl/>
        </w:rPr>
        <w:t xml:space="preserve"> </w:t>
      </w:r>
      <w:r w:rsidRPr="00E37B4E">
        <w:rPr>
          <w:rFonts w:asciiTheme="majorBidi" w:hAnsiTheme="majorBidi" w:cstheme="majorBidi"/>
          <w:b/>
          <w:bCs/>
        </w:rPr>
        <w:t>Discrimination</w:t>
      </w:r>
    </w:p>
  </w:footnote>
  <w:footnote w:id="65">
    <w:p w:rsidR="001D1A27" w:rsidRPr="00F400E8" w:rsidRDefault="001D1A27" w:rsidP="00FD4B59">
      <w:pPr>
        <w:pStyle w:val="FootnoteText"/>
        <w:bidi w:val="0"/>
        <w:rPr>
          <w:rFonts w:asciiTheme="majorBidi" w:hAnsiTheme="majorBidi" w:cstheme="majorBidi"/>
          <w:b/>
          <w:bCs/>
        </w:rPr>
      </w:pPr>
      <w:r>
        <w:rPr>
          <w:rStyle w:val="FootnoteReference"/>
        </w:rPr>
        <w:footnoteRef/>
      </w:r>
      <w:r w:rsidRPr="00F400E8">
        <w:rPr>
          <w:rFonts w:asciiTheme="majorBidi" w:hAnsiTheme="majorBidi" w:cstheme="majorBidi"/>
          <w:b/>
          <w:bCs/>
          <w:rtl/>
        </w:rPr>
        <w:t xml:space="preserve"> </w:t>
      </w:r>
      <w:r w:rsidRPr="00F400E8">
        <w:rPr>
          <w:rFonts w:asciiTheme="majorBidi" w:hAnsiTheme="majorBidi" w:cstheme="majorBidi"/>
          <w:b/>
          <w:bCs/>
        </w:rPr>
        <w:t>International Classification of Diseases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1F13A3">
    <w:pPr>
      <w:pStyle w:val="Header"/>
      <w:tabs>
        <w:tab w:val="clear" w:pos="4513"/>
        <w:tab w:val="clear" w:pos="9026"/>
        <w:tab w:val="left" w:pos="4540"/>
        <w:tab w:val="left" w:pos="10074"/>
      </w:tabs>
    </w:pPr>
    <w:r>
      <w:rPr>
        <w:rtl/>
      </w:rPr>
      <w:tab/>
    </w:r>
    <w:r>
      <w:rPr>
        <w:rtl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27" w:rsidRDefault="001D1A27" w:rsidP="00D94454">
    <w:pPr>
      <w:pStyle w:val="Header"/>
      <w:tabs>
        <w:tab w:val="clear" w:pos="4513"/>
        <w:tab w:val="clear" w:pos="9026"/>
        <w:tab w:val="left" w:pos="4540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0F4641"/>
    <w:multiLevelType w:val="hybridMultilevel"/>
    <w:tmpl w:val="E746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778A6"/>
    <w:multiLevelType w:val="multilevel"/>
    <w:tmpl w:val="A13043AC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0CF137E"/>
    <w:multiLevelType w:val="multilevel"/>
    <w:tmpl w:val="D68E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106EFF"/>
    <w:multiLevelType w:val="hybridMultilevel"/>
    <w:tmpl w:val="CB52BFEA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B210B"/>
    <w:multiLevelType w:val="multilevel"/>
    <w:tmpl w:val="CC649666"/>
    <w:lvl w:ilvl="0">
      <w:start w:val="1"/>
      <w:numFmt w:val="decimal"/>
      <w:lvlText w:val="%1-"/>
      <w:lvlJc w:val="left"/>
      <w:pPr>
        <w:ind w:left="750" w:hanging="75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1">
      <w:start w:val="1"/>
      <w:numFmt w:val="decimal"/>
      <w:lvlText w:val="%1-%2-"/>
      <w:lvlJc w:val="left"/>
      <w:pPr>
        <w:ind w:left="750" w:hanging="750"/>
      </w:pPr>
      <w:rPr>
        <w:rFonts w:ascii="Times New Roman" w:eastAsia="Times New Roman" w:hAnsi="Times New Roman" w:hint="default"/>
        <w:color w:val="auto"/>
        <w:u w:val="none"/>
      </w:rPr>
    </w:lvl>
    <w:lvl w:ilvl="2">
      <w:start w:val="1"/>
      <w:numFmt w:val="decimal"/>
      <w:lvlText w:val="%1-%2-%3."/>
      <w:lvlJc w:val="left"/>
      <w:pPr>
        <w:ind w:left="750" w:hanging="75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Times New Roman" w:hAnsi="Times New Roman" w:hint="default"/>
        <w:color w:val="0563C1" w:themeColor="hyperlink"/>
        <w:u w:val="singl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Times New Roman" w:eastAsia="Times New Roman" w:hAnsi="Times New Roman" w:hint="default"/>
        <w:color w:val="0563C1" w:themeColor="hyperlink"/>
        <w:u w:val="single"/>
      </w:rPr>
    </w:lvl>
  </w:abstractNum>
  <w:abstractNum w:abstractNumId="6">
    <w:nsid w:val="2B312E04"/>
    <w:multiLevelType w:val="multilevel"/>
    <w:tmpl w:val="F66AF7E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CCB14F5"/>
    <w:multiLevelType w:val="multilevel"/>
    <w:tmpl w:val="4C9C9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A72A4B"/>
    <w:multiLevelType w:val="hybridMultilevel"/>
    <w:tmpl w:val="98B8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342E8C"/>
    <w:multiLevelType w:val="hybridMultilevel"/>
    <w:tmpl w:val="F3C21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30006"/>
    <w:multiLevelType w:val="multilevel"/>
    <w:tmpl w:val="32E019E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74740"/>
    <w:multiLevelType w:val="hybridMultilevel"/>
    <w:tmpl w:val="5D56092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84C1C07"/>
    <w:multiLevelType w:val="hybridMultilevel"/>
    <w:tmpl w:val="1C9A89C8"/>
    <w:lvl w:ilvl="0" w:tplc="E466B1BC">
      <w:start w:val="3"/>
      <w:numFmt w:val="bullet"/>
      <w:lvlText w:val="&gt;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B57651C"/>
    <w:multiLevelType w:val="hybridMultilevel"/>
    <w:tmpl w:val="540CDFF0"/>
    <w:lvl w:ilvl="0" w:tplc="30129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C28DF"/>
    <w:multiLevelType w:val="multilevel"/>
    <w:tmpl w:val="609A6CDC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EBE7824"/>
    <w:multiLevelType w:val="hybridMultilevel"/>
    <w:tmpl w:val="9BE29A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285B97"/>
    <w:multiLevelType w:val="hybridMultilevel"/>
    <w:tmpl w:val="F2F40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BD086B"/>
    <w:multiLevelType w:val="multilevel"/>
    <w:tmpl w:val="397A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8841D1"/>
    <w:multiLevelType w:val="hybridMultilevel"/>
    <w:tmpl w:val="83D641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7D81CF9"/>
    <w:multiLevelType w:val="multilevel"/>
    <w:tmpl w:val="6A0E36DE"/>
    <w:lvl w:ilvl="0">
      <w:start w:val="1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F6B295A"/>
    <w:multiLevelType w:val="hybridMultilevel"/>
    <w:tmpl w:val="4B986F7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6C12690"/>
    <w:multiLevelType w:val="multilevel"/>
    <w:tmpl w:val="1E54024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A444413"/>
    <w:multiLevelType w:val="multilevel"/>
    <w:tmpl w:val="CC5EBD5A"/>
    <w:lvl w:ilvl="0">
      <w:start w:val="1"/>
      <w:numFmt w:val="decimal"/>
      <w:pStyle w:val="Heading1"/>
      <w:lvlText w:val="%1-"/>
      <w:lvlJc w:val="left"/>
      <w:pPr>
        <w:tabs>
          <w:tab w:val="num" w:pos="9072"/>
        </w:tabs>
        <w:ind w:left="8370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  <w:b/>
        <w:bCs/>
        <w:color w:val="auto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417"/>
        </w:tabs>
        <w:ind w:left="1003" w:hanging="720"/>
      </w:pPr>
      <w:rPr>
        <w:rFonts w:cs="B Nazanin" w:hint="default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7ED338D1"/>
    <w:multiLevelType w:val="hybridMultilevel"/>
    <w:tmpl w:val="E7F8B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0"/>
  </w:num>
  <w:num w:numId="4">
    <w:abstractNumId w:val="6"/>
  </w:num>
  <w:num w:numId="5">
    <w:abstractNumId w:val="21"/>
  </w:num>
  <w:num w:numId="6">
    <w:abstractNumId w:val="15"/>
  </w:num>
  <w:num w:numId="7">
    <w:abstractNumId w:val="8"/>
  </w:num>
  <w:num w:numId="8">
    <w:abstractNumId w:val="2"/>
  </w:num>
  <w:num w:numId="9">
    <w:abstractNumId w:val="17"/>
  </w:num>
  <w:num w:numId="10">
    <w:abstractNumId w:val="14"/>
  </w:num>
  <w:num w:numId="11">
    <w:abstractNumId w:val="11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0"/>
  </w:num>
  <w:num w:numId="13">
    <w:abstractNumId w:val="24"/>
  </w:num>
  <w:num w:numId="14">
    <w:abstractNumId w:val="24"/>
  </w:num>
  <w:num w:numId="15">
    <w:abstractNumId w:val="24"/>
  </w:num>
  <w:num w:numId="16">
    <w:abstractNumId w:val="20"/>
  </w:num>
  <w:num w:numId="17">
    <w:abstractNumId w:val="24"/>
  </w:num>
  <w:num w:numId="18">
    <w:abstractNumId w:val="19"/>
  </w:num>
  <w:num w:numId="19">
    <w:abstractNumId w:val="16"/>
  </w:num>
  <w:num w:numId="20">
    <w:abstractNumId w:val="18"/>
  </w:num>
  <w:num w:numId="21">
    <w:abstractNumId w:val="12"/>
  </w:num>
  <w:num w:numId="22">
    <w:abstractNumId w:val="22"/>
  </w:num>
  <w:num w:numId="23">
    <w:abstractNumId w:val="7"/>
  </w:num>
  <w:num w:numId="24">
    <w:abstractNumId w:val="3"/>
  </w:num>
  <w:num w:numId="25">
    <w:abstractNumId w:val="25"/>
  </w:num>
  <w:num w:numId="26">
    <w:abstractNumId w:val="9"/>
  </w:num>
  <w:num w:numId="27">
    <w:abstractNumId w:val="1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24"/>
  </w:num>
  <w:num w:numId="33">
    <w:abstractNumId w:val="24"/>
  </w:num>
  <w:num w:numId="34">
    <w:abstractNumId w:val="24"/>
  </w:num>
  <w:num w:numId="35">
    <w:abstractNumId w:val="24"/>
  </w:num>
  <w:num w:numId="36">
    <w:abstractNumId w:val="24"/>
  </w:num>
  <w:num w:numId="37">
    <w:abstractNumId w:val="24"/>
  </w:num>
  <w:num w:numId="38">
    <w:abstractNumId w:val="24"/>
  </w:num>
  <w:num w:numId="39">
    <w:abstractNumId w:val="20"/>
  </w:num>
  <w:num w:numId="40">
    <w:abstractNumId w:val="11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1">
    <w:abstractNumId w:val="0"/>
  </w:num>
  <w:num w:numId="42">
    <w:abstractNumId w:val="24"/>
  </w:num>
  <w:num w:numId="43">
    <w:abstractNumId w:val="24"/>
  </w:num>
  <w:num w:numId="44">
    <w:abstractNumId w:val="24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f29ped9d5s0tberdv255e2ipsev2vs0x9p2&quot;&gt;My EndNote Library111&lt;record-ids&gt;&lt;item&gt;2&lt;/item&gt;&lt;/record-ids&gt;&lt;/item&gt;&lt;/Libraries&gt;"/>
  </w:docVars>
  <w:rsids>
    <w:rsidRoot w:val="000529E5"/>
    <w:rsid w:val="00000367"/>
    <w:rsid w:val="00000413"/>
    <w:rsid w:val="0000099A"/>
    <w:rsid w:val="00000CAC"/>
    <w:rsid w:val="00000CB7"/>
    <w:rsid w:val="000013F1"/>
    <w:rsid w:val="000016A9"/>
    <w:rsid w:val="00001D1C"/>
    <w:rsid w:val="00002EA7"/>
    <w:rsid w:val="000032F3"/>
    <w:rsid w:val="0000364D"/>
    <w:rsid w:val="00003F68"/>
    <w:rsid w:val="00004D85"/>
    <w:rsid w:val="00004EF1"/>
    <w:rsid w:val="00004FE5"/>
    <w:rsid w:val="000055B4"/>
    <w:rsid w:val="0000636D"/>
    <w:rsid w:val="000072C2"/>
    <w:rsid w:val="00007568"/>
    <w:rsid w:val="000077C4"/>
    <w:rsid w:val="00007A32"/>
    <w:rsid w:val="00007AC7"/>
    <w:rsid w:val="00007B1E"/>
    <w:rsid w:val="00007DE8"/>
    <w:rsid w:val="00007E60"/>
    <w:rsid w:val="0001026D"/>
    <w:rsid w:val="000102B2"/>
    <w:rsid w:val="000106A5"/>
    <w:rsid w:val="00010C56"/>
    <w:rsid w:val="00010E49"/>
    <w:rsid w:val="00011284"/>
    <w:rsid w:val="00011556"/>
    <w:rsid w:val="00011B03"/>
    <w:rsid w:val="000127B3"/>
    <w:rsid w:val="00012807"/>
    <w:rsid w:val="00013C26"/>
    <w:rsid w:val="0001429A"/>
    <w:rsid w:val="000143DB"/>
    <w:rsid w:val="00014441"/>
    <w:rsid w:val="000145D3"/>
    <w:rsid w:val="00014772"/>
    <w:rsid w:val="00014CB1"/>
    <w:rsid w:val="00014E54"/>
    <w:rsid w:val="00015B12"/>
    <w:rsid w:val="00015F7D"/>
    <w:rsid w:val="00015FD6"/>
    <w:rsid w:val="00016DE3"/>
    <w:rsid w:val="0001798C"/>
    <w:rsid w:val="00017CBE"/>
    <w:rsid w:val="00020279"/>
    <w:rsid w:val="000209E7"/>
    <w:rsid w:val="000209F7"/>
    <w:rsid w:val="00020BF7"/>
    <w:rsid w:val="000215EA"/>
    <w:rsid w:val="00021E53"/>
    <w:rsid w:val="00022A6C"/>
    <w:rsid w:val="0002347E"/>
    <w:rsid w:val="000237DF"/>
    <w:rsid w:val="000239F2"/>
    <w:rsid w:val="00023F1D"/>
    <w:rsid w:val="00023F32"/>
    <w:rsid w:val="000242A8"/>
    <w:rsid w:val="000244AD"/>
    <w:rsid w:val="00024B7B"/>
    <w:rsid w:val="00025079"/>
    <w:rsid w:val="00025E30"/>
    <w:rsid w:val="000262BE"/>
    <w:rsid w:val="00026F62"/>
    <w:rsid w:val="000277F9"/>
    <w:rsid w:val="00027A11"/>
    <w:rsid w:val="00027A16"/>
    <w:rsid w:val="00027A4D"/>
    <w:rsid w:val="00027D44"/>
    <w:rsid w:val="00030D73"/>
    <w:rsid w:val="0003147C"/>
    <w:rsid w:val="000314BB"/>
    <w:rsid w:val="0003231C"/>
    <w:rsid w:val="0003266E"/>
    <w:rsid w:val="0003278C"/>
    <w:rsid w:val="00032897"/>
    <w:rsid w:val="00032AA3"/>
    <w:rsid w:val="00032BF2"/>
    <w:rsid w:val="00033561"/>
    <w:rsid w:val="000342FD"/>
    <w:rsid w:val="00034335"/>
    <w:rsid w:val="00034A15"/>
    <w:rsid w:val="00035050"/>
    <w:rsid w:val="000354E8"/>
    <w:rsid w:val="000355B9"/>
    <w:rsid w:val="000365A8"/>
    <w:rsid w:val="00036B47"/>
    <w:rsid w:val="00036EFB"/>
    <w:rsid w:val="00037245"/>
    <w:rsid w:val="0003734F"/>
    <w:rsid w:val="000375E1"/>
    <w:rsid w:val="00037E34"/>
    <w:rsid w:val="00037FF4"/>
    <w:rsid w:val="000402B1"/>
    <w:rsid w:val="00041020"/>
    <w:rsid w:val="00041451"/>
    <w:rsid w:val="0004196A"/>
    <w:rsid w:val="00041D75"/>
    <w:rsid w:val="00041D7D"/>
    <w:rsid w:val="00041F63"/>
    <w:rsid w:val="000423AB"/>
    <w:rsid w:val="0004248C"/>
    <w:rsid w:val="00042552"/>
    <w:rsid w:val="00042918"/>
    <w:rsid w:val="00042CF2"/>
    <w:rsid w:val="00042E11"/>
    <w:rsid w:val="00043073"/>
    <w:rsid w:val="0004365D"/>
    <w:rsid w:val="00043B87"/>
    <w:rsid w:val="00043EFF"/>
    <w:rsid w:val="00043F4B"/>
    <w:rsid w:val="00044000"/>
    <w:rsid w:val="000447AC"/>
    <w:rsid w:val="00044B8A"/>
    <w:rsid w:val="00045818"/>
    <w:rsid w:val="00045AB8"/>
    <w:rsid w:val="000465B9"/>
    <w:rsid w:val="0004718C"/>
    <w:rsid w:val="00047B4A"/>
    <w:rsid w:val="000503B8"/>
    <w:rsid w:val="00050657"/>
    <w:rsid w:val="00050665"/>
    <w:rsid w:val="00050D02"/>
    <w:rsid w:val="000512EB"/>
    <w:rsid w:val="00051498"/>
    <w:rsid w:val="0005152B"/>
    <w:rsid w:val="000515DC"/>
    <w:rsid w:val="0005210D"/>
    <w:rsid w:val="000525FA"/>
    <w:rsid w:val="0005286A"/>
    <w:rsid w:val="00052998"/>
    <w:rsid w:val="000529E5"/>
    <w:rsid w:val="00052B38"/>
    <w:rsid w:val="00053524"/>
    <w:rsid w:val="00053B41"/>
    <w:rsid w:val="00053E68"/>
    <w:rsid w:val="00054D33"/>
    <w:rsid w:val="00054EDD"/>
    <w:rsid w:val="000554EB"/>
    <w:rsid w:val="00055E38"/>
    <w:rsid w:val="00055EEA"/>
    <w:rsid w:val="0005618F"/>
    <w:rsid w:val="000562D6"/>
    <w:rsid w:val="0005679D"/>
    <w:rsid w:val="0005755F"/>
    <w:rsid w:val="000625DA"/>
    <w:rsid w:val="00062A50"/>
    <w:rsid w:val="000633B5"/>
    <w:rsid w:val="00063AF4"/>
    <w:rsid w:val="0006410C"/>
    <w:rsid w:val="000644BD"/>
    <w:rsid w:val="00064A0A"/>
    <w:rsid w:val="0006524C"/>
    <w:rsid w:val="00065450"/>
    <w:rsid w:val="000657FE"/>
    <w:rsid w:val="000660B1"/>
    <w:rsid w:val="000666A0"/>
    <w:rsid w:val="000669EF"/>
    <w:rsid w:val="00067048"/>
    <w:rsid w:val="0006716C"/>
    <w:rsid w:val="000676CB"/>
    <w:rsid w:val="00070815"/>
    <w:rsid w:val="00070CFD"/>
    <w:rsid w:val="00070D6C"/>
    <w:rsid w:val="00070ED4"/>
    <w:rsid w:val="00071684"/>
    <w:rsid w:val="000729C2"/>
    <w:rsid w:val="000730EB"/>
    <w:rsid w:val="00073826"/>
    <w:rsid w:val="00073B81"/>
    <w:rsid w:val="00073C15"/>
    <w:rsid w:val="00073D10"/>
    <w:rsid w:val="00074B41"/>
    <w:rsid w:val="00075061"/>
    <w:rsid w:val="00075105"/>
    <w:rsid w:val="00075825"/>
    <w:rsid w:val="00075C42"/>
    <w:rsid w:val="0007605A"/>
    <w:rsid w:val="00076330"/>
    <w:rsid w:val="00076DF0"/>
    <w:rsid w:val="00076E5D"/>
    <w:rsid w:val="000771AC"/>
    <w:rsid w:val="0007734C"/>
    <w:rsid w:val="00077703"/>
    <w:rsid w:val="00077814"/>
    <w:rsid w:val="00080B67"/>
    <w:rsid w:val="00080E58"/>
    <w:rsid w:val="000812E2"/>
    <w:rsid w:val="000815E5"/>
    <w:rsid w:val="00081A2A"/>
    <w:rsid w:val="00081EA6"/>
    <w:rsid w:val="0008251B"/>
    <w:rsid w:val="00083722"/>
    <w:rsid w:val="00084199"/>
    <w:rsid w:val="0008452C"/>
    <w:rsid w:val="00085499"/>
    <w:rsid w:val="000854C0"/>
    <w:rsid w:val="00085E6F"/>
    <w:rsid w:val="00086883"/>
    <w:rsid w:val="000869F5"/>
    <w:rsid w:val="00086CE6"/>
    <w:rsid w:val="00086F46"/>
    <w:rsid w:val="000871CB"/>
    <w:rsid w:val="00090666"/>
    <w:rsid w:val="00090B03"/>
    <w:rsid w:val="0009110C"/>
    <w:rsid w:val="00091D87"/>
    <w:rsid w:val="00091F28"/>
    <w:rsid w:val="000928CF"/>
    <w:rsid w:val="0009290A"/>
    <w:rsid w:val="00093108"/>
    <w:rsid w:val="00093E27"/>
    <w:rsid w:val="00094085"/>
    <w:rsid w:val="000940F3"/>
    <w:rsid w:val="0009533A"/>
    <w:rsid w:val="00095BE4"/>
    <w:rsid w:val="00095C70"/>
    <w:rsid w:val="00095D76"/>
    <w:rsid w:val="0009724F"/>
    <w:rsid w:val="000975A9"/>
    <w:rsid w:val="00097661"/>
    <w:rsid w:val="00097B4D"/>
    <w:rsid w:val="00097CC5"/>
    <w:rsid w:val="000A035D"/>
    <w:rsid w:val="000A0BDA"/>
    <w:rsid w:val="000A0F46"/>
    <w:rsid w:val="000A13E8"/>
    <w:rsid w:val="000A14A4"/>
    <w:rsid w:val="000A1C55"/>
    <w:rsid w:val="000A1F4C"/>
    <w:rsid w:val="000A28DF"/>
    <w:rsid w:val="000A2AEC"/>
    <w:rsid w:val="000A3005"/>
    <w:rsid w:val="000A353F"/>
    <w:rsid w:val="000A389F"/>
    <w:rsid w:val="000A38A0"/>
    <w:rsid w:val="000A3AB5"/>
    <w:rsid w:val="000A3D87"/>
    <w:rsid w:val="000A3E20"/>
    <w:rsid w:val="000A4208"/>
    <w:rsid w:val="000A43ED"/>
    <w:rsid w:val="000A4F2C"/>
    <w:rsid w:val="000A4F89"/>
    <w:rsid w:val="000A5197"/>
    <w:rsid w:val="000A5298"/>
    <w:rsid w:val="000A5436"/>
    <w:rsid w:val="000A565D"/>
    <w:rsid w:val="000A5B8C"/>
    <w:rsid w:val="000A6863"/>
    <w:rsid w:val="000A6C06"/>
    <w:rsid w:val="000A6F4A"/>
    <w:rsid w:val="000A7156"/>
    <w:rsid w:val="000A73E9"/>
    <w:rsid w:val="000A75DA"/>
    <w:rsid w:val="000A77DB"/>
    <w:rsid w:val="000A7949"/>
    <w:rsid w:val="000B0214"/>
    <w:rsid w:val="000B0239"/>
    <w:rsid w:val="000B044A"/>
    <w:rsid w:val="000B0E5C"/>
    <w:rsid w:val="000B11BB"/>
    <w:rsid w:val="000B1447"/>
    <w:rsid w:val="000B19E3"/>
    <w:rsid w:val="000B1AF3"/>
    <w:rsid w:val="000B1B79"/>
    <w:rsid w:val="000B21EB"/>
    <w:rsid w:val="000B256C"/>
    <w:rsid w:val="000B2DCB"/>
    <w:rsid w:val="000B33CC"/>
    <w:rsid w:val="000B395C"/>
    <w:rsid w:val="000B39AA"/>
    <w:rsid w:val="000B3EA9"/>
    <w:rsid w:val="000B42B2"/>
    <w:rsid w:val="000B4A8F"/>
    <w:rsid w:val="000B5012"/>
    <w:rsid w:val="000B6FF7"/>
    <w:rsid w:val="000B7075"/>
    <w:rsid w:val="000B72E3"/>
    <w:rsid w:val="000B7583"/>
    <w:rsid w:val="000B75D5"/>
    <w:rsid w:val="000B7FC3"/>
    <w:rsid w:val="000C038C"/>
    <w:rsid w:val="000C05C1"/>
    <w:rsid w:val="000C08E5"/>
    <w:rsid w:val="000C183B"/>
    <w:rsid w:val="000C1EF1"/>
    <w:rsid w:val="000C219B"/>
    <w:rsid w:val="000C265B"/>
    <w:rsid w:val="000C28D1"/>
    <w:rsid w:val="000C3AC7"/>
    <w:rsid w:val="000C3D2F"/>
    <w:rsid w:val="000C3F1C"/>
    <w:rsid w:val="000C41FD"/>
    <w:rsid w:val="000C422F"/>
    <w:rsid w:val="000C477A"/>
    <w:rsid w:val="000C4948"/>
    <w:rsid w:val="000C4BD9"/>
    <w:rsid w:val="000C4D86"/>
    <w:rsid w:val="000C534A"/>
    <w:rsid w:val="000C56D5"/>
    <w:rsid w:val="000C5888"/>
    <w:rsid w:val="000C5A96"/>
    <w:rsid w:val="000C6D47"/>
    <w:rsid w:val="000C6DA4"/>
    <w:rsid w:val="000C7139"/>
    <w:rsid w:val="000C79AC"/>
    <w:rsid w:val="000C7AEE"/>
    <w:rsid w:val="000C7C47"/>
    <w:rsid w:val="000D025F"/>
    <w:rsid w:val="000D032A"/>
    <w:rsid w:val="000D0FB0"/>
    <w:rsid w:val="000D110D"/>
    <w:rsid w:val="000D194B"/>
    <w:rsid w:val="000D1999"/>
    <w:rsid w:val="000D1AA8"/>
    <w:rsid w:val="000D2CAE"/>
    <w:rsid w:val="000D34D1"/>
    <w:rsid w:val="000D37EF"/>
    <w:rsid w:val="000D38D1"/>
    <w:rsid w:val="000D3D9C"/>
    <w:rsid w:val="000D3E75"/>
    <w:rsid w:val="000D48B1"/>
    <w:rsid w:val="000D4EF9"/>
    <w:rsid w:val="000D54FB"/>
    <w:rsid w:val="000D56EF"/>
    <w:rsid w:val="000D639C"/>
    <w:rsid w:val="000D6687"/>
    <w:rsid w:val="000D6AC6"/>
    <w:rsid w:val="000D6AD9"/>
    <w:rsid w:val="000D73B6"/>
    <w:rsid w:val="000D78B8"/>
    <w:rsid w:val="000D7B3D"/>
    <w:rsid w:val="000D7C20"/>
    <w:rsid w:val="000E0197"/>
    <w:rsid w:val="000E054F"/>
    <w:rsid w:val="000E1769"/>
    <w:rsid w:val="000E1FAE"/>
    <w:rsid w:val="000E2746"/>
    <w:rsid w:val="000E2972"/>
    <w:rsid w:val="000E3585"/>
    <w:rsid w:val="000E38D8"/>
    <w:rsid w:val="000E3B6C"/>
    <w:rsid w:val="000E40E7"/>
    <w:rsid w:val="000E4D6B"/>
    <w:rsid w:val="000E598B"/>
    <w:rsid w:val="000E5B9F"/>
    <w:rsid w:val="000E65DC"/>
    <w:rsid w:val="000E6B8A"/>
    <w:rsid w:val="000E79A6"/>
    <w:rsid w:val="000E7D44"/>
    <w:rsid w:val="000F075E"/>
    <w:rsid w:val="000F0C8D"/>
    <w:rsid w:val="000F0F03"/>
    <w:rsid w:val="000F1770"/>
    <w:rsid w:val="000F24BA"/>
    <w:rsid w:val="000F27C1"/>
    <w:rsid w:val="000F27C8"/>
    <w:rsid w:val="000F2A39"/>
    <w:rsid w:val="000F2E00"/>
    <w:rsid w:val="000F3780"/>
    <w:rsid w:val="000F3DAC"/>
    <w:rsid w:val="000F459E"/>
    <w:rsid w:val="000F495F"/>
    <w:rsid w:val="000F51A0"/>
    <w:rsid w:val="000F63EE"/>
    <w:rsid w:val="000F6A01"/>
    <w:rsid w:val="000F714D"/>
    <w:rsid w:val="000F7361"/>
    <w:rsid w:val="000F74A8"/>
    <w:rsid w:val="000F7503"/>
    <w:rsid w:val="00100180"/>
    <w:rsid w:val="001007F4"/>
    <w:rsid w:val="0010174E"/>
    <w:rsid w:val="001023F3"/>
    <w:rsid w:val="001037AA"/>
    <w:rsid w:val="00103AF5"/>
    <w:rsid w:val="00104033"/>
    <w:rsid w:val="0010451A"/>
    <w:rsid w:val="001048C5"/>
    <w:rsid w:val="00104BB9"/>
    <w:rsid w:val="0010513E"/>
    <w:rsid w:val="001056F4"/>
    <w:rsid w:val="0010571B"/>
    <w:rsid w:val="00105851"/>
    <w:rsid w:val="00105A56"/>
    <w:rsid w:val="00106767"/>
    <w:rsid w:val="00106E02"/>
    <w:rsid w:val="001070E3"/>
    <w:rsid w:val="00107553"/>
    <w:rsid w:val="0010774B"/>
    <w:rsid w:val="001102BE"/>
    <w:rsid w:val="00110A80"/>
    <w:rsid w:val="00110DF8"/>
    <w:rsid w:val="00110FFC"/>
    <w:rsid w:val="001116A0"/>
    <w:rsid w:val="00111957"/>
    <w:rsid w:val="00111BC0"/>
    <w:rsid w:val="001120F9"/>
    <w:rsid w:val="0011255F"/>
    <w:rsid w:val="00112781"/>
    <w:rsid w:val="001127F0"/>
    <w:rsid w:val="00112FAE"/>
    <w:rsid w:val="00113622"/>
    <w:rsid w:val="001136D2"/>
    <w:rsid w:val="00113939"/>
    <w:rsid w:val="00113A75"/>
    <w:rsid w:val="00113DD1"/>
    <w:rsid w:val="0011401F"/>
    <w:rsid w:val="001141CD"/>
    <w:rsid w:val="00114492"/>
    <w:rsid w:val="0011507B"/>
    <w:rsid w:val="00115CF5"/>
    <w:rsid w:val="001160A3"/>
    <w:rsid w:val="00116FD9"/>
    <w:rsid w:val="00117283"/>
    <w:rsid w:val="00117FB3"/>
    <w:rsid w:val="00120A89"/>
    <w:rsid w:val="00121542"/>
    <w:rsid w:val="0012171B"/>
    <w:rsid w:val="00121877"/>
    <w:rsid w:val="00121CF3"/>
    <w:rsid w:val="001222F6"/>
    <w:rsid w:val="00122366"/>
    <w:rsid w:val="001224D7"/>
    <w:rsid w:val="001224E8"/>
    <w:rsid w:val="00122895"/>
    <w:rsid w:val="001228B9"/>
    <w:rsid w:val="00122978"/>
    <w:rsid w:val="00122BCF"/>
    <w:rsid w:val="0012306A"/>
    <w:rsid w:val="0012477D"/>
    <w:rsid w:val="00124C8B"/>
    <w:rsid w:val="00124D0B"/>
    <w:rsid w:val="00125031"/>
    <w:rsid w:val="00125314"/>
    <w:rsid w:val="0012591C"/>
    <w:rsid w:val="00125C13"/>
    <w:rsid w:val="00125CBB"/>
    <w:rsid w:val="001271EC"/>
    <w:rsid w:val="0012756C"/>
    <w:rsid w:val="0012797D"/>
    <w:rsid w:val="001308D9"/>
    <w:rsid w:val="0013175E"/>
    <w:rsid w:val="0013191E"/>
    <w:rsid w:val="0013231C"/>
    <w:rsid w:val="001325ED"/>
    <w:rsid w:val="001325F5"/>
    <w:rsid w:val="00132920"/>
    <w:rsid w:val="0013310B"/>
    <w:rsid w:val="00134446"/>
    <w:rsid w:val="00134BCA"/>
    <w:rsid w:val="001350CB"/>
    <w:rsid w:val="00135145"/>
    <w:rsid w:val="001351E4"/>
    <w:rsid w:val="001353D3"/>
    <w:rsid w:val="0013559C"/>
    <w:rsid w:val="0013578D"/>
    <w:rsid w:val="00135DAA"/>
    <w:rsid w:val="00135FA0"/>
    <w:rsid w:val="001366EC"/>
    <w:rsid w:val="00136BFB"/>
    <w:rsid w:val="00140258"/>
    <w:rsid w:val="0014073D"/>
    <w:rsid w:val="001408D8"/>
    <w:rsid w:val="00140C86"/>
    <w:rsid w:val="00140E21"/>
    <w:rsid w:val="00140F2D"/>
    <w:rsid w:val="0014113F"/>
    <w:rsid w:val="00141330"/>
    <w:rsid w:val="001430B9"/>
    <w:rsid w:val="00143292"/>
    <w:rsid w:val="001435BE"/>
    <w:rsid w:val="00143EE3"/>
    <w:rsid w:val="001445A5"/>
    <w:rsid w:val="001445AE"/>
    <w:rsid w:val="001445FD"/>
    <w:rsid w:val="001449C2"/>
    <w:rsid w:val="00144F8B"/>
    <w:rsid w:val="00145AC0"/>
    <w:rsid w:val="00146EDF"/>
    <w:rsid w:val="00146F20"/>
    <w:rsid w:val="001472C7"/>
    <w:rsid w:val="00147877"/>
    <w:rsid w:val="00147A33"/>
    <w:rsid w:val="00147BE8"/>
    <w:rsid w:val="00150188"/>
    <w:rsid w:val="001506E5"/>
    <w:rsid w:val="00151503"/>
    <w:rsid w:val="00151D2C"/>
    <w:rsid w:val="00151EAB"/>
    <w:rsid w:val="0015207A"/>
    <w:rsid w:val="0015361F"/>
    <w:rsid w:val="00153C3B"/>
    <w:rsid w:val="00153FB4"/>
    <w:rsid w:val="00154177"/>
    <w:rsid w:val="0015419A"/>
    <w:rsid w:val="001553E4"/>
    <w:rsid w:val="00155452"/>
    <w:rsid w:val="00156546"/>
    <w:rsid w:val="00156D84"/>
    <w:rsid w:val="0015724C"/>
    <w:rsid w:val="00157361"/>
    <w:rsid w:val="00157B04"/>
    <w:rsid w:val="00157FBB"/>
    <w:rsid w:val="00160017"/>
    <w:rsid w:val="00160906"/>
    <w:rsid w:val="00160B9A"/>
    <w:rsid w:val="00160D26"/>
    <w:rsid w:val="00160E9D"/>
    <w:rsid w:val="00161BCC"/>
    <w:rsid w:val="00161C49"/>
    <w:rsid w:val="001620C7"/>
    <w:rsid w:val="00162486"/>
    <w:rsid w:val="00162F90"/>
    <w:rsid w:val="001634FD"/>
    <w:rsid w:val="00163869"/>
    <w:rsid w:val="001638EF"/>
    <w:rsid w:val="00163CAE"/>
    <w:rsid w:val="00164382"/>
    <w:rsid w:val="0016456E"/>
    <w:rsid w:val="0016460E"/>
    <w:rsid w:val="001646A3"/>
    <w:rsid w:val="001649E0"/>
    <w:rsid w:val="00164CD5"/>
    <w:rsid w:val="001655E5"/>
    <w:rsid w:val="00165E6D"/>
    <w:rsid w:val="0016614B"/>
    <w:rsid w:val="001663F3"/>
    <w:rsid w:val="001665EC"/>
    <w:rsid w:val="00166853"/>
    <w:rsid w:val="00166F5A"/>
    <w:rsid w:val="00167F5C"/>
    <w:rsid w:val="0017049A"/>
    <w:rsid w:val="00170864"/>
    <w:rsid w:val="001709FB"/>
    <w:rsid w:val="00170D93"/>
    <w:rsid w:val="00170F59"/>
    <w:rsid w:val="00171063"/>
    <w:rsid w:val="001714B8"/>
    <w:rsid w:val="00171503"/>
    <w:rsid w:val="001718DA"/>
    <w:rsid w:val="001720F5"/>
    <w:rsid w:val="001721DF"/>
    <w:rsid w:val="00172BF3"/>
    <w:rsid w:val="00172DD1"/>
    <w:rsid w:val="001733FE"/>
    <w:rsid w:val="00173CBB"/>
    <w:rsid w:val="00173F54"/>
    <w:rsid w:val="001744E4"/>
    <w:rsid w:val="00174781"/>
    <w:rsid w:val="00174B86"/>
    <w:rsid w:val="00174C30"/>
    <w:rsid w:val="00174C9D"/>
    <w:rsid w:val="00174FC3"/>
    <w:rsid w:val="001753F5"/>
    <w:rsid w:val="001758CE"/>
    <w:rsid w:val="00175D27"/>
    <w:rsid w:val="00175DD7"/>
    <w:rsid w:val="00176072"/>
    <w:rsid w:val="00176418"/>
    <w:rsid w:val="00176544"/>
    <w:rsid w:val="0017674B"/>
    <w:rsid w:val="0017762D"/>
    <w:rsid w:val="0017783A"/>
    <w:rsid w:val="00177BCA"/>
    <w:rsid w:val="00177F2E"/>
    <w:rsid w:val="00177FB5"/>
    <w:rsid w:val="001800D8"/>
    <w:rsid w:val="0018018B"/>
    <w:rsid w:val="0018066A"/>
    <w:rsid w:val="001806E9"/>
    <w:rsid w:val="001807D7"/>
    <w:rsid w:val="00180B07"/>
    <w:rsid w:val="001815A5"/>
    <w:rsid w:val="0018161F"/>
    <w:rsid w:val="00181B99"/>
    <w:rsid w:val="00181D5E"/>
    <w:rsid w:val="00182403"/>
    <w:rsid w:val="001825F2"/>
    <w:rsid w:val="0018270F"/>
    <w:rsid w:val="0018290B"/>
    <w:rsid w:val="00182FF2"/>
    <w:rsid w:val="00183257"/>
    <w:rsid w:val="0018461D"/>
    <w:rsid w:val="00184850"/>
    <w:rsid w:val="001850E3"/>
    <w:rsid w:val="00185809"/>
    <w:rsid w:val="00185AE4"/>
    <w:rsid w:val="00185C99"/>
    <w:rsid w:val="00185F92"/>
    <w:rsid w:val="001861E9"/>
    <w:rsid w:val="0018628F"/>
    <w:rsid w:val="00186C4E"/>
    <w:rsid w:val="00186D5D"/>
    <w:rsid w:val="00186E0F"/>
    <w:rsid w:val="00187217"/>
    <w:rsid w:val="0018775E"/>
    <w:rsid w:val="001878D4"/>
    <w:rsid w:val="00187A61"/>
    <w:rsid w:val="00187B97"/>
    <w:rsid w:val="00187BE6"/>
    <w:rsid w:val="00187D27"/>
    <w:rsid w:val="001900FB"/>
    <w:rsid w:val="00190464"/>
    <w:rsid w:val="00190C9D"/>
    <w:rsid w:val="001915DB"/>
    <w:rsid w:val="0019200F"/>
    <w:rsid w:val="00192036"/>
    <w:rsid w:val="0019215A"/>
    <w:rsid w:val="0019266E"/>
    <w:rsid w:val="0019289E"/>
    <w:rsid w:val="00193134"/>
    <w:rsid w:val="001932AF"/>
    <w:rsid w:val="001934A8"/>
    <w:rsid w:val="0019372C"/>
    <w:rsid w:val="00193C27"/>
    <w:rsid w:val="00194434"/>
    <w:rsid w:val="00194873"/>
    <w:rsid w:val="00194943"/>
    <w:rsid w:val="00194D19"/>
    <w:rsid w:val="001956B3"/>
    <w:rsid w:val="0019599E"/>
    <w:rsid w:val="00195EB7"/>
    <w:rsid w:val="00196106"/>
    <w:rsid w:val="00196AD5"/>
    <w:rsid w:val="00197049"/>
    <w:rsid w:val="001976DD"/>
    <w:rsid w:val="001979A8"/>
    <w:rsid w:val="001A20FC"/>
    <w:rsid w:val="001A2345"/>
    <w:rsid w:val="001A25DE"/>
    <w:rsid w:val="001A281F"/>
    <w:rsid w:val="001A2FB1"/>
    <w:rsid w:val="001A36E9"/>
    <w:rsid w:val="001A36F8"/>
    <w:rsid w:val="001A3F2A"/>
    <w:rsid w:val="001A453D"/>
    <w:rsid w:val="001A4FE4"/>
    <w:rsid w:val="001A52AD"/>
    <w:rsid w:val="001A5487"/>
    <w:rsid w:val="001A5FCC"/>
    <w:rsid w:val="001A64F9"/>
    <w:rsid w:val="001A6833"/>
    <w:rsid w:val="001A738D"/>
    <w:rsid w:val="001A7F8A"/>
    <w:rsid w:val="001B0908"/>
    <w:rsid w:val="001B0CF0"/>
    <w:rsid w:val="001B0D01"/>
    <w:rsid w:val="001B161B"/>
    <w:rsid w:val="001B1A56"/>
    <w:rsid w:val="001B1C22"/>
    <w:rsid w:val="001B1F72"/>
    <w:rsid w:val="001B345B"/>
    <w:rsid w:val="001B38D8"/>
    <w:rsid w:val="001B39C9"/>
    <w:rsid w:val="001B3DBF"/>
    <w:rsid w:val="001B3EF3"/>
    <w:rsid w:val="001B3EF9"/>
    <w:rsid w:val="001B3FB8"/>
    <w:rsid w:val="001B4A00"/>
    <w:rsid w:val="001B510E"/>
    <w:rsid w:val="001B59C1"/>
    <w:rsid w:val="001B603C"/>
    <w:rsid w:val="001B6204"/>
    <w:rsid w:val="001B621A"/>
    <w:rsid w:val="001B6557"/>
    <w:rsid w:val="001B6C6C"/>
    <w:rsid w:val="001B6E9F"/>
    <w:rsid w:val="001B70D6"/>
    <w:rsid w:val="001B7331"/>
    <w:rsid w:val="001B734A"/>
    <w:rsid w:val="001B734E"/>
    <w:rsid w:val="001B796C"/>
    <w:rsid w:val="001B7AFC"/>
    <w:rsid w:val="001C18F5"/>
    <w:rsid w:val="001C210B"/>
    <w:rsid w:val="001C274D"/>
    <w:rsid w:val="001C2CE7"/>
    <w:rsid w:val="001C2F5A"/>
    <w:rsid w:val="001C301A"/>
    <w:rsid w:val="001C41BC"/>
    <w:rsid w:val="001C48C7"/>
    <w:rsid w:val="001C49B4"/>
    <w:rsid w:val="001C4F07"/>
    <w:rsid w:val="001C505F"/>
    <w:rsid w:val="001C5161"/>
    <w:rsid w:val="001C5A46"/>
    <w:rsid w:val="001C6277"/>
    <w:rsid w:val="001C63C6"/>
    <w:rsid w:val="001C64A5"/>
    <w:rsid w:val="001C67A0"/>
    <w:rsid w:val="001C6F51"/>
    <w:rsid w:val="001C7482"/>
    <w:rsid w:val="001C75B9"/>
    <w:rsid w:val="001C7958"/>
    <w:rsid w:val="001C7B1E"/>
    <w:rsid w:val="001D031B"/>
    <w:rsid w:val="001D05DC"/>
    <w:rsid w:val="001D0729"/>
    <w:rsid w:val="001D084A"/>
    <w:rsid w:val="001D0999"/>
    <w:rsid w:val="001D1A27"/>
    <w:rsid w:val="001D1B72"/>
    <w:rsid w:val="001D1D4F"/>
    <w:rsid w:val="001D200C"/>
    <w:rsid w:val="001D21BB"/>
    <w:rsid w:val="001D28D7"/>
    <w:rsid w:val="001D2938"/>
    <w:rsid w:val="001D2D31"/>
    <w:rsid w:val="001D3193"/>
    <w:rsid w:val="001D34C7"/>
    <w:rsid w:val="001D36DA"/>
    <w:rsid w:val="001D3B84"/>
    <w:rsid w:val="001D417E"/>
    <w:rsid w:val="001D4BAD"/>
    <w:rsid w:val="001D5255"/>
    <w:rsid w:val="001D587E"/>
    <w:rsid w:val="001D590B"/>
    <w:rsid w:val="001D59C6"/>
    <w:rsid w:val="001D5D6C"/>
    <w:rsid w:val="001D60E5"/>
    <w:rsid w:val="001D6447"/>
    <w:rsid w:val="001D6602"/>
    <w:rsid w:val="001D6806"/>
    <w:rsid w:val="001D6A53"/>
    <w:rsid w:val="001D6A87"/>
    <w:rsid w:val="001D6EA2"/>
    <w:rsid w:val="001D71D4"/>
    <w:rsid w:val="001D72E9"/>
    <w:rsid w:val="001D76F3"/>
    <w:rsid w:val="001D78BA"/>
    <w:rsid w:val="001E099C"/>
    <w:rsid w:val="001E10F9"/>
    <w:rsid w:val="001E1BC2"/>
    <w:rsid w:val="001E1EBF"/>
    <w:rsid w:val="001E26C4"/>
    <w:rsid w:val="001E2969"/>
    <w:rsid w:val="001E2CBB"/>
    <w:rsid w:val="001E34D4"/>
    <w:rsid w:val="001E38F0"/>
    <w:rsid w:val="001E3925"/>
    <w:rsid w:val="001E43C6"/>
    <w:rsid w:val="001E656C"/>
    <w:rsid w:val="001E65EC"/>
    <w:rsid w:val="001E67B9"/>
    <w:rsid w:val="001E6D4F"/>
    <w:rsid w:val="001E6EEA"/>
    <w:rsid w:val="001E7F6A"/>
    <w:rsid w:val="001E7FBA"/>
    <w:rsid w:val="001F01F2"/>
    <w:rsid w:val="001F080B"/>
    <w:rsid w:val="001F0B55"/>
    <w:rsid w:val="001F0F10"/>
    <w:rsid w:val="001F13A3"/>
    <w:rsid w:val="001F1665"/>
    <w:rsid w:val="001F1F02"/>
    <w:rsid w:val="001F2195"/>
    <w:rsid w:val="001F2BE9"/>
    <w:rsid w:val="001F3AE0"/>
    <w:rsid w:val="001F3F3C"/>
    <w:rsid w:val="001F4146"/>
    <w:rsid w:val="001F4690"/>
    <w:rsid w:val="001F48B2"/>
    <w:rsid w:val="001F4C99"/>
    <w:rsid w:val="001F5041"/>
    <w:rsid w:val="001F516C"/>
    <w:rsid w:val="001F52FF"/>
    <w:rsid w:val="001F599A"/>
    <w:rsid w:val="001F619A"/>
    <w:rsid w:val="001F6CAB"/>
    <w:rsid w:val="001F6FCC"/>
    <w:rsid w:val="001F7178"/>
    <w:rsid w:val="001F71FC"/>
    <w:rsid w:val="001F76E0"/>
    <w:rsid w:val="001F7C5A"/>
    <w:rsid w:val="0020004F"/>
    <w:rsid w:val="0020008A"/>
    <w:rsid w:val="002000DC"/>
    <w:rsid w:val="00200109"/>
    <w:rsid w:val="002005BB"/>
    <w:rsid w:val="00200AFC"/>
    <w:rsid w:val="00200F43"/>
    <w:rsid w:val="002010C2"/>
    <w:rsid w:val="00201B29"/>
    <w:rsid w:val="00201B5F"/>
    <w:rsid w:val="00201EB9"/>
    <w:rsid w:val="00201F30"/>
    <w:rsid w:val="002020D3"/>
    <w:rsid w:val="0020256C"/>
    <w:rsid w:val="0020274A"/>
    <w:rsid w:val="002029C9"/>
    <w:rsid w:val="00202CCC"/>
    <w:rsid w:val="00202E5B"/>
    <w:rsid w:val="0020301D"/>
    <w:rsid w:val="002031A9"/>
    <w:rsid w:val="00204701"/>
    <w:rsid w:val="002052CD"/>
    <w:rsid w:val="002057CE"/>
    <w:rsid w:val="002059AA"/>
    <w:rsid w:val="0020606F"/>
    <w:rsid w:val="00206748"/>
    <w:rsid w:val="00206810"/>
    <w:rsid w:val="00206D11"/>
    <w:rsid w:val="0020724E"/>
    <w:rsid w:val="00207885"/>
    <w:rsid w:val="002078C8"/>
    <w:rsid w:val="00207F12"/>
    <w:rsid w:val="00210407"/>
    <w:rsid w:val="00210E86"/>
    <w:rsid w:val="002114B0"/>
    <w:rsid w:val="00212745"/>
    <w:rsid w:val="00212B9C"/>
    <w:rsid w:val="00213468"/>
    <w:rsid w:val="002137D0"/>
    <w:rsid w:val="00213D6B"/>
    <w:rsid w:val="00213E17"/>
    <w:rsid w:val="00213FD5"/>
    <w:rsid w:val="0021470D"/>
    <w:rsid w:val="0021473C"/>
    <w:rsid w:val="00214778"/>
    <w:rsid w:val="00214EFD"/>
    <w:rsid w:val="0021632D"/>
    <w:rsid w:val="00216C8B"/>
    <w:rsid w:val="00217CE5"/>
    <w:rsid w:val="00220263"/>
    <w:rsid w:val="002206CF"/>
    <w:rsid w:val="0022082D"/>
    <w:rsid w:val="00221264"/>
    <w:rsid w:val="00221BC0"/>
    <w:rsid w:val="00221CAC"/>
    <w:rsid w:val="0022216A"/>
    <w:rsid w:val="00222484"/>
    <w:rsid w:val="00222532"/>
    <w:rsid w:val="00222D31"/>
    <w:rsid w:val="00222EAC"/>
    <w:rsid w:val="00222FB3"/>
    <w:rsid w:val="00222FF9"/>
    <w:rsid w:val="00224423"/>
    <w:rsid w:val="00224435"/>
    <w:rsid w:val="0022466D"/>
    <w:rsid w:val="00224CE4"/>
    <w:rsid w:val="00224D2C"/>
    <w:rsid w:val="00224F20"/>
    <w:rsid w:val="002250D2"/>
    <w:rsid w:val="002265EB"/>
    <w:rsid w:val="00226772"/>
    <w:rsid w:val="00226A62"/>
    <w:rsid w:val="00226E5F"/>
    <w:rsid w:val="00227D81"/>
    <w:rsid w:val="00227DFA"/>
    <w:rsid w:val="002303E6"/>
    <w:rsid w:val="00230A5B"/>
    <w:rsid w:val="00230A6F"/>
    <w:rsid w:val="002311B2"/>
    <w:rsid w:val="00231454"/>
    <w:rsid w:val="0023180F"/>
    <w:rsid w:val="00231AF7"/>
    <w:rsid w:val="00231B4C"/>
    <w:rsid w:val="00231F95"/>
    <w:rsid w:val="00232453"/>
    <w:rsid w:val="00232495"/>
    <w:rsid w:val="002327F7"/>
    <w:rsid w:val="00232921"/>
    <w:rsid w:val="00232BFE"/>
    <w:rsid w:val="00232E14"/>
    <w:rsid w:val="00232FC4"/>
    <w:rsid w:val="00233AFB"/>
    <w:rsid w:val="00233DA6"/>
    <w:rsid w:val="00233E74"/>
    <w:rsid w:val="00233FF9"/>
    <w:rsid w:val="00234298"/>
    <w:rsid w:val="002343D8"/>
    <w:rsid w:val="002344DB"/>
    <w:rsid w:val="00235CDD"/>
    <w:rsid w:val="0023652F"/>
    <w:rsid w:val="0023664E"/>
    <w:rsid w:val="00236E39"/>
    <w:rsid w:val="00240553"/>
    <w:rsid w:val="002414DE"/>
    <w:rsid w:val="0024167D"/>
    <w:rsid w:val="00242B78"/>
    <w:rsid w:val="00243070"/>
    <w:rsid w:val="002430E3"/>
    <w:rsid w:val="00243144"/>
    <w:rsid w:val="002431A1"/>
    <w:rsid w:val="0024365F"/>
    <w:rsid w:val="00243C42"/>
    <w:rsid w:val="00243C7D"/>
    <w:rsid w:val="00244549"/>
    <w:rsid w:val="00244A41"/>
    <w:rsid w:val="00244B7A"/>
    <w:rsid w:val="00245093"/>
    <w:rsid w:val="002459D9"/>
    <w:rsid w:val="00245B4C"/>
    <w:rsid w:val="00245F92"/>
    <w:rsid w:val="00246104"/>
    <w:rsid w:val="00246669"/>
    <w:rsid w:val="00247B7B"/>
    <w:rsid w:val="00250481"/>
    <w:rsid w:val="00250D08"/>
    <w:rsid w:val="00251634"/>
    <w:rsid w:val="00252A42"/>
    <w:rsid w:val="00252BD3"/>
    <w:rsid w:val="002538EA"/>
    <w:rsid w:val="00253ADB"/>
    <w:rsid w:val="00253C57"/>
    <w:rsid w:val="00253D5D"/>
    <w:rsid w:val="00255820"/>
    <w:rsid w:val="00255A33"/>
    <w:rsid w:val="00255BE4"/>
    <w:rsid w:val="002562CC"/>
    <w:rsid w:val="002563E1"/>
    <w:rsid w:val="002568BE"/>
    <w:rsid w:val="00256E26"/>
    <w:rsid w:val="002571E7"/>
    <w:rsid w:val="00257956"/>
    <w:rsid w:val="00257A08"/>
    <w:rsid w:val="00257C64"/>
    <w:rsid w:val="00260677"/>
    <w:rsid w:val="002609D1"/>
    <w:rsid w:val="00260A00"/>
    <w:rsid w:val="00260BC4"/>
    <w:rsid w:val="00260F36"/>
    <w:rsid w:val="00261228"/>
    <w:rsid w:val="002614A4"/>
    <w:rsid w:val="00261BF5"/>
    <w:rsid w:val="00262075"/>
    <w:rsid w:val="0026222F"/>
    <w:rsid w:val="00262511"/>
    <w:rsid w:val="0026274A"/>
    <w:rsid w:val="00262C99"/>
    <w:rsid w:val="002638E3"/>
    <w:rsid w:val="00263E38"/>
    <w:rsid w:val="002642B1"/>
    <w:rsid w:val="002642B4"/>
    <w:rsid w:val="00264923"/>
    <w:rsid w:val="00264A57"/>
    <w:rsid w:val="00265495"/>
    <w:rsid w:val="0026571C"/>
    <w:rsid w:val="00265BE8"/>
    <w:rsid w:val="00266018"/>
    <w:rsid w:val="00266B33"/>
    <w:rsid w:val="00270D42"/>
    <w:rsid w:val="00270D70"/>
    <w:rsid w:val="00271084"/>
    <w:rsid w:val="00271311"/>
    <w:rsid w:val="00271B25"/>
    <w:rsid w:val="00273306"/>
    <w:rsid w:val="002743AB"/>
    <w:rsid w:val="00274F90"/>
    <w:rsid w:val="0027507B"/>
    <w:rsid w:val="00275892"/>
    <w:rsid w:val="0027597D"/>
    <w:rsid w:val="00275A19"/>
    <w:rsid w:val="002761C3"/>
    <w:rsid w:val="00276486"/>
    <w:rsid w:val="00276697"/>
    <w:rsid w:val="00276A48"/>
    <w:rsid w:val="00276D6A"/>
    <w:rsid w:val="00277056"/>
    <w:rsid w:val="00277AE0"/>
    <w:rsid w:val="002807F4"/>
    <w:rsid w:val="00281188"/>
    <w:rsid w:val="002814D3"/>
    <w:rsid w:val="0028163C"/>
    <w:rsid w:val="00281877"/>
    <w:rsid w:val="00281B0E"/>
    <w:rsid w:val="00281FF0"/>
    <w:rsid w:val="00282195"/>
    <w:rsid w:val="002821F6"/>
    <w:rsid w:val="00282E20"/>
    <w:rsid w:val="00282F37"/>
    <w:rsid w:val="00282F72"/>
    <w:rsid w:val="0028366A"/>
    <w:rsid w:val="0028372C"/>
    <w:rsid w:val="00283CC6"/>
    <w:rsid w:val="00283D69"/>
    <w:rsid w:val="00284084"/>
    <w:rsid w:val="00284760"/>
    <w:rsid w:val="00284CC2"/>
    <w:rsid w:val="00284D74"/>
    <w:rsid w:val="0028543C"/>
    <w:rsid w:val="00285D64"/>
    <w:rsid w:val="002869AD"/>
    <w:rsid w:val="00286A29"/>
    <w:rsid w:val="00286D77"/>
    <w:rsid w:val="0028789D"/>
    <w:rsid w:val="00287F15"/>
    <w:rsid w:val="00290115"/>
    <w:rsid w:val="00290AC7"/>
    <w:rsid w:val="00290CD8"/>
    <w:rsid w:val="00290F5B"/>
    <w:rsid w:val="00291B1D"/>
    <w:rsid w:val="00291D54"/>
    <w:rsid w:val="00291D6D"/>
    <w:rsid w:val="002920A2"/>
    <w:rsid w:val="0029216C"/>
    <w:rsid w:val="00292225"/>
    <w:rsid w:val="002923C0"/>
    <w:rsid w:val="00292486"/>
    <w:rsid w:val="002926E4"/>
    <w:rsid w:val="00292C87"/>
    <w:rsid w:val="002936E9"/>
    <w:rsid w:val="00293A73"/>
    <w:rsid w:val="00293E63"/>
    <w:rsid w:val="00294134"/>
    <w:rsid w:val="002941FA"/>
    <w:rsid w:val="0029434E"/>
    <w:rsid w:val="002945CB"/>
    <w:rsid w:val="002948AD"/>
    <w:rsid w:val="00294A67"/>
    <w:rsid w:val="002951D5"/>
    <w:rsid w:val="0029529F"/>
    <w:rsid w:val="002956B9"/>
    <w:rsid w:val="002956BD"/>
    <w:rsid w:val="002959D0"/>
    <w:rsid w:val="00295E26"/>
    <w:rsid w:val="002960A7"/>
    <w:rsid w:val="00296C96"/>
    <w:rsid w:val="00296D5A"/>
    <w:rsid w:val="0029706D"/>
    <w:rsid w:val="0029708C"/>
    <w:rsid w:val="002971A2"/>
    <w:rsid w:val="002A0442"/>
    <w:rsid w:val="002A0694"/>
    <w:rsid w:val="002A096C"/>
    <w:rsid w:val="002A0CEF"/>
    <w:rsid w:val="002A1AC7"/>
    <w:rsid w:val="002A1DE6"/>
    <w:rsid w:val="002A1F79"/>
    <w:rsid w:val="002A203F"/>
    <w:rsid w:val="002A20EA"/>
    <w:rsid w:val="002A20F7"/>
    <w:rsid w:val="002A2A22"/>
    <w:rsid w:val="002A3583"/>
    <w:rsid w:val="002A3BD9"/>
    <w:rsid w:val="002A3FC6"/>
    <w:rsid w:val="002A42C4"/>
    <w:rsid w:val="002A4D1C"/>
    <w:rsid w:val="002A4E0E"/>
    <w:rsid w:val="002A4E13"/>
    <w:rsid w:val="002A55F4"/>
    <w:rsid w:val="002A5B32"/>
    <w:rsid w:val="002A5B99"/>
    <w:rsid w:val="002A6326"/>
    <w:rsid w:val="002A6B13"/>
    <w:rsid w:val="002A7338"/>
    <w:rsid w:val="002A77FE"/>
    <w:rsid w:val="002A7B68"/>
    <w:rsid w:val="002A7CC4"/>
    <w:rsid w:val="002B0678"/>
    <w:rsid w:val="002B0D79"/>
    <w:rsid w:val="002B107B"/>
    <w:rsid w:val="002B1146"/>
    <w:rsid w:val="002B1B72"/>
    <w:rsid w:val="002B1EF1"/>
    <w:rsid w:val="002B221A"/>
    <w:rsid w:val="002B2D62"/>
    <w:rsid w:val="002B2F81"/>
    <w:rsid w:val="002B30D4"/>
    <w:rsid w:val="002B3658"/>
    <w:rsid w:val="002B4685"/>
    <w:rsid w:val="002B520B"/>
    <w:rsid w:val="002B5BB9"/>
    <w:rsid w:val="002B632D"/>
    <w:rsid w:val="002B652E"/>
    <w:rsid w:val="002B66DF"/>
    <w:rsid w:val="002B7809"/>
    <w:rsid w:val="002B7AC9"/>
    <w:rsid w:val="002B7D2B"/>
    <w:rsid w:val="002C0A48"/>
    <w:rsid w:val="002C0A6A"/>
    <w:rsid w:val="002C0D7C"/>
    <w:rsid w:val="002C1056"/>
    <w:rsid w:val="002C21CB"/>
    <w:rsid w:val="002C2420"/>
    <w:rsid w:val="002C2450"/>
    <w:rsid w:val="002C2874"/>
    <w:rsid w:val="002C2AFE"/>
    <w:rsid w:val="002C2C91"/>
    <w:rsid w:val="002C2D1F"/>
    <w:rsid w:val="002C3349"/>
    <w:rsid w:val="002C45BE"/>
    <w:rsid w:val="002C466E"/>
    <w:rsid w:val="002C593F"/>
    <w:rsid w:val="002C59C2"/>
    <w:rsid w:val="002C5D5A"/>
    <w:rsid w:val="002C5E05"/>
    <w:rsid w:val="002C5E84"/>
    <w:rsid w:val="002C660B"/>
    <w:rsid w:val="002C682F"/>
    <w:rsid w:val="002C6979"/>
    <w:rsid w:val="002C6BED"/>
    <w:rsid w:val="002C6F2B"/>
    <w:rsid w:val="002C7AF9"/>
    <w:rsid w:val="002C7AFD"/>
    <w:rsid w:val="002D03B7"/>
    <w:rsid w:val="002D0AE0"/>
    <w:rsid w:val="002D153D"/>
    <w:rsid w:val="002D28D9"/>
    <w:rsid w:val="002D2989"/>
    <w:rsid w:val="002D2BF8"/>
    <w:rsid w:val="002D3C86"/>
    <w:rsid w:val="002D3D8F"/>
    <w:rsid w:val="002D446D"/>
    <w:rsid w:val="002D47A2"/>
    <w:rsid w:val="002D5066"/>
    <w:rsid w:val="002D5596"/>
    <w:rsid w:val="002D5971"/>
    <w:rsid w:val="002D5C15"/>
    <w:rsid w:val="002D6654"/>
    <w:rsid w:val="002D69D3"/>
    <w:rsid w:val="002D6A6E"/>
    <w:rsid w:val="002D6DDF"/>
    <w:rsid w:val="002D7815"/>
    <w:rsid w:val="002D7C10"/>
    <w:rsid w:val="002D7E99"/>
    <w:rsid w:val="002E0639"/>
    <w:rsid w:val="002E1DC3"/>
    <w:rsid w:val="002E2021"/>
    <w:rsid w:val="002E2083"/>
    <w:rsid w:val="002E21C1"/>
    <w:rsid w:val="002E21DA"/>
    <w:rsid w:val="002E283E"/>
    <w:rsid w:val="002E286D"/>
    <w:rsid w:val="002E2EF2"/>
    <w:rsid w:val="002E3477"/>
    <w:rsid w:val="002E3CE0"/>
    <w:rsid w:val="002E3E5E"/>
    <w:rsid w:val="002E42B1"/>
    <w:rsid w:val="002E451C"/>
    <w:rsid w:val="002E4668"/>
    <w:rsid w:val="002E4B17"/>
    <w:rsid w:val="002E4D77"/>
    <w:rsid w:val="002E52B1"/>
    <w:rsid w:val="002E5902"/>
    <w:rsid w:val="002E5A14"/>
    <w:rsid w:val="002E5C28"/>
    <w:rsid w:val="002E6236"/>
    <w:rsid w:val="002E65A8"/>
    <w:rsid w:val="002E69DA"/>
    <w:rsid w:val="002E7421"/>
    <w:rsid w:val="002E7722"/>
    <w:rsid w:val="002E7C84"/>
    <w:rsid w:val="002F006E"/>
    <w:rsid w:val="002F0596"/>
    <w:rsid w:val="002F0813"/>
    <w:rsid w:val="002F08AB"/>
    <w:rsid w:val="002F0D11"/>
    <w:rsid w:val="002F198F"/>
    <w:rsid w:val="002F19BA"/>
    <w:rsid w:val="002F1BB4"/>
    <w:rsid w:val="002F1EC6"/>
    <w:rsid w:val="002F21D9"/>
    <w:rsid w:val="002F241D"/>
    <w:rsid w:val="002F2766"/>
    <w:rsid w:val="002F3823"/>
    <w:rsid w:val="002F3E04"/>
    <w:rsid w:val="002F3F79"/>
    <w:rsid w:val="002F3FDD"/>
    <w:rsid w:val="002F48D2"/>
    <w:rsid w:val="002F49AD"/>
    <w:rsid w:val="002F4A9D"/>
    <w:rsid w:val="002F4FAD"/>
    <w:rsid w:val="002F53D0"/>
    <w:rsid w:val="002F558D"/>
    <w:rsid w:val="002F56FE"/>
    <w:rsid w:val="002F5A5B"/>
    <w:rsid w:val="002F5F18"/>
    <w:rsid w:val="002F644A"/>
    <w:rsid w:val="002F648D"/>
    <w:rsid w:val="002F678A"/>
    <w:rsid w:val="002F6C95"/>
    <w:rsid w:val="002F711D"/>
    <w:rsid w:val="002F79CA"/>
    <w:rsid w:val="0030123D"/>
    <w:rsid w:val="0030154D"/>
    <w:rsid w:val="0030174E"/>
    <w:rsid w:val="00301CAD"/>
    <w:rsid w:val="00302145"/>
    <w:rsid w:val="00302199"/>
    <w:rsid w:val="00302446"/>
    <w:rsid w:val="003028C2"/>
    <w:rsid w:val="00303056"/>
    <w:rsid w:val="00303521"/>
    <w:rsid w:val="00303CF8"/>
    <w:rsid w:val="00303EF4"/>
    <w:rsid w:val="00304263"/>
    <w:rsid w:val="003053DA"/>
    <w:rsid w:val="003059F8"/>
    <w:rsid w:val="003065CF"/>
    <w:rsid w:val="00306BA1"/>
    <w:rsid w:val="00306C2F"/>
    <w:rsid w:val="00306CE2"/>
    <w:rsid w:val="00307016"/>
    <w:rsid w:val="003074B1"/>
    <w:rsid w:val="0030755C"/>
    <w:rsid w:val="003077AC"/>
    <w:rsid w:val="00307805"/>
    <w:rsid w:val="0031036A"/>
    <w:rsid w:val="003107C6"/>
    <w:rsid w:val="00310BE4"/>
    <w:rsid w:val="00310C86"/>
    <w:rsid w:val="003115CC"/>
    <w:rsid w:val="003117FB"/>
    <w:rsid w:val="00311C5B"/>
    <w:rsid w:val="00311D3C"/>
    <w:rsid w:val="0031230B"/>
    <w:rsid w:val="00312F75"/>
    <w:rsid w:val="003131E2"/>
    <w:rsid w:val="00313835"/>
    <w:rsid w:val="00313E99"/>
    <w:rsid w:val="0031495F"/>
    <w:rsid w:val="00315079"/>
    <w:rsid w:val="00315154"/>
    <w:rsid w:val="003152B0"/>
    <w:rsid w:val="0031530D"/>
    <w:rsid w:val="0031536E"/>
    <w:rsid w:val="0031542B"/>
    <w:rsid w:val="00315501"/>
    <w:rsid w:val="00315EFE"/>
    <w:rsid w:val="003169DC"/>
    <w:rsid w:val="00316BEA"/>
    <w:rsid w:val="003172BC"/>
    <w:rsid w:val="003176BC"/>
    <w:rsid w:val="0031790F"/>
    <w:rsid w:val="00317F16"/>
    <w:rsid w:val="0032024B"/>
    <w:rsid w:val="00320808"/>
    <w:rsid w:val="00320B5C"/>
    <w:rsid w:val="00320D04"/>
    <w:rsid w:val="0032190B"/>
    <w:rsid w:val="00322147"/>
    <w:rsid w:val="0032263C"/>
    <w:rsid w:val="003226B6"/>
    <w:rsid w:val="00322F2B"/>
    <w:rsid w:val="00323040"/>
    <w:rsid w:val="00323E1D"/>
    <w:rsid w:val="0032492A"/>
    <w:rsid w:val="00324A45"/>
    <w:rsid w:val="0032678B"/>
    <w:rsid w:val="00327187"/>
    <w:rsid w:val="00327729"/>
    <w:rsid w:val="00330A14"/>
    <w:rsid w:val="00330A21"/>
    <w:rsid w:val="003317AB"/>
    <w:rsid w:val="003318B8"/>
    <w:rsid w:val="00332299"/>
    <w:rsid w:val="00332309"/>
    <w:rsid w:val="0033288A"/>
    <w:rsid w:val="00332A55"/>
    <w:rsid w:val="00332F50"/>
    <w:rsid w:val="00332FF3"/>
    <w:rsid w:val="0033307C"/>
    <w:rsid w:val="00333D99"/>
    <w:rsid w:val="00334390"/>
    <w:rsid w:val="00334E8E"/>
    <w:rsid w:val="003352E7"/>
    <w:rsid w:val="003352F8"/>
    <w:rsid w:val="0033532D"/>
    <w:rsid w:val="003357D9"/>
    <w:rsid w:val="00335898"/>
    <w:rsid w:val="0033590C"/>
    <w:rsid w:val="003360E6"/>
    <w:rsid w:val="003367DC"/>
    <w:rsid w:val="00336F2A"/>
    <w:rsid w:val="003374E3"/>
    <w:rsid w:val="003376E2"/>
    <w:rsid w:val="00337EC5"/>
    <w:rsid w:val="00340164"/>
    <w:rsid w:val="00341762"/>
    <w:rsid w:val="00341896"/>
    <w:rsid w:val="003419E6"/>
    <w:rsid w:val="00341A78"/>
    <w:rsid w:val="00341EC9"/>
    <w:rsid w:val="00341F02"/>
    <w:rsid w:val="00341F62"/>
    <w:rsid w:val="003423B4"/>
    <w:rsid w:val="0034261D"/>
    <w:rsid w:val="0034275B"/>
    <w:rsid w:val="003439DE"/>
    <w:rsid w:val="00343A0C"/>
    <w:rsid w:val="00343A3B"/>
    <w:rsid w:val="00343B59"/>
    <w:rsid w:val="003447F7"/>
    <w:rsid w:val="003448F2"/>
    <w:rsid w:val="00344C37"/>
    <w:rsid w:val="00344C76"/>
    <w:rsid w:val="00345547"/>
    <w:rsid w:val="00345838"/>
    <w:rsid w:val="00345854"/>
    <w:rsid w:val="00345EDD"/>
    <w:rsid w:val="00345F41"/>
    <w:rsid w:val="00346052"/>
    <w:rsid w:val="003464DB"/>
    <w:rsid w:val="0034680A"/>
    <w:rsid w:val="00346E54"/>
    <w:rsid w:val="003473A9"/>
    <w:rsid w:val="003475DA"/>
    <w:rsid w:val="00347F95"/>
    <w:rsid w:val="00350864"/>
    <w:rsid w:val="00350FF8"/>
    <w:rsid w:val="00351851"/>
    <w:rsid w:val="003519A9"/>
    <w:rsid w:val="00351A33"/>
    <w:rsid w:val="00351BC4"/>
    <w:rsid w:val="00351ED7"/>
    <w:rsid w:val="00351F06"/>
    <w:rsid w:val="00351F5A"/>
    <w:rsid w:val="00352067"/>
    <w:rsid w:val="0035227D"/>
    <w:rsid w:val="003527B5"/>
    <w:rsid w:val="003527FB"/>
    <w:rsid w:val="0035297A"/>
    <w:rsid w:val="00352A92"/>
    <w:rsid w:val="00352AAE"/>
    <w:rsid w:val="00353BD8"/>
    <w:rsid w:val="003540AA"/>
    <w:rsid w:val="00354C9B"/>
    <w:rsid w:val="00354D6E"/>
    <w:rsid w:val="003551EF"/>
    <w:rsid w:val="003552FA"/>
    <w:rsid w:val="003553F8"/>
    <w:rsid w:val="00355B6B"/>
    <w:rsid w:val="00355F6E"/>
    <w:rsid w:val="00356057"/>
    <w:rsid w:val="0035715D"/>
    <w:rsid w:val="00357F45"/>
    <w:rsid w:val="00360BE6"/>
    <w:rsid w:val="00360F21"/>
    <w:rsid w:val="003615D9"/>
    <w:rsid w:val="00361E8B"/>
    <w:rsid w:val="0036248C"/>
    <w:rsid w:val="00362849"/>
    <w:rsid w:val="003639DA"/>
    <w:rsid w:val="00363AD2"/>
    <w:rsid w:val="00364640"/>
    <w:rsid w:val="00365203"/>
    <w:rsid w:val="0036523F"/>
    <w:rsid w:val="0036594B"/>
    <w:rsid w:val="00365E31"/>
    <w:rsid w:val="00366120"/>
    <w:rsid w:val="003664CA"/>
    <w:rsid w:val="003669DD"/>
    <w:rsid w:val="00366D7E"/>
    <w:rsid w:val="0036772B"/>
    <w:rsid w:val="00367F46"/>
    <w:rsid w:val="003713A5"/>
    <w:rsid w:val="003717DF"/>
    <w:rsid w:val="00371A1D"/>
    <w:rsid w:val="00371CE7"/>
    <w:rsid w:val="00372955"/>
    <w:rsid w:val="00372AD0"/>
    <w:rsid w:val="00373426"/>
    <w:rsid w:val="00373F9A"/>
    <w:rsid w:val="00373FB9"/>
    <w:rsid w:val="003741AE"/>
    <w:rsid w:val="003743B4"/>
    <w:rsid w:val="00374580"/>
    <w:rsid w:val="00374F6B"/>
    <w:rsid w:val="00375249"/>
    <w:rsid w:val="003761E5"/>
    <w:rsid w:val="00376790"/>
    <w:rsid w:val="00376AC0"/>
    <w:rsid w:val="003775C1"/>
    <w:rsid w:val="00377A0B"/>
    <w:rsid w:val="00377FF7"/>
    <w:rsid w:val="0038009A"/>
    <w:rsid w:val="003803C1"/>
    <w:rsid w:val="00380595"/>
    <w:rsid w:val="003806CF"/>
    <w:rsid w:val="00380DB4"/>
    <w:rsid w:val="0038145E"/>
    <w:rsid w:val="00381A87"/>
    <w:rsid w:val="00381B78"/>
    <w:rsid w:val="00382120"/>
    <w:rsid w:val="00382169"/>
    <w:rsid w:val="003822BF"/>
    <w:rsid w:val="0038280A"/>
    <w:rsid w:val="0038285F"/>
    <w:rsid w:val="0038301E"/>
    <w:rsid w:val="003834C9"/>
    <w:rsid w:val="00383786"/>
    <w:rsid w:val="00384ED4"/>
    <w:rsid w:val="00384FBE"/>
    <w:rsid w:val="003854D2"/>
    <w:rsid w:val="00385511"/>
    <w:rsid w:val="00385719"/>
    <w:rsid w:val="00385AC1"/>
    <w:rsid w:val="00385DBE"/>
    <w:rsid w:val="00386593"/>
    <w:rsid w:val="00386896"/>
    <w:rsid w:val="00386C73"/>
    <w:rsid w:val="00387164"/>
    <w:rsid w:val="003873BD"/>
    <w:rsid w:val="00387CC4"/>
    <w:rsid w:val="00390168"/>
    <w:rsid w:val="003906A7"/>
    <w:rsid w:val="0039086E"/>
    <w:rsid w:val="0039103E"/>
    <w:rsid w:val="0039118E"/>
    <w:rsid w:val="003914BA"/>
    <w:rsid w:val="0039221C"/>
    <w:rsid w:val="00392520"/>
    <w:rsid w:val="0039346B"/>
    <w:rsid w:val="003936CA"/>
    <w:rsid w:val="00393893"/>
    <w:rsid w:val="00393D57"/>
    <w:rsid w:val="00393E30"/>
    <w:rsid w:val="00393EF5"/>
    <w:rsid w:val="0039414B"/>
    <w:rsid w:val="003941D9"/>
    <w:rsid w:val="00394596"/>
    <w:rsid w:val="00394C5D"/>
    <w:rsid w:val="00394CDC"/>
    <w:rsid w:val="0039573A"/>
    <w:rsid w:val="003962FD"/>
    <w:rsid w:val="00396E1B"/>
    <w:rsid w:val="00396E5F"/>
    <w:rsid w:val="003A0197"/>
    <w:rsid w:val="003A05CF"/>
    <w:rsid w:val="003A10F6"/>
    <w:rsid w:val="003A1567"/>
    <w:rsid w:val="003A1A74"/>
    <w:rsid w:val="003A1B03"/>
    <w:rsid w:val="003A21BB"/>
    <w:rsid w:val="003A255D"/>
    <w:rsid w:val="003A292A"/>
    <w:rsid w:val="003A3315"/>
    <w:rsid w:val="003A3D05"/>
    <w:rsid w:val="003A4307"/>
    <w:rsid w:val="003A4BCF"/>
    <w:rsid w:val="003A593F"/>
    <w:rsid w:val="003A687B"/>
    <w:rsid w:val="003A6A69"/>
    <w:rsid w:val="003A6FBF"/>
    <w:rsid w:val="003A7D7A"/>
    <w:rsid w:val="003A7ED4"/>
    <w:rsid w:val="003B058A"/>
    <w:rsid w:val="003B05C5"/>
    <w:rsid w:val="003B09DF"/>
    <w:rsid w:val="003B0A3A"/>
    <w:rsid w:val="003B15AE"/>
    <w:rsid w:val="003B16E1"/>
    <w:rsid w:val="003B1CEF"/>
    <w:rsid w:val="003B1DD1"/>
    <w:rsid w:val="003B2A30"/>
    <w:rsid w:val="003B2B51"/>
    <w:rsid w:val="003B2F44"/>
    <w:rsid w:val="003B2F9E"/>
    <w:rsid w:val="003B32E3"/>
    <w:rsid w:val="003B45F3"/>
    <w:rsid w:val="003B49BD"/>
    <w:rsid w:val="003B4C09"/>
    <w:rsid w:val="003B4FB2"/>
    <w:rsid w:val="003B526F"/>
    <w:rsid w:val="003B589E"/>
    <w:rsid w:val="003B59EA"/>
    <w:rsid w:val="003B5E4E"/>
    <w:rsid w:val="003B65D3"/>
    <w:rsid w:val="003B66E1"/>
    <w:rsid w:val="003B687A"/>
    <w:rsid w:val="003B6DDA"/>
    <w:rsid w:val="003B6F41"/>
    <w:rsid w:val="003B6FF2"/>
    <w:rsid w:val="003B7126"/>
    <w:rsid w:val="003B7403"/>
    <w:rsid w:val="003C0156"/>
    <w:rsid w:val="003C042C"/>
    <w:rsid w:val="003C0658"/>
    <w:rsid w:val="003C0BBC"/>
    <w:rsid w:val="003C0D83"/>
    <w:rsid w:val="003C1374"/>
    <w:rsid w:val="003C1C88"/>
    <w:rsid w:val="003C1F6D"/>
    <w:rsid w:val="003C1F9B"/>
    <w:rsid w:val="003C21AB"/>
    <w:rsid w:val="003C238C"/>
    <w:rsid w:val="003C2AC5"/>
    <w:rsid w:val="003C3501"/>
    <w:rsid w:val="003C3C6E"/>
    <w:rsid w:val="003C4465"/>
    <w:rsid w:val="003C44ED"/>
    <w:rsid w:val="003C466B"/>
    <w:rsid w:val="003C4704"/>
    <w:rsid w:val="003C47DA"/>
    <w:rsid w:val="003C4A3A"/>
    <w:rsid w:val="003C54C7"/>
    <w:rsid w:val="003C66B8"/>
    <w:rsid w:val="003C76A1"/>
    <w:rsid w:val="003C77A4"/>
    <w:rsid w:val="003C7833"/>
    <w:rsid w:val="003C7B34"/>
    <w:rsid w:val="003D03D3"/>
    <w:rsid w:val="003D0B79"/>
    <w:rsid w:val="003D17AB"/>
    <w:rsid w:val="003D180A"/>
    <w:rsid w:val="003D24AE"/>
    <w:rsid w:val="003D2803"/>
    <w:rsid w:val="003D2A18"/>
    <w:rsid w:val="003D2A7F"/>
    <w:rsid w:val="003D4452"/>
    <w:rsid w:val="003D4765"/>
    <w:rsid w:val="003D4916"/>
    <w:rsid w:val="003D4F5B"/>
    <w:rsid w:val="003D587C"/>
    <w:rsid w:val="003D5A89"/>
    <w:rsid w:val="003D6FCD"/>
    <w:rsid w:val="003D72BD"/>
    <w:rsid w:val="003D7672"/>
    <w:rsid w:val="003D7F2D"/>
    <w:rsid w:val="003E0A6C"/>
    <w:rsid w:val="003E10D6"/>
    <w:rsid w:val="003E11F3"/>
    <w:rsid w:val="003E265F"/>
    <w:rsid w:val="003E2F91"/>
    <w:rsid w:val="003E3BA0"/>
    <w:rsid w:val="003E4972"/>
    <w:rsid w:val="003E4A2D"/>
    <w:rsid w:val="003E4DFE"/>
    <w:rsid w:val="003E4E90"/>
    <w:rsid w:val="003E5789"/>
    <w:rsid w:val="003E57F2"/>
    <w:rsid w:val="003E5C00"/>
    <w:rsid w:val="003E6807"/>
    <w:rsid w:val="003E6A41"/>
    <w:rsid w:val="003E6B0C"/>
    <w:rsid w:val="003E7073"/>
    <w:rsid w:val="003E7801"/>
    <w:rsid w:val="003E7A78"/>
    <w:rsid w:val="003E7C82"/>
    <w:rsid w:val="003E7F2C"/>
    <w:rsid w:val="003F0EF0"/>
    <w:rsid w:val="003F116D"/>
    <w:rsid w:val="003F234D"/>
    <w:rsid w:val="003F24B3"/>
    <w:rsid w:val="003F3277"/>
    <w:rsid w:val="003F3634"/>
    <w:rsid w:val="003F3A4B"/>
    <w:rsid w:val="003F3D1B"/>
    <w:rsid w:val="003F4564"/>
    <w:rsid w:val="003F4750"/>
    <w:rsid w:val="003F4D70"/>
    <w:rsid w:val="003F512E"/>
    <w:rsid w:val="003F5413"/>
    <w:rsid w:val="003F54DA"/>
    <w:rsid w:val="003F5B42"/>
    <w:rsid w:val="003F5E82"/>
    <w:rsid w:val="003F6263"/>
    <w:rsid w:val="003F64C2"/>
    <w:rsid w:val="003F6529"/>
    <w:rsid w:val="003F66C0"/>
    <w:rsid w:val="003F698A"/>
    <w:rsid w:val="003F6C5D"/>
    <w:rsid w:val="003F72A2"/>
    <w:rsid w:val="003F7493"/>
    <w:rsid w:val="004007E7"/>
    <w:rsid w:val="0040118F"/>
    <w:rsid w:val="0040170D"/>
    <w:rsid w:val="00402949"/>
    <w:rsid w:val="00402FA5"/>
    <w:rsid w:val="004034B0"/>
    <w:rsid w:val="0040393C"/>
    <w:rsid w:val="00403FF3"/>
    <w:rsid w:val="00404288"/>
    <w:rsid w:val="004052C9"/>
    <w:rsid w:val="00405816"/>
    <w:rsid w:val="004061AB"/>
    <w:rsid w:val="00406764"/>
    <w:rsid w:val="0040679F"/>
    <w:rsid w:val="0040699E"/>
    <w:rsid w:val="0040717F"/>
    <w:rsid w:val="00407386"/>
    <w:rsid w:val="00407701"/>
    <w:rsid w:val="00407947"/>
    <w:rsid w:val="00407E52"/>
    <w:rsid w:val="00407F10"/>
    <w:rsid w:val="00407F70"/>
    <w:rsid w:val="00410560"/>
    <w:rsid w:val="00410909"/>
    <w:rsid w:val="004109D1"/>
    <w:rsid w:val="004110C1"/>
    <w:rsid w:val="00411E9F"/>
    <w:rsid w:val="00411FBA"/>
    <w:rsid w:val="004121DE"/>
    <w:rsid w:val="0041245B"/>
    <w:rsid w:val="00412538"/>
    <w:rsid w:val="00412DCD"/>
    <w:rsid w:val="00413D9F"/>
    <w:rsid w:val="00414140"/>
    <w:rsid w:val="00414482"/>
    <w:rsid w:val="004144E6"/>
    <w:rsid w:val="00414FE6"/>
    <w:rsid w:val="00416B49"/>
    <w:rsid w:val="00416CE2"/>
    <w:rsid w:val="00417336"/>
    <w:rsid w:val="0041779C"/>
    <w:rsid w:val="0042057A"/>
    <w:rsid w:val="0042093D"/>
    <w:rsid w:val="00421AB7"/>
    <w:rsid w:val="00421B6D"/>
    <w:rsid w:val="0042217D"/>
    <w:rsid w:val="00422774"/>
    <w:rsid w:val="0042344E"/>
    <w:rsid w:val="004234CD"/>
    <w:rsid w:val="004235BF"/>
    <w:rsid w:val="004236E6"/>
    <w:rsid w:val="004241A4"/>
    <w:rsid w:val="00424B79"/>
    <w:rsid w:val="00424F55"/>
    <w:rsid w:val="00425825"/>
    <w:rsid w:val="00425937"/>
    <w:rsid w:val="00425C2C"/>
    <w:rsid w:val="00426888"/>
    <w:rsid w:val="0042692C"/>
    <w:rsid w:val="004272E5"/>
    <w:rsid w:val="00427C53"/>
    <w:rsid w:val="00427D18"/>
    <w:rsid w:val="00427DA3"/>
    <w:rsid w:val="00430640"/>
    <w:rsid w:val="004307A7"/>
    <w:rsid w:val="00430C04"/>
    <w:rsid w:val="00431175"/>
    <w:rsid w:val="004312D8"/>
    <w:rsid w:val="004314DA"/>
    <w:rsid w:val="00431637"/>
    <w:rsid w:val="004319BF"/>
    <w:rsid w:val="00431BB7"/>
    <w:rsid w:val="00432D3B"/>
    <w:rsid w:val="00432EC8"/>
    <w:rsid w:val="0043380B"/>
    <w:rsid w:val="00433A7D"/>
    <w:rsid w:val="00433D62"/>
    <w:rsid w:val="00434B2F"/>
    <w:rsid w:val="00434B69"/>
    <w:rsid w:val="00434E55"/>
    <w:rsid w:val="00435205"/>
    <w:rsid w:val="004358DE"/>
    <w:rsid w:val="0043671F"/>
    <w:rsid w:val="00436870"/>
    <w:rsid w:val="00436B44"/>
    <w:rsid w:val="004371FC"/>
    <w:rsid w:val="00437B78"/>
    <w:rsid w:val="00437D2C"/>
    <w:rsid w:val="00440402"/>
    <w:rsid w:val="004405F8"/>
    <w:rsid w:val="00440679"/>
    <w:rsid w:val="00440990"/>
    <w:rsid w:val="00441099"/>
    <w:rsid w:val="0044112F"/>
    <w:rsid w:val="0044116F"/>
    <w:rsid w:val="00441261"/>
    <w:rsid w:val="00442FD4"/>
    <w:rsid w:val="0044378B"/>
    <w:rsid w:val="00443A02"/>
    <w:rsid w:val="00443CA9"/>
    <w:rsid w:val="00443F0B"/>
    <w:rsid w:val="004444DB"/>
    <w:rsid w:val="00444E0B"/>
    <w:rsid w:val="00445048"/>
    <w:rsid w:val="004450B6"/>
    <w:rsid w:val="0044516C"/>
    <w:rsid w:val="00445199"/>
    <w:rsid w:val="00445446"/>
    <w:rsid w:val="00445777"/>
    <w:rsid w:val="00445800"/>
    <w:rsid w:val="00445EEE"/>
    <w:rsid w:val="00446C9D"/>
    <w:rsid w:val="004474F9"/>
    <w:rsid w:val="00447570"/>
    <w:rsid w:val="00447CAA"/>
    <w:rsid w:val="00447CB1"/>
    <w:rsid w:val="00447D89"/>
    <w:rsid w:val="00447D93"/>
    <w:rsid w:val="00447DDB"/>
    <w:rsid w:val="004500CB"/>
    <w:rsid w:val="004506AB"/>
    <w:rsid w:val="00450D39"/>
    <w:rsid w:val="00450F5F"/>
    <w:rsid w:val="004512C9"/>
    <w:rsid w:val="00451452"/>
    <w:rsid w:val="00451560"/>
    <w:rsid w:val="004515C7"/>
    <w:rsid w:val="00451F06"/>
    <w:rsid w:val="00452438"/>
    <w:rsid w:val="00452778"/>
    <w:rsid w:val="00452828"/>
    <w:rsid w:val="004535CA"/>
    <w:rsid w:val="0045382C"/>
    <w:rsid w:val="00453D63"/>
    <w:rsid w:val="00453DF2"/>
    <w:rsid w:val="004541D1"/>
    <w:rsid w:val="00454864"/>
    <w:rsid w:val="0045686F"/>
    <w:rsid w:val="00456F0E"/>
    <w:rsid w:val="00457388"/>
    <w:rsid w:val="0045752D"/>
    <w:rsid w:val="00460078"/>
    <w:rsid w:val="00460165"/>
    <w:rsid w:val="00460393"/>
    <w:rsid w:val="0046044E"/>
    <w:rsid w:val="004605A3"/>
    <w:rsid w:val="00460818"/>
    <w:rsid w:val="00460D29"/>
    <w:rsid w:val="00461A36"/>
    <w:rsid w:val="00462479"/>
    <w:rsid w:val="004624F7"/>
    <w:rsid w:val="004627CB"/>
    <w:rsid w:val="004627E3"/>
    <w:rsid w:val="00462906"/>
    <w:rsid w:val="00462DCE"/>
    <w:rsid w:val="00462ECB"/>
    <w:rsid w:val="00462F3F"/>
    <w:rsid w:val="004638AE"/>
    <w:rsid w:val="00463AC9"/>
    <w:rsid w:val="004641C5"/>
    <w:rsid w:val="0046496C"/>
    <w:rsid w:val="00464BC6"/>
    <w:rsid w:val="004653FF"/>
    <w:rsid w:val="00465ABC"/>
    <w:rsid w:val="00466062"/>
    <w:rsid w:val="00466412"/>
    <w:rsid w:val="00466AF4"/>
    <w:rsid w:val="00466F68"/>
    <w:rsid w:val="00466FB2"/>
    <w:rsid w:val="004671D4"/>
    <w:rsid w:val="004678B7"/>
    <w:rsid w:val="004703CE"/>
    <w:rsid w:val="004706D9"/>
    <w:rsid w:val="00470D87"/>
    <w:rsid w:val="00470F8A"/>
    <w:rsid w:val="0047127D"/>
    <w:rsid w:val="004716DF"/>
    <w:rsid w:val="0047190F"/>
    <w:rsid w:val="004722BB"/>
    <w:rsid w:val="00472ECC"/>
    <w:rsid w:val="004735DE"/>
    <w:rsid w:val="004748F4"/>
    <w:rsid w:val="00474AD8"/>
    <w:rsid w:val="00474C70"/>
    <w:rsid w:val="00475496"/>
    <w:rsid w:val="004759A5"/>
    <w:rsid w:val="00475F12"/>
    <w:rsid w:val="004761D9"/>
    <w:rsid w:val="0047715D"/>
    <w:rsid w:val="004773E5"/>
    <w:rsid w:val="00477A05"/>
    <w:rsid w:val="00477BE3"/>
    <w:rsid w:val="00477D8D"/>
    <w:rsid w:val="0048021D"/>
    <w:rsid w:val="004806C1"/>
    <w:rsid w:val="00480DA9"/>
    <w:rsid w:val="004811B9"/>
    <w:rsid w:val="004814A4"/>
    <w:rsid w:val="004821F0"/>
    <w:rsid w:val="00482796"/>
    <w:rsid w:val="0048302A"/>
    <w:rsid w:val="00483859"/>
    <w:rsid w:val="00483AB8"/>
    <w:rsid w:val="004843B2"/>
    <w:rsid w:val="00484CA5"/>
    <w:rsid w:val="00485042"/>
    <w:rsid w:val="0048537A"/>
    <w:rsid w:val="004856D8"/>
    <w:rsid w:val="00485866"/>
    <w:rsid w:val="00485B44"/>
    <w:rsid w:val="0048669C"/>
    <w:rsid w:val="00486BC1"/>
    <w:rsid w:val="00486DEB"/>
    <w:rsid w:val="004870A3"/>
    <w:rsid w:val="004875D5"/>
    <w:rsid w:val="00487854"/>
    <w:rsid w:val="00487AB0"/>
    <w:rsid w:val="00490621"/>
    <w:rsid w:val="0049168C"/>
    <w:rsid w:val="00491BDE"/>
    <w:rsid w:val="00491F96"/>
    <w:rsid w:val="00491FF4"/>
    <w:rsid w:val="00492381"/>
    <w:rsid w:val="00492582"/>
    <w:rsid w:val="0049293A"/>
    <w:rsid w:val="00492BAE"/>
    <w:rsid w:val="00492C68"/>
    <w:rsid w:val="00492EE7"/>
    <w:rsid w:val="0049331D"/>
    <w:rsid w:val="004934DB"/>
    <w:rsid w:val="004935BA"/>
    <w:rsid w:val="00493AEF"/>
    <w:rsid w:val="00494642"/>
    <w:rsid w:val="00494839"/>
    <w:rsid w:val="00494895"/>
    <w:rsid w:val="00494A41"/>
    <w:rsid w:val="00495256"/>
    <w:rsid w:val="004958E3"/>
    <w:rsid w:val="00495B6D"/>
    <w:rsid w:val="0049631B"/>
    <w:rsid w:val="004968C8"/>
    <w:rsid w:val="00496BE9"/>
    <w:rsid w:val="00497A67"/>
    <w:rsid w:val="004A0146"/>
    <w:rsid w:val="004A03A0"/>
    <w:rsid w:val="004A0A29"/>
    <w:rsid w:val="004A0E30"/>
    <w:rsid w:val="004A0FAD"/>
    <w:rsid w:val="004A12C7"/>
    <w:rsid w:val="004A1CAF"/>
    <w:rsid w:val="004A2121"/>
    <w:rsid w:val="004A2F52"/>
    <w:rsid w:val="004A324B"/>
    <w:rsid w:val="004A352B"/>
    <w:rsid w:val="004A3881"/>
    <w:rsid w:val="004A39D0"/>
    <w:rsid w:val="004A3B93"/>
    <w:rsid w:val="004A3E48"/>
    <w:rsid w:val="004A45AA"/>
    <w:rsid w:val="004A4ECB"/>
    <w:rsid w:val="004A52E5"/>
    <w:rsid w:val="004A5353"/>
    <w:rsid w:val="004A55BE"/>
    <w:rsid w:val="004A5A5D"/>
    <w:rsid w:val="004A5C55"/>
    <w:rsid w:val="004A5C88"/>
    <w:rsid w:val="004A5C89"/>
    <w:rsid w:val="004A63CF"/>
    <w:rsid w:val="004A6D21"/>
    <w:rsid w:val="004A6D94"/>
    <w:rsid w:val="004A788D"/>
    <w:rsid w:val="004B017C"/>
    <w:rsid w:val="004B0D67"/>
    <w:rsid w:val="004B11BE"/>
    <w:rsid w:val="004B1802"/>
    <w:rsid w:val="004B19AF"/>
    <w:rsid w:val="004B1D2B"/>
    <w:rsid w:val="004B2565"/>
    <w:rsid w:val="004B26A2"/>
    <w:rsid w:val="004B2DDB"/>
    <w:rsid w:val="004B3320"/>
    <w:rsid w:val="004B36AD"/>
    <w:rsid w:val="004B3BD2"/>
    <w:rsid w:val="004B429D"/>
    <w:rsid w:val="004B42CC"/>
    <w:rsid w:val="004B4471"/>
    <w:rsid w:val="004B4F31"/>
    <w:rsid w:val="004B4F79"/>
    <w:rsid w:val="004B51BB"/>
    <w:rsid w:val="004B5423"/>
    <w:rsid w:val="004B5530"/>
    <w:rsid w:val="004B5A88"/>
    <w:rsid w:val="004B5EB9"/>
    <w:rsid w:val="004B61BC"/>
    <w:rsid w:val="004B6769"/>
    <w:rsid w:val="004B68FD"/>
    <w:rsid w:val="004B6C5C"/>
    <w:rsid w:val="004B6D5B"/>
    <w:rsid w:val="004B7110"/>
    <w:rsid w:val="004B7542"/>
    <w:rsid w:val="004B7608"/>
    <w:rsid w:val="004B765B"/>
    <w:rsid w:val="004B78A8"/>
    <w:rsid w:val="004C0A78"/>
    <w:rsid w:val="004C0DE9"/>
    <w:rsid w:val="004C10BF"/>
    <w:rsid w:val="004C11DD"/>
    <w:rsid w:val="004C16C7"/>
    <w:rsid w:val="004C1792"/>
    <w:rsid w:val="004C1A9F"/>
    <w:rsid w:val="004C23B2"/>
    <w:rsid w:val="004C24F8"/>
    <w:rsid w:val="004C2B05"/>
    <w:rsid w:val="004C2BAE"/>
    <w:rsid w:val="004C2EEE"/>
    <w:rsid w:val="004C3A93"/>
    <w:rsid w:val="004C3AAE"/>
    <w:rsid w:val="004C3BF5"/>
    <w:rsid w:val="004C3D74"/>
    <w:rsid w:val="004C425F"/>
    <w:rsid w:val="004C47DC"/>
    <w:rsid w:val="004C49A3"/>
    <w:rsid w:val="004C4AF3"/>
    <w:rsid w:val="004C4B15"/>
    <w:rsid w:val="004C4CB0"/>
    <w:rsid w:val="004C4D70"/>
    <w:rsid w:val="004C4F1F"/>
    <w:rsid w:val="004C51CD"/>
    <w:rsid w:val="004C6024"/>
    <w:rsid w:val="004C61CC"/>
    <w:rsid w:val="004C6AAA"/>
    <w:rsid w:val="004C6EF1"/>
    <w:rsid w:val="004C7B5D"/>
    <w:rsid w:val="004D01EA"/>
    <w:rsid w:val="004D0876"/>
    <w:rsid w:val="004D1865"/>
    <w:rsid w:val="004D1EB4"/>
    <w:rsid w:val="004D2198"/>
    <w:rsid w:val="004D25AA"/>
    <w:rsid w:val="004D3BCC"/>
    <w:rsid w:val="004D3F93"/>
    <w:rsid w:val="004D3FBB"/>
    <w:rsid w:val="004D4135"/>
    <w:rsid w:val="004D423C"/>
    <w:rsid w:val="004D4AC9"/>
    <w:rsid w:val="004D5258"/>
    <w:rsid w:val="004D5658"/>
    <w:rsid w:val="004D57DB"/>
    <w:rsid w:val="004D5BEB"/>
    <w:rsid w:val="004D628F"/>
    <w:rsid w:val="004D6644"/>
    <w:rsid w:val="004D72E6"/>
    <w:rsid w:val="004D747A"/>
    <w:rsid w:val="004D7635"/>
    <w:rsid w:val="004D7C39"/>
    <w:rsid w:val="004D7E70"/>
    <w:rsid w:val="004E04B1"/>
    <w:rsid w:val="004E10EB"/>
    <w:rsid w:val="004E1835"/>
    <w:rsid w:val="004E1D9A"/>
    <w:rsid w:val="004E20CB"/>
    <w:rsid w:val="004E20D8"/>
    <w:rsid w:val="004E299B"/>
    <w:rsid w:val="004E308C"/>
    <w:rsid w:val="004E327A"/>
    <w:rsid w:val="004E3293"/>
    <w:rsid w:val="004E338F"/>
    <w:rsid w:val="004E3AC8"/>
    <w:rsid w:val="004E3D59"/>
    <w:rsid w:val="004E3E79"/>
    <w:rsid w:val="004E4844"/>
    <w:rsid w:val="004E49CA"/>
    <w:rsid w:val="004E4C9C"/>
    <w:rsid w:val="004E4CD8"/>
    <w:rsid w:val="004E5641"/>
    <w:rsid w:val="004E57C4"/>
    <w:rsid w:val="004E5D91"/>
    <w:rsid w:val="004E682B"/>
    <w:rsid w:val="004E6E85"/>
    <w:rsid w:val="004E6F92"/>
    <w:rsid w:val="004E7F38"/>
    <w:rsid w:val="004F001A"/>
    <w:rsid w:val="004F0AA3"/>
    <w:rsid w:val="004F0F56"/>
    <w:rsid w:val="004F1452"/>
    <w:rsid w:val="004F18A1"/>
    <w:rsid w:val="004F1D04"/>
    <w:rsid w:val="004F238A"/>
    <w:rsid w:val="004F23D4"/>
    <w:rsid w:val="004F25B6"/>
    <w:rsid w:val="004F27E8"/>
    <w:rsid w:val="004F3214"/>
    <w:rsid w:val="004F3242"/>
    <w:rsid w:val="004F3BE4"/>
    <w:rsid w:val="004F3C55"/>
    <w:rsid w:val="004F3E90"/>
    <w:rsid w:val="004F4132"/>
    <w:rsid w:val="004F4BF9"/>
    <w:rsid w:val="004F4D1A"/>
    <w:rsid w:val="004F548D"/>
    <w:rsid w:val="004F57DE"/>
    <w:rsid w:val="004F5A13"/>
    <w:rsid w:val="004F61AB"/>
    <w:rsid w:val="004F621D"/>
    <w:rsid w:val="004F67F5"/>
    <w:rsid w:val="004F6877"/>
    <w:rsid w:val="004F706D"/>
    <w:rsid w:val="004F77A7"/>
    <w:rsid w:val="00500656"/>
    <w:rsid w:val="00500672"/>
    <w:rsid w:val="005010AD"/>
    <w:rsid w:val="00501611"/>
    <w:rsid w:val="00501991"/>
    <w:rsid w:val="0050213F"/>
    <w:rsid w:val="00503751"/>
    <w:rsid w:val="005039E3"/>
    <w:rsid w:val="00503BF6"/>
    <w:rsid w:val="0050441E"/>
    <w:rsid w:val="00504BB9"/>
    <w:rsid w:val="0050562D"/>
    <w:rsid w:val="005056A1"/>
    <w:rsid w:val="0050574B"/>
    <w:rsid w:val="00506452"/>
    <w:rsid w:val="00506590"/>
    <w:rsid w:val="00506634"/>
    <w:rsid w:val="0050686A"/>
    <w:rsid w:val="00506DEC"/>
    <w:rsid w:val="00507340"/>
    <w:rsid w:val="0050795F"/>
    <w:rsid w:val="00507A92"/>
    <w:rsid w:val="0051083C"/>
    <w:rsid w:val="00510A9A"/>
    <w:rsid w:val="00510D69"/>
    <w:rsid w:val="00511532"/>
    <w:rsid w:val="00512A19"/>
    <w:rsid w:val="00512DAF"/>
    <w:rsid w:val="0051363B"/>
    <w:rsid w:val="00513EE6"/>
    <w:rsid w:val="00514685"/>
    <w:rsid w:val="005148E6"/>
    <w:rsid w:val="00514A48"/>
    <w:rsid w:val="00514B24"/>
    <w:rsid w:val="00514D62"/>
    <w:rsid w:val="00515035"/>
    <w:rsid w:val="005157D4"/>
    <w:rsid w:val="00515859"/>
    <w:rsid w:val="00515A54"/>
    <w:rsid w:val="00515AAB"/>
    <w:rsid w:val="00515F77"/>
    <w:rsid w:val="005160D8"/>
    <w:rsid w:val="00516382"/>
    <w:rsid w:val="00516433"/>
    <w:rsid w:val="00516762"/>
    <w:rsid w:val="00516D4F"/>
    <w:rsid w:val="0051726D"/>
    <w:rsid w:val="00520AAA"/>
    <w:rsid w:val="00521210"/>
    <w:rsid w:val="00521596"/>
    <w:rsid w:val="00521C02"/>
    <w:rsid w:val="00521F8F"/>
    <w:rsid w:val="005221AD"/>
    <w:rsid w:val="0052232E"/>
    <w:rsid w:val="0052248C"/>
    <w:rsid w:val="005229C7"/>
    <w:rsid w:val="00522DF4"/>
    <w:rsid w:val="0052402E"/>
    <w:rsid w:val="0052435B"/>
    <w:rsid w:val="00524759"/>
    <w:rsid w:val="005249FF"/>
    <w:rsid w:val="00526153"/>
    <w:rsid w:val="005262E1"/>
    <w:rsid w:val="005263A6"/>
    <w:rsid w:val="00526AEF"/>
    <w:rsid w:val="00526E39"/>
    <w:rsid w:val="005274BF"/>
    <w:rsid w:val="0053091C"/>
    <w:rsid w:val="00530DD6"/>
    <w:rsid w:val="00531261"/>
    <w:rsid w:val="005315AC"/>
    <w:rsid w:val="0053161F"/>
    <w:rsid w:val="00531EB9"/>
    <w:rsid w:val="0053254F"/>
    <w:rsid w:val="00532588"/>
    <w:rsid w:val="00532A2A"/>
    <w:rsid w:val="005331BD"/>
    <w:rsid w:val="00533544"/>
    <w:rsid w:val="00533AF8"/>
    <w:rsid w:val="00533E65"/>
    <w:rsid w:val="00533F13"/>
    <w:rsid w:val="005347CC"/>
    <w:rsid w:val="00535706"/>
    <w:rsid w:val="00536792"/>
    <w:rsid w:val="005369E0"/>
    <w:rsid w:val="00537511"/>
    <w:rsid w:val="0054011F"/>
    <w:rsid w:val="005408FE"/>
    <w:rsid w:val="00540A50"/>
    <w:rsid w:val="005417B7"/>
    <w:rsid w:val="00541FAC"/>
    <w:rsid w:val="00542A47"/>
    <w:rsid w:val="00542CA4"/>
    <w:rsid w:val="005434C4"/>
    <w:rsid w:val="00543539"/>
    <w:rsid w:val="00543F8C"/>
    <w:rsid w:val="005442ED"/>
    <w:rsid w:val="00544336"/>
    <w:rsid w:val="00544D71"/>
    <w:rsid w:val="0054670A"/>
    <w:rsid w:val="00551EF4"/>
    <w:rsid w:val="0055202C"/>
    <w:rsid w:val="0055210B"/>
    <w:rsid w:val="00552218"/>
    <w:rsid w:val="005528F2"/>
    <w:rsid w:val="00552AAD"/>
    <w:rsid w:val="00553127"/>
    <w:rsid w:val="00553427"/>
    <w:rsid w:val="0055346C"/>
    <w:rsid w:val="0055390D"/>
    <w:rsid w:val="0055454B"/>
    <w:rsid w:val="005549AD"/>
    <w:rsid w:val="00554A7F"/>
    <w:rsid w:val="00554B82"/>
    <w:rsid w:val="00554F5F"/>
    <w:rsid w:val="00555155"/>
    <w:rsid w:val="0055529C"/>
    <w:rsid w:val="0055551F"/>
    <w:rsid w:val="005555A5"/>
    <w:rsid w:val="005556E8"/>
    <w:rsid w:val="00555D4A"/>
    <w:rsid w:val="0055620E"/>
    <w:rsid w:val="005562AE"/>
    <w:rsid w:val="005564AB"/>
    <w:rsid w:val="00557849"/>
    <w:rsid w:val="00557C85"/>
    <w:rsid w:val="00557C86"/>
    <w:rsid w:val="00557F77"/>
    <w:rsid w:val="0056052D"/>
    <w:rsid w:val="005605DF"/>
    <w:rsid w:val="00560990"/>
    <w:rsid w:val="00560CD5"/>
    <w:rsid w:val="00560E12"/>
    <w:rsid w:val="00560E16"/>
    <w:rsid w:val="00560E82"/>
    <w:rsid w:val="00560EE1"/>
    <w:rsid w:val="00561207"/>
    <w:rsid w:val="00561493"/>
    <w:rsid w:val="00561600"/>
    <w:rsid w:val="00561853"/>
    <w:rsid w:val="005618C6"/>
    <w:rsid w:val="00562CDE"/>
    <w:rsid w:val="005637CE"/>
    <w:rsid w:val="00563D89"/>
    <w:rsid w:val="0056403B"/>
    <w:rsid w:val="00564455"/>
    <w:rsid w:val="005647ED"/>
    <w:rsid w:val="00564ACF"/>
    <w:rsid w:val="00564E28"/>
    <w:rsid w:val="00565355"/>
    <w:rsid w:val="005654D4"/>
    <w:rsid w:val="005656A4"/>
    <w:rsid w:val="0056578E"/>
    <w:rsid w:val="0056579B"/>
    <w:rsid w:val="00565943"/>
    <w:rsid w:val="00565B10"/>
    <w:rsid w:val="00566534"/>
    <w:rsid w:val="0056661C"/>
    <w:rsid w:val="00566DFB"/>
    <w:rsid w:val="00570DD5"/>
    <w:rsid w:val="00570E04"/>
    <w:rsid w:val="0057283C"/>
    <w:rsid w:val="00573236"/>
    <w:rsid w:val="0057343A"/>
    <w:rsid w:val="005747A3"/>
    <w:rsid w:val="0057481F"/>
    <w:rsid w:val="00574CAB"/>
    <w:rsid w:val="00575102"/>
    <w:rsid w:val="00575551"/>
    <w:rsid w:val="005758AC"/>
    <w:rsid w:val="00575A33"/>
    <w:rsid w:val="005762BB"/>
    <w:rsid w:val="00576421"/>
    <w:rsid w:val="0057741E"/>
    <w:rsid w:val="0057743A"/>
    <w:rsid w:val="00577C4C"/>
    <w:rsid w:val="00577C84"/>
    <w:rsid w:val="00577EED"/>
    <w:rsid w:val="00580515"/>
    <w:rsid w:val="00580519"/>
    <w:rsid w:val="005807C4"/>
    <w:rsid w:val="00580EA8"/>
    <w:rsid w:val="00581212"/>
    <w:rsid w:val="0058146F"/>
    <w:rsid w:val="00581563"/>
    <w:rsid w:val="005818E1"/>
    <w:rsid w:val="00581E08"/>
    <w:rsid w:val="00581E68"/>
    <w:rsid w:val="005825B8"/>
    <w:rsid w:val="005827FD"/>
    <w:rsid w:val="0058285E"/>
    <w:rsid w:val="00582AF4"/>
    <w:rsid w:val="00583161"/>
    <w:rsid w:val="00583C04"/>
    <w:rsid w:val="005844A0"/>
    <w:rsid w:val="00585010"/>
    <w:rsid w:val="005851DC"/>
    <w:rsid w:val="00586667"/>
    <w:rsid w:val="00586796"/>
    <w:rsid w:val="0058706D"/>
    <w:rsid w:val="0058727C"/>
    <w:rsid w:val="005900CA"/>
    <w:rsid w:val="0059023B"/>
    <w:rsid w:val="00590B9B"/>
    <w:rsid w:val="0059121B"/>
    <w:rsid w:val="005914BA"/>
    <w:rsid w:val="00591611"/>
    <w:rsid w:val="00592C63"/>
    <w:rsid w:val="00592F29"/>
    <w:rsid w:val="00592F8E"/>
    <w:rsid w:val="005934C4"/>
    <w:rsid w:val="00593560"/>
    <w:rsid w:val="00593E43"/>
    <w:rsid w:val="0059408F"/>
    <w:rsid w:val="0059416E"/>
    <w:rsid w:val="00595200"/>
    <w:rsid w:val="00595920"/>
    <w:rsid w:val="00595BEF"/>
    <w:rsid w:val="00596812"/>
    <w:rsid w:val="00596DA1"/>
    <w:rsid w:val="00596F2E"/>
    <w:rsid w:val="00596F44"/>
    <w:rsid w:val="00597B89"/>
    <w:rsid w:val="00597DA9"/>
    <w:rsid w:val="00597FC2"/>
    <w:rsid w:val="005A002D"/>
    <w:rsid w:val="005A09A0"/>
    <w:rsid w:val="005A0EC8"/>
    <w:rsid w:val="005A2BA1"/>
    <w:rsid w:val="005A3BB6"/>
    <w:rsid w:val="005A40D9"/>
    <w:rsid w:val="005A4326"/>
    <w:rsid w:val="005A4E29"/>
    <w:rsid w:val="005A50B6"/>
    <w:rsid w:val="005A5457"/>
    <w:rsid w:val="005A571B"/>
    <w:rsid w:val="005A5849"/>
    <w:rsid w:val="005A5C67"/>
    <w:rsid w:val="005A5FB1"/>
    <w:rsid w:val="005A6021"/>
    <w:rsid w:val="005A637B"/>
    <w:rsid w:val="005A63D7"/>
    <w:rsid w:val="005A6CF5"/>
    <w:rsid w:val="005A7434"/>
    <w:rsid w:val="005A773D"/>
    <w:rsid w:val="005B01D9"/>
    <w:rsid w:val="005B0353"/>
    <w:rsid w:val="005B07BB"/>
    <w:rsid w:val="005B1900"/>
    <w:rsid w:val="005B1CAB"/>
    <w:rsid w:val="005B2046"/>
    <w:rsid w:val="005B2183"/>
    <w:rsid w:val="005B2F1C"/>
    <w:rsid w:val="005B2F2C"/>
    <w:rsid w:val="005B3936"/>
    <w:rsid w:val="005B3C36"/>
    <w:rsid w:val="005B3FF9"/>
    <w:rsid w:val="005B414A"/>
    <w:rsid w:val="005B43A7"/>
    <w:rsid w:val="005B4A43"/>
    <w:rsid w:val="005B4B0B"/>
    <w:rsid w:val="005B4B1F"/>
    <w:rsid w:val="005B596C"/>
    <w:rsid w:val="005B59A9"/>
    <w:rsid w:val="005B5D24"/>
    <w:rsid w:val="005B6B48"/>
    <w:rsid w:val="005B6C30"/>
    <w:rsid w:val="005B6E39"/>
    <w:rsid w:val="005B6F03"/>
    <w:rsid w:val="005B731A"/>
    <w:rsid w:val="005B73F4"/>
    <w:rsid w:val="005B7A6D"/>
    <w:rsid w:val="005C1256"/>
    <w:rsid w:val="005C1CAB"/>
    <w:rsid w:val="005C1EE1"/>
    <w:rsid w:val="005C22E0"/>
    <w:rsid w:val="005C26D0"/>
    <w:rsid w:val="005C296D"/>
    <w:rsid w:val="005C2BED"/>
    <w:rsid w:val="005C2E1C"/>
    <w:rsid w:val="005C3670"/>
    <w:rsid w:val="005C3BA6"/>
    <w:rsid w:val="005C3D4E"/>
    <w:rsid w:val="005C3F2A"/>
    <w:rsid w:val="005C46D9"/>
    <w:rsid w:val="005C48D5"/>
    <w:rsid w:val="005C4B94"/>
    <w:rsid w:val="005C4C1B"/>
    <w:rsid w:val="005C4C4D"/>
    <w:rsid w:val="005C67C3"/>
    <w:rsid w:val="005C694F"/>
    <w:rsid w:val="005C748D"/>
    <w:rsid w:val="005C751D"/>
    <w:rsid w:val="005C7809"/>
    <w:rsid w:val="005C7A35"/>
    <w:rsid w:val="005D03B3"/>
    <w:rsid w:val="005D08C3"/>
    <w:rsid w:val="005D11F0"/>
    <w:rsid w:val="005D142A"/>
    <w:rsid w:val="005D1558"/>
    <w:rsid w:val="005D2E5A"/>
    <w:rsid w:val="005D462D"/>
    <w:rsid w:val="005D4D08"/>
    <w:rsid w:val="005D602F"/>
    <w:rsid w:val="005D7744"/>
    <w:rsid w:val="005D795E"/>
    <w:rsid w:val="005D7A9F"/>
    <w:rsid w:val="005E0090"/>
    <w:rsid w:val="005E00D4"/>
    <w:rsid w:val="005E025D"/>
    <w:rsid w:val="005E04FF"/>
    <w:rsid w:val="005E0859"/>
    <w:rsid w:val="005E11A0"/>
    <w:rsid w:val="005E1B6B"/>
    <w:rsid w:val="005E1B73"/>
    <w:rsid w:val="005E2025"/>
    <w:rsid w:val="005E209B"/>
    <w:rsid w:val="005E2499"/>
    <w:rsid w:val="005E2796"/>
    <w:rsid w:val="005E284B"/>
    <w:rsid w:val="005E2BD4"/>
    <w:rsid w:val="005E3A26"/>
    <w:rsid w:val="005E3E47"/>
    <w:rsid w:val="005E4A97"/>
    <w:rsid w:val="005E4ECC"/>
    <w:rsid w:val="005E510A"/>
    <w:rsid w:val="005E5B04"/>
    <w:rsid w:val="005E5D59"/>
    <w:rsid w:val="005E6764"/>
    <w:rsid w:val="005E6F04"/>
    <w:rsid w:val="005E7189"/>
    <w:rsid w:val="005E761D"/>
    <w:rsid w:val="005E7EC9"/>
    <w:rsid w:val="005F06BC"/>
    <w:rsid w:val="005F0EB9"/>
    <w:rsid w:val="005F17C2"/>
    <w:rsid w:val="005F3016"/>
    <w:rsid w:val="005F3A88"/>
    <w:rsid w:val="005F457A"/>
    <w:rsid w:val="005F4B37"/>
    <w:rsid w:val="005F4FA8"/>
    <w:rsid w:val="005F53BC"/>
    <w:rsid w:val="005F5590"/>
    <w:rsid w:val="005F5658"/>
    <w:rsid w:val="005F58F7"/>
    <w:rsid w:val="005F5BA8"/>
    <w:rsid w:val="005F5C85"/>
    <w:rsid w:val="005F6045"/>
    <w:rsid w:val="005F6FD2"/>
    <w:rsid w:val="005F721D"/>
    <w:rsid w:val="005F765D"/>
    <w:rsid w:val="00600967"/>
    <w:rsid w:val="00601021"/>
    <w:rsid w:val="0060132C"/>
    <w:rsid w:val="00601B96"/>
    <w:rsid w:val="00601CEB"/>
    <w:rsid w:val="00602512"/>
    <w:rsid w:val="00602B22"/>
    <w:rsid w:val="00602C9A"/>
    <w:rsid w:val="00602F0A"/>
    <w:rsid w:val="00602FEC"/>
    <w:rsid w:val="0060315E"/>
    <w:rsid w:val="00603672"/>
    <w:rsid w:val="00603DAA"/>
    <w:rsid w:val="00603E61"/>
    <w:rsid w:val="00604714"/>
    <w:rsid w:val="0060598A"/>
    <w:rsid w:val="00605A62"/>
    <w:rsid w:val="00605BD4"/>
    <w:rsid w:val="00605DA0"/>
    <w:rsid w:val="006061C7"/>
    <w:rsid w:val="0060645D"/>
    <w:rsid w:val="00606903"/>
    <w:rsid w:val="0060713B"/>
    <w:rsid w:val="00607B96"/>
    <w:rsid w:val="00607C60"/>
    <w:rsid w:val="00607F33"/>
    <w:rsid w:val="0061044B"/>
    <w:rsid w:val="00610606"/>
    <w:rsid w:val="0061167E"/>
    <w:rsid w:val="00611DFC"/>
    <w:rsid w:val="00611E1E"/>
    <w:rsid w:val="00611EB9"/>
    <w:rsid w:val="00612068"/>
    <w:rsid w:val="0061236F"/>
    <w:rsid w:val="00612E89"/>
    <w:rsid w:val="006130D0"/>
    <w:rsid w:val="006130FE"/>
    <w:rsid w:val="00613C80"/>
    <w:rsid w:val="00613CC6"/>
    <w:rsid w:val="00613EFD"/>
    <w:rsid w:val="00613F63"/>
    <w:rsid w:val="00614616"/>
    <w:rsid w:val="00614645"/>
    <w:rsid w:val="006154B7"/>
    <w:rsid w:val="006166DB"/>
    <w:rsid w:val="00617409"/>
    <w:rsid w:val="006176AE"/>
    <w:rsid w:val="00617CF1"/>
    <w:rsid w:val="00617D47"/>
    <w:rsid w:val="00620140"/>
    <w:rsid w:val="006204B5"/>
    <w:rsid w:val="00620D5F"/>
    <w:rsid w:val="00620F2D"/>
    <w:rsid w:val="00621345"/>
    <w:rsid w:val="00621E3F"/>
    <w:rsid w:val="006226A6"/>
    <w:rsid w:val="00622973"/>
    <w:rsid w:val="00622B5D"/>
    <w:rsid w:val="00622C0F"/>
    <w:rsid w:val="00622ED2"/>
    <w:rsid w:val="0062366A"/>
    <w:rsid w:val="00623721"/>
    <w:rsid w:val="00623B3B"/>
    <w:rsid w:val="00623C8B"/>
    <w:rsid w:val="00625AFB"/>
    <w:rsid w:val="00626E6C"/>
    <w:rsid w:val="00627E23"/>
    <w:rsid w:val="00627F91"/>
    <w:rsid w:val="00630957"/>
    <w:rsid w:val="00630D5A"/>
    <w:rsid w:val="0063134C"/>
    <w:rsid w:val="006316D8"/>
    <w:rsid w:val="00631E90"/>
    <w:rsid w:val="006327AF"/>
    <w:rsid w:val="00632990"/>
    <w:rsid w:val="00632E1D"/>
    <w:rsid w:val="00633438"/>
    <w:rsid w:val="00633531"/>
    <w:rsid w:val="0063362C"/>
    <w:rsid w:val="006339C7"/>
    <w:rsid w:val="00633F61"/>
    <w:rsid w:val="006348B5"/>
    <w:rsid w:val="00634947"/>
    <w:rsid w:val="00634F66"/>
    <w:rsid w:val="00634FC2"/>
    <w:rsid w:val="006350D9"/>
    <w:rsid w:val="006351D1"/>
    <w:rsid w:val="006353B2"/>
    <w:rsid w:val="006361C0"/>
    <w:rsid w:val="006365CA"/>
    <w:rsid w:val="006367C5"/>
    <w:rsid w:val="00636939"/>
    <w:rsid w:val="00637041"/>
    <w:rsid w:val="0063771D"/>
    <w:rsid w:val="00637A58"/>
    <w:rsid w:val="00637B55"/>
    <w:rsid w:val="00637D95"/>
    <w:rsid w:val="00637ED3"/>
    <w:rsid w:val="006401C3"/>
    <w:rsid w:val="006404F6"/>
    <w:rsid w:val="006408B8"/>
    <w:rsid w:val="00641320"/>
    <w:rsid w:val="006414B7"/>
    <w:rsid w:val="006414E4"/>
    <w:rsid w:val="00641D61"/>
    <w:rsid w:val="006421B1"/>
    <w:rsid w:val="006426F3"/>
    <w:rsid w:val="00642D8E"/>
    <w:rsid w:val="00642DD7"/>
    <w:rsid w:val="00643231"/>
    <w:rsid w:val="006435E4"/>
    <w:rsid w:val="006436F6"/>
    <w:rsid w:val="0064495B"/>
    <w:rsid w:val="00644BD8"/>
    <w:rsid w:val="00645395"/>
    <w:rsid w:val="00646393"/>
    <w:rsid w:val="00646416"/>
    <w:rsid w:val="00646801"/>
    <w:rsid w:val="00646CC2"/>
    <w:rsid w:val="00646E7D"/>
    <w:rsid w:val="006472D6"/>
    <w:rsid w:val="006475E8"/>
    <w:rsid w:val="00647784"/>
    <w:rsid w:val="00647859"/>
    <w:rsid w:val="00647BFC"/>
    <w:rsid w:val="00650044"/>
    <w:rsid w:val="006505A6"/>
    <w:rsid w:val="00650CE4"/>
    <w:rsid w:val="006514EE"/>
    <w:rsid w:val="006516E8"/>
    <w:rsid w:val="00651AE0"/>
    <w:rsid w:val="00651C81"/>
    <w:rsid w:val="006520DC"/>
    <w:rsid w:val="0065238F"/>
    <w:rsid w:val="00652A5D"/>
    <w:rsid w:val="00652D64"/>
    <w:rsid w:val="00652DBB"/>
    <w:rsid w:val="00652DF7"/>
    <w:rsid w:val="00652F40"/>
    <w:rsid w:val="0065324D"/>
    <w:rsid w:val="006534A9"/>
    <w:rsid w:val="0065358D"/>
    <w:rsid w:val="00653C4E"/>
    <w:rsid w:val="006541E8"/>
    <w:rsid w:val="0065486F"/>
    <w:rsid w:val="006555CD"/>
    <w:rsid w:val="00655969"/>
    <w:rsid w:val="00655DBB"/>
    <w:rsid w:val="00655DDE"/>
    <w:rsid w:val="00656429"/>
    <w:rsid w:val="006564E7"/>
    <w:rsid w:val="006566A8"/>
    <w:rsid w:val="006568C4"/>
    <w:rsid w:val="00657792"/>
    <w:rsid w:val="0066000C"/>
    <w:rsid w:val="006600B5"/>
    <w:rsid w:val="006606F1"/>
    <w:rsid w:val="00660CE7"/>
    <w:rsid w:val="00661053"/>
    <w:rsid w:val="006616A5"/>
    <w:rsid w:val="006617C9"/>
    <w:rsid w:val="00661AE1"/>
    <w:rsid w:val="006620EA"/>
    <w:rsid w:val="00662114"/>
    <w:rsid w:val="006629C8"/>
    <w:rsid w:val="00663322"/>
    <w:rsid w:val="006640C1"/>
    <w:rsid w:val="006641FB"/>
    <w:rsid w:val="00664423"/>
    <w:rsid w:val="00664B16"/>
    <w:rsid w:val="00664F19"/>
    <w:rsid w:val="00665194"/>
    <w:rsid w:val="0066530C"/>
    <w:rsid w:val="006653C7"/>
    <w:rsid w:val="00665BF4"/>
    <w:rsid w:val="00666173"/>
    <w:rsid w:val="0066622E"/>
    <w:rsid w:val="006664DD"/>
    <w:rsid w:val="006667D7"/>
    <w:rsid w:val="00666C3E"/>
    <w:rsid w:val="00666D04"/>
    <w:rsid w:val="00666DE6"/>
    <w:rsid w:val="00666F3F"/>
    <w:rsid w:val="00667AED"/>
    <w:rsid w:val="00670071"/>
    <w:rsid w:val="0067025F"/>
    <w:rsid w:val="0067032D"/>
    <w:rsid w:val="0067068D"/>
    <w:rsid w:val="00670A75"/>
    <w:rsid w:val="00671A5D"/>
    <w:rsid w:val="00671C16"/>
    <w:rsid w:val="00671F75"/>
    <w:rsid w:val="00672669"/>
    <w:rsid w:val="006729FF"/>
    <w:rsid w:val="00672FFC"/>
    <w:rsid w:val="00673216"/>
    <w:rsid w:val="00673289"/>
    <w:rsid w:val="00673E11"/>
    <w:rsid w:val="0067460F"/>
    <w:rsid w:val="00674623"/>
    <w:rsid w:val="00674C08"/>
    <w:rsid w:val="00675786"/>
    <w:rsid w:val="00675C85"/>
    <w:rsid w:val="00675D52"/>
    <w:rsid w:val="006767B8"/>
    <w:rsid w:val="00677032"/>
    <w:rsid w:val="006772CA"/>
    <w:rsid w:val="00677867"/>
    <w:rsid w:val="00677CE7"/>
    <w:rsid w:val="0068024C"/>
    <w:rsid w:val="0068041A"/>
    <w:rsid w:val="00680E74"/>
    <w:rsid w:val="0068119B"/>
    <w:rsid w:val="006815F9"/>
    <w:rsid w:val="006821D4"/>
    <w:rsid w:val="0068369D"/>
    <w:rsid w:val="00683C24"/>
    <w:rsid w:val="00684412"/>
    <w:rsid w:val="0068453F"/>
    <w:rsid w:val="006847B1"/>
    <w:rsid w:val="00684CFB"/>
    <w:rsid w:val="0068530B"/>
    <w:rsid w:val="00685BCC"/>
    <w:rsid w:val="00686CFF"/>
    <w:rsid w:val="00686FDF"/>
    <w:rsid w:val="0068725F"/>
    <w:rsid w:val="006877FC"/>
    <w:rsid w:val="00687922"/>
    <w:rsid w:val="00687CF8"/>
    <w:rsid w:val="00690184"/>
    <w:rsid w:val="00690611"/>
    <w:rsid w:val="00691963"/>
    <w:rsid w:val="00691F7D"/>
    <w:rsid w:val="00692452"/>
    <w:rsid w:val="0069257B"/>
    <w:rsid w:val="00692770"/>
    <w:rsid w:val="00692FBE"/>
    <w:rsid w:val="0069302F"/>
    <w:rsid w:val="00693338"/>
    <w:rsid w:val="006937B1"/>
    <w:rsid w:val="0069401F"/>
    <w:rsid w:val="006942EE"/>
    <w:rsid w:val="00694A4C"/>
    <w:rsid w:val="0069533C"/>
    <w:rsid w:val="0069537C"/>
    <w:rsid w:val="00695D7B"/>
    <w:rsid w:val="00696491"/>
    <w:rsid w:val="00696BF9"/>
    <w:rsid w:val="00697520"/>
    <w:rsid w:val="006A02B7"/>
    <w:rsid w:val="006A057A"/>
    <w:rsid w:val="006A10B1"/>
    <w:rsid w:val="006A1154"/>
    <w:rsid w:val="006A15C4"/>
    <w:rsid w:val="006A16B6"/>
    <w:rsid w:val="006A17EA"/>
    <w:rsid w:val="006A21AE"/>
    <w:rsid w:val="006A28BA"/>
    <w:rsid w:val="006A291D"/>
    <w:rsid w:val="006A29CC"/>
    <w:rsid w:val="006A2EFD"/>
    <w:rsid w:val="006A3225"/>
    <w:rsid w:val="006A3659"/>
    <w:rsid w:val="006A382A"/>
    <w:rsid w:val="006A4249"/>
    <w:rsid w:val="006A5E67"/>
    <w:rsid w:val="006A6916"/>
    <w:rsid w:val="006A6A02"/>
    <w:rsid w:val="006A7D91"/>
    <w:rsid w:val="006B031A"/>
    <w:rsid w:val="006B0325"/>
    <w:rsid w:val="006B0D37"/>
    <w:rsid w:val="006B0E94"/>
    <w:rsid w:val="006B16C2"/>
    <w:rsid w:val="006B1B5B"/>
    <w:rsid w:val="006B2A21"/>
    <w:rsid w:val="006B2CB7"/>
    <w:rsid w:val="006B39F6"/>
    <w:rsid w:val="006B3D58"/>
    <w:rsid w:val="006B3EB1"/>
    <w:rsid w:val="006B425E"/>
    <w:rsid w:val="006B4908"/>
    <w:rsid w:val="006B4B8B"/>
    <w:rsid w:val="006B4D76"/>
    <w:rsid w:val="006B6512"/>
    <w:rsid w:val="006B6A25"/>
    <w:rsid w:val="006B6C6B"/>
    <w:rsid w:val="006B6FE1"/>
    <w:rsid w:val="006B7207"/>
    <w:rsid w:val="006B7219"/>
    <w:rsid w:val="006B755F"/>
    <w:rsid w:val="006B7D65"/>
    <w:rsid w:val="006C050A"/>
    <w:rsid w:val="006C1492"/>
    <w:rsid w:val="006C1497"/>
    <w:rsid w:val="006C16ED"/>
    <w:rsid w:val="006C1947"/>
    <w:rsid w:val="006C1CC7"/>
    <w:rsid w:val="006C1E3C"/>
    <w:rsid w:val="006C2863"/>
    <w:rsid w:val="006C2F93"/>
    <w:rsid w:val="006C3AF2"/>
    <w:rsid w:val="006C431C"/>
    <w:rsid w:val="006C4446"/>
    <w:rsid w:val="006C4C2C"/>
    <w:rsid w:val="006C5818"/>
    <w:rsid w:val="006C5B13"/>
    <w:rsid w:val="006C5D5E"/>
    <w:rsid w:val="006C5EC5"/>
    <w:rsid w:val="006C5F4C"/>
    <w:rsid w:val="006C5FE3"/>
    <w:rsid w:val="006C6490"/>
    <w:rsid w:val="006C6D49"/>
    <w:rsid w:val="006C6DA5"/>
    <w:rsid w:val="006C7017"/>
    <w:rsid w:val="006C72EA"/>
    <w:rsid w:val="006C788A"/>
    <w:rsid w:val="006C79FD"/>
    <w:rsid w:val="006C7A64"/>
    <w:rsid w:val="006C7AD7"/>
    <w:rsid w:val="006C7C9A"/>
    <w:rsid w:val="006C7F81"/>
    <w:rsid w:val="006D0521"/>
    <w:rsid w:val="006D0FD0"/>
    <w:rsid w:val="006D105C"/>
    <w:rsid w:val="006D1703"/>
    <w:rsid w:val="006D1F74"/>
    <w:rsid w:val="006D3B0E"/>
    <w:rsid w:val="006D43EB"/>
    <w:rsid w:val="006D4510"/>
    <w:rsid w:val="006D525C"/>
    <w:rsid w:val="006D5363"/>
    <w:rsid w:val="006D536E"/>
    <w:rsid w:val="006D59E0"/>
    <w:rsid w:val="006D5E62"/>
    <w:rsid w:val="006D5F15"/>
    <w:rsid w:val="006D699F"/>
    <w:rsid w:val="006D7872"/>
    <w:rsid w:val="006D7A68"/>
    <w:rsid w:val="006E00D7"/>
    <w:rsid w:val="006E07C0"/>
    <w:rsid w:val="006E16EC"/>
    <w:rsid w:val="006E20DD"/>
    <w:rsid w:val="006E2963"/>
    <w:rsid w:val="006E2EFD"/>
    <w:rsid w:val="006E35D4"/>
    <w:rsid w:val="006E394C"/>
    <w:rsid w:val="006E3BD9"/>
    <w:rsid w:val="006E3EF1"/>
    <w:rsid w:val="006E4620"/>
    <w:rsid w:val="006E49BD"/>
    <w:rsid w:val="006E5197"/>
    <w:rsid w:val="006E5361"/>
    <w:rsid w:val="006E5496"/>
    <w:rsid w:val="006E5760"/>
    <w:rsid w:val="006E62D7"/>
    <w:rsid w:val="006E641C"/>
    <w:rsid w:val="006E6758"/>
    <w:rsid w:val="006E6A55"/>
    <w:rsid w:val="006E6A9C"/>
    <w:rsid w:val="006E6B9F"/>
    <w:rsid w:val="006E72EB"/>
    <w:rsid w:val="006E7432"/>
    <w:rsid w:val="006E7DAD"/>
    <w:rsid w:val="006F0134"/>
    <w:rsid w:val="006F065F"/>
    <w:rsid w:val="006F0EF4"/>
    <w:rsid w:val="006F0FCC"/>
    <w:rsid w:val="006F1C5E"/>
    <w:rsid w:val="006F1DF8"/>
    <w:rsid w:val="006F2726"/>
    <w:rsid w:val="006F2BF8"/>
    <w:rsid w:val="006F2E33"/>
    <w:rsid w:val="006F2F3A"/>
    <w:rsid w:val="006F3073"/>
    <w:rsid w:val="006F42B1"/>
    <w:rsid w:val="006F43FE"/>
    <w:rsid w:val="006F46CE"/>
    <w:rsid w:val="006F4BE2"/>
    <w:rsid w:val="006F4ECD"/>
    <w:rsid w:val="006F5E58"/>
    <w:rsid w:val="006F5F47"/>
    <w:rsid w:val="006F64CD"/>
    <w:rsid w:val="006F65E8"/>
    <w:rsid w:val="006F673A"/>
    <w:rsid w:val="006F74BB"/>
    <w:rsid w:val="007001DE"/>
    <w:rsid w:val="00700FFE"/>
    <w:rsid w:val="007010BC"/>
    <w:rsid w:val="0070115E"/>
    <w:rsid w:val="00701AB1"/>
    <w:rsid w:val="00701CA9"/>
    <w:rsid w:val="007021D0"/>
    <w:rsid w:val="00702678"/>
    <w:rsid w:val="00702900"/>
    <w:rsid w:val="00702F21"/>
    <w:rsid w:val="007044C4"/>
    <w:rsid w:val="0070461F"/>
    <w:rsid w:val="00704837"/>
    <w:rsid w:val="00704BD4"/>
    <w:rsid w:val="00704D37"/>
    <w:rsid w:val="007051CF"/>
    <w:rsid w:val="00706B11"/>
    <w:rsid w:val="00706BCA"/>
    <w:rsid w:val="00706E04"/>
    <w:rsid w:val="0070736C"/>
    <w:rsid w:val="00707835"/>
    <w:rsid w:val="0070785B"/>
    <w:rsid w:val="00707CBD"/>
    <w:rsid w:val="0071017F"/>
    <w:rsid w:val="00710A44"/>
    <w:rsid w:val="00710F01"/>
    <w:rsid w:val="00710F78"/>
    <w:rsid w:val="007110EB"/>
    <w:rsid w:val="0071110F"/>
    <w:rsid w:val="0071146A"/>
    <w:rsid w:val="00711565"/>
    <w:rsid w:val="007116E2"/>
    <w:rsid w:val="0071187D"/>
    <w:rsid w:val="00711DDB"/>
    <w:rsid w:val="007123C2"/>
    <w:rsid w:val="007130B5"/>
    <w:rsid w:val="007130D2"/>
    <w:rsid w:val="007131A7"/>
    <w:rsid w:val="007131B0"/>
    <w:rsid w:val="007131FD"/>
    <w:rsid w:val="007133D3"/>
    <w:rsid w:val="00713A4C"/>
    <w:rsid w:val="00713B7A"/>
    <w:rsid w:val="00714401"/>
    <w:rsid w:val="00714790"/>
    <w:rsid w:val="007147C4"/>
    <w:rsid w:val="007149B2"/>
    <w:rsid w:val="00714B42"/>
    <w:rsid w:val="00715D89"/>
    <w:rsid w:val="00715E49"/>
    <w:rsid w:val="007164D5"/>
    <w:rsid w:val="007165C5"/>
    <w:rsid w:val="00716AA3"/>
    <w:rsid w:val="00717207"/>
    <w:rsid w:val="0071726E"/>
    <w:rsid w:val="007177C5"/>
    <w:rsid w:val="00717A11"/>
    <w:rsid w:val="00717D2D"/>
    <w:rsid w:val="00720049"/>
    <w:rsid w:val="00720110"/>
    <w:rsid w:val="00720905"/>
    <w:rsid w:val="00720AC0"/>
    <w:rsid w:val="00720AE2"/>
    <w:rsid w:val="00720E1E"/>
    <w:rsid w:val="00720F3D"/>
    <w:rsid w:val="00720F7A"/>
    <w:rsid w:val="00721189"/>
    <w:rsid w:val="0072198F"/>
    <w:rsid w:val="007220EC"/>
    <w:rsid w:val="00723F5B"/>
    <w:rsid w:val="00723FD2"/>
    <w:rsid w:val="00724D9A"/>
    <w:rsid w:val="0072502E"/>
    <w:rsid w:val="0072509B"/>
    <w:rsid w:val="00725CCB"/>
    <w:rsid w:val="00726171"/>
    <w:rsid w:val="0072640C"/>
    <w:rsid w:val="0072746C"/>
    <w:rsid w:val="00727E4F"/>
    <w:rsid w:val="00731CB8"/>
    <w:rsid w:val="00732ED1"/>
    <w:rsid w:val="00732F9E"/>
    <w:rsid w:val="00733101"/>
    <w:rsid w:val="007337DD"/>
    <w:rsid w:val="00733DD2"/>
    <w:rsid w:val="007340F9"/>
    <w:rsid w:val="00734AFD"/>
    <w:rsid w:val="00734CAA"/>
    <w:rsid w:val="00734F85"/>
    <w:rsid w:val="007351E3"/>
    <w:rsid w:val="0073592A"/>
    <w:rsid w:val="00735A30"/>
    <w:rsid w:val="007362CD"/>
    <w:rsid w:val="00736401"/>
    <w:rsid w:val="00736710"/>
    <w:rsid w:val="007367BA"/>
    <w:rsid w:val="00736DCE"/>
    <w:rsid w:val="007370E8"/>
    <w:rsid w:val="0073713E"/>
    <w:rsid w:val="0073794A"/>
    <w:rsid w:val="00740370"/>
    <w:rsid w:val="0074066C"/>
    <w:rsid w:val="007407F2"/>
    <w:rsid w:val="00740A07"/>
    <w:rsid w:val="00740D41"/>
    <w:rsid w:val="00740F52"/>
    <w:rsid w:val="00741160"/>
    <w:rsid w:val="00741176"/>
    <w:rsid w:val="00741672"/>
    <w:rsid w:val="007416AC"/>
    <w:rsid w:val="00741BDD"/>
    <w:rsid w:val="00741D01"/>
    <w:rsid w:val="00742196"/>
    <w:rsid w:val="007428F0"/>
    <w:rsid w:val="00742F75"/>
    <w:rsid w:val="0074361C"/>
    <w:rsid w:val="00743696"/>
    <w:rsid w:val="00743782"/>
    <w:rsid w:val="00744304"/>
    <w:rsid w:val="007447D3"/>
    <w:rsid w:val="00744855"/>
    <w:rsid w:val="00744E70"/>
    <w:rsid w:val="0074544F"/>
    <w:rsid w:val="00745626"/>
    <w:rsid w:val="007458AB"/>
    <w:rsid w:val="00746D8D"/>
    <w:rsid w:val="00746F91"/>
    <w:rsid w:val="007470AC"/>
    <w:rsid w:val="00747429"/>
    <w:rsid w:val="007479AF"/>
    <w:rsid w:val="007502DF"/>
    <w:rsid w:val="007502F6"/>
    <w:rsid w:val="0075061E"/>
    <w:rsid w:val="00750640"/>
    <w:rsid w:val="00750720"/>
    <w:rsid w:val="00750A38"/>
    <w:rsid w:val="00750E37"/>
    <w:rsid w:val="0075122B"/>
    <w:rsid w:val="007517F5"/>
    <w:rsid w:val="00751B7C"/>
    <w:rsid w:val="00751B9F"/>
    <w:rsid w:val="00751DA3"/>
    <w:rsid w:val="007525D3"/>
    <w:rsid w:val="00752EE4"/>
    <w:rsid w:val="00753DE8"/>
    <w:rsid w:val="00754420"/>
    <w:rsid w:val="007545B2"/>
    <w:rsid w:val="00754887"/>
    <w:rsid w:val="00754AE0"/>
    <w:rsid w:val="00754D54"/>
    <w:rsid w:val="007553E4"/>
    <w:rsid w:val="007554A4"/>
    <w:rsid w:val="00755C32"/>
    <w:rsid w:val="00757188"/>
    <w:rsid w:val="007573C0"/>
    <w:rsid w:val="007578C2"/>
    <w:rsid w:val="00757C79"/>
    <w:rsid w:val="00760241"/>
    <w:rsid w:val="007608D5"/>
    <w:rsid w:val="00760CD2"/>
    <w:rsid w:val="00761AA9"/>
    <w:rsid w:val="00761E10"/>
    <w:rsid w:val="0076245D"/>
    <w:rsid w:val="00762CC9"/>
    <w:rsid w:val="0076322A"/>
    <w:rsid w:val="00763298"/>
    <w:rsid w:val="007636B7"/>
    <w:rsid w:val="00763975"/>
    <w:rsid w:val="007639F5"/>
    <w:rsid w:val="00763C6E"/>
    <w:rsid w:val="00763DA5"/>
    <w:rsid w:val="00764B12"/>
    <w:rsid w:val="00765698"/>
    <w:rsid w:val="00765C43"/>
    <w:rsid w:val="00765D82"/>
    <w:rsid w:val="00766260"/>
    <w:rsid w:val="00766809"/>
    <w:rsid w:val="00767B25"/>
    <w:rsid w:val="00767C1D"/>
    <w:rsid w:val="00767DE8"/>
    <w:rsid w:val="0077041D"/>
    <w:rsid w:val="00770496"/>
    <w:rsid w:val="00770816"/>
    <w:rsid w:val="00770E41"/>
    <w:rsid w:val="007718C5"/>
    <w:rsid w:val="00771BCA"/>
    <w:rsid w:val="00771DDC"/>
    <w:rsid w:val="00771EFD"/>
    <w:rsid w:val="00772757"/>
    <w:rsid w:val="00772892"/>
    <w:rsid w:val="00772AC5"/>
    <w:rsid w:val="00772C49"/>
    <w:rsid w:val="00772F28"/>
    <w:rsid w:val="00773D43"/>
    <w:rsid w:val="0077452F"/>
    <w:rsid w:val="00774F23"/>
    <w:rsid w:val="0077500A"/>
    <w:rsid w:val="00775FD2"/>
    <w:rsid w:val="007768B5"/>
    <w:rsid w:val="00776AAA"/>
    <w:rsid w:val="00776FDB"/>
    <w:rsid w:val="0077735F"/>
    <w:rsid w:val="00777683"/>
    <w:rsid w:val="00777931"/>
    <w:rsid w:val="00777A79"/>
    <w:rsid w:val="00777E80"/>
    <w:rsid w:val="007804C8"/>
    <w:rsid w:val="007805D8"/>
    <w:rsid w:val="00780A8D"/>
    <w:rsid w:val="00781032"/>
    <w:rsid w:val="007810A3"/>
    <w:rsid w:val="0078115C"/>
    <w:rsid w:val="00781294"/>
    <w:rsid w:val="007815A5"/>
    <w:rsid w:val="0078160A"/>
    <w:rsid w:val="0078187B"/>
    <w:rsid w:val="007820E7"/>
    <w:rsid w:val="007821BE"/>
    <w:rsid w:val="00782C33"/>
    <w:rsid w:val="00783E6E"/>
    <w:rsid w:val="0078409E"/>
    <w:rsid w:val="0078516C"/>
    <w:rsid w:val="00785315"/>
    <w:rsid w:val="00785F1A"/>
    <w:rsid w:val="00786089"/>
    <w:rsid w:val="0078610F"/>
    <w:rsid w:val="007861E4"/>
    <w:rsid w:val="007862BE"/>
    <w:rsid w:val="00786F91"/>
    <w:rsid w:val="00786FEB"/>
    <w:rsid w:val="007877E1"/>
    <w:rsid w:val="00787919"/>
    <w:rsid w:val="00790218"/>
    <w:rsid w:val="00791D70"/>
    <w:rsid w:val="00791FD9"/>
    <w:rsid w:val="00792751"/>
    <w:rsid w:val="0079282D"/>
    <w:rsid w:val="00792EDF"/>
    <w:rsid w:val="007934B9"/>
    <w:rsid w:val="00793803"/>
    <w:rsid w:val="00793A56"/>
    <w:rsid w:val="00793C0B"/>
    <w:rsid w:val="00794DA3"/>
    <w:rsid w:val="00794F09"/>
    <w:rsid w:val="007951C6"/>
    <w:rsid w:val="0079531A"/>
    <w:rsid w:val="00795759"/>
    <w:rsid w:val="0079646F"/>
    <w:rsid w:val="007968B3"/>
    <w:rsid w:val="007969C7"/>
    <w:rsid w:val="00797168"/>
    <w:rsid w:val="0079746A"/>
    <w:rsid w:val="007976C1"/>
    <w:rsid w:val="00797B00"/>
    <w:rsid w:val="00797E68"/>
    <w:rsid w:val="007A0B6C"/>
    <w:rsid w:val="007A10BF"/>
    <w:rsid w:val="007A148A"/>
    <w:rsid w:val="007A1876"/>
    <w:rsid w:val="007A2167"/>
    <w:rsid w:val="007A2A44"/>
    <w:rsid w:val="007A2D82"/>
    <w:rsid w:val="007A2E58"/>
    <w:rsid w:val="007A3835"/>
    <w:rsid w:val="007A3B4B"/>
    <w:rsid w:val="007A3D23"/>
    <w:rsid w:val="007A4106"/>
    <w:rsid w:val="007A41F4"/>
    <w:rsid w:val="007A4222"/>
    <w:rsid w:val="007A49F0"/>
    <w:rsid w:val="007A4BF1"/>
    <w:rsid w:val="007A4C11"/>
    <w:rsid w:val="007A5619"/>
    <w:rsid w:val="007A5BE7"/>
    <w:rsid w:val="007A609E"/>
    <w:rsid w:val="007A6910"/>
    <w:rsid w:val="007A6A43"/>
    <w:rsid w:val="007A7255"/>
    <w:rsid w:val="007A74B1"/>
    <w:rsid w:val="007A76D3"/>
    <w:rsid w:val="007A77B7"/>
    <w:rsid w:val="007A7A2D"/>
    <w:rsid w:val="007B04BA"/>
    <w:rsid w:val="007B04D7"/>
    <w:rsid w:val="007B0735"/>
    <w:rsid w:val="007B07EE"/>
    <w:rsid w:val="007B112A"/>
    <w:rsid w:val="007B1D67"/>
    <w:rsid w:val="007B2127"/>
    <w:rsid w:val="007B213E"/>
    <w:rsid w:val="007B2287"/>
    <w:rsid w:val="007B245B"/>
    <w:rsid w:val="007B3076"/>
    <w:rsid w:val="007B32F7"/>
    <w:rsid w:val="007B3725"/>
    <w:rsid w:val="007B4110"/>
    <w:rsid w:val="007B47E2"/>
    <w:rsid w:val="007B4AEE"/>
    <w:rsid w:val="007B4CA3"/>
    <w:rsid w:val="007B5E04"/>
    <w:rsid w:val="007B5E97"/>
    <w:rsid w:val="007B654D"/>
    <w:rsid w:val="007B68BE"/>
    <w:rsid w:val="007B68EB"/>
    <w:rsid w:val="007B6F55"/>
    <w:rsid w:val="007B7325"/>
    <w:rsid w:val="007B7C3E"/>
    <w:rsid w:val="007C0614"/>
    <w:rsid w:val="007C068F"/>
    <w:rsid w:val="007C0C1B"/>
    <w:rsid w:val="007C17F6"/>
    <w:rsid w:val="007C1DF8"/>
    <w:rsid w:val="007C1EF1"/>
    <w:rsid w:val="007C2100"/>
    <w:rsid w:val="007C2976"/>
    <w:rsid w:val="007C2DEE"/>
    <w:rsid w:val="007C32DD"/>
    <w:rsid w:val="007C65C9"/>
    <w:rsid w:val="007C66A5"/>
    <w:rsid w:val="007C6AEB"/>
    <w:rsid w:val="007C6F82"/>
    <w:rsid w:val="007C7348"/>
    <w:rsid w:val="007C7810"/>
    <w:rsid w:val="007D04EE"/>
    <w:rsid w:val="007D0982"/>
    <w:rsid w:val="007D1873"/>
    <w:rsid w:val="007D1CA3"/>
    <w:rsid w:val="007D1F00"/>
    <w:rsid w:val="007D2497"/>
    <w:rsid w:val="007D2AB8"/>
    <w:rsid w:val="007D2F86"/>
    <w:rsid w:val="007D3066"/>
    <w:rsid w:val="007D414D"/>
    <w:rsid w:val="007D4280"/>
    <w:rsid w:val="007D4530"/>
    <w:rsid w:val="007D4943"/>
    <w:rsid w:val="007D49BB"/>
    <w:rsid w:val="007D4FEE"/>
    <w:rsid w:val="007D529B"/>
    <w:rsid w:val="007D5885"/>
    <w:rsid w:val="007D6173"/>
    <w:rsid w:val="007D61BF"/>
    <w:rsid w:val="007D63A9"/>
    <w:rsid w:val="007D6402"/>
    <w:rsid w:val="007D71D5"/>
    <w:rsid w:val="007D753B"/>
    <w:rsid w:val="007D788A"/>
    <w:rsid w:val="007D7CB6"/>
    <w:rsid w:val="007D7EE8"/>
    <w:rsid w:val="007E0477"/>
    <w:rsid w:val="007E07B5"/>
    <w:rsid w:val="007E0E57"/>
    <w:rsid w:val="007E1E39"/>
    <w:rsid w:val="007E209E"/>
    <w:rsid w:val="007E20A7"/>
    <w:rsid w:val="007E26BA"/>
    <w:rsid w:val="007E2AFC"/>
    <w:rsid w:val="007E3203"/>
    <w:rsid w:val="007E325C"/>
    <w:rsid w:val="007E3839"/>
    <w:rsid w:val="007E392B"/>
    <w:rsid w:val="007E39C9"/>
    <w:rsid w:val="007E3D47"/>
    <w:rsid w:val="007E42CB"/>
    <w:rsid w:val="007E4436"/>
    <w:rsid w:val="007E5255"/>
    <w:rsid w:val="007E54C3"/>
    <w:rsid w:val="007E58CF"/>
    <w:rsid w:val="007E5DDC"/>
    <w:rsid w:val="007E611A"/>
    <w:rsid w:val="007E6AB8"/>
    <w:rsid w:val="007E6AEB"/>
    <w:rsid w:val="007E6D21"/>
    <w:rsid w:val="007E6E02"/>
    <w:rsid w:val="007E6FCD"/>
    <w:rsid w:val="007F0070"/>
    <w:rsid w:val="007F0C12"/>
    <w:rsid w:val="007F0EB4"/>
    <w:rsid w:val="007F1A12"/>
    <w:rsid w:val="007F1CFA"/>
    <w:rsid w:val="007F3583"/>
    <w:rsid w:val="007F38ED"/>
    <w:rsid w:val="007F3D50"/>
    <w:rsid w:val="007F4530"/>
    <w:rsid w:val="007F49A2"/>
    <w:rsid w:val="007F4CA5"/>
    <w:rsid w:val="007F564A"/>
    <w:rsid w:val="007F5C2A"/>
    <w:rsid w:val="007F66A2"/>
    <w:rsid w:val="007F677B"/>
    <w:rsid w:val="007F7572"/>
    <w:rsid w:val="007F777E"/>
    <w:rsid w:val="007F78DA"/>
    <w:rsid w:val="007F7AAD"/>
    <w:rsid w:val="00800A60"/>
    <w:rsid w:val="00800CEE"/>
    <w:rsid w:val="00800E6A"/>
    <w:rsid w:val="00801106"/>
    <w:rsid w:val="00801488"/>
    <w:rsid w:val="00801D07"/>
    <w:rsid w:val="008026F0"/>
    <w:rsid w:val="008032B8"/>
    <w:rsid w:val="00803D9F"/>
    <w:rsid w:val="00803ED1"/>
    <w:rsid w:val="0080404A"/>
    <w:rsid w:val="0080409D"/>
    <w:rsid w:val="0080488D"/>
    <w:rsid w:val="00804981"/>
    <w:rsid w:val="00804B57"/>
    <w:rsid w:val="00805191"/>
    <w:rsid w:val="00805205"/>
    <w:rsid w:val="0080553C"/>
    <w:rsid w:val="008055AC"/>
    <w:rsid w:val="008055E5"/>
    <w:rsid w:val="008057C8"/>
    <w:rsid w:val="00806316"/>
    <w:rsid w:val="0080632D"/>
    <w:rsid w:val="008063E4"/>
    <w:rsid w:val="00806E3D"/>
    <w:rsid w:val="00807242"/>
    <w:rsid w:val="00810185"/>
    <w:rsid w:val="00810FA3"/>
    <w:rsid w:val="00811123"/>
    <w:rsid w:val="00811276"/>
    <w:rsid w:val="008119EC"/>
    <w:rsid w:val="00811B55"/>
    <w:rsid w:val="008121C5"/>
    <w:rsid w:val="00812B72"/>
    <w:rsid w:val="0081350C"/>
    <w:rsid w:val="008144D5"/>
    <w:rsid w:val="00814AF8"/>
    <w:rsid w:val="00815384"/>
    <w:rsid w:val="008154ED"/>
    <w:rsid w:val="0081553E"/>
    <w:rsid w:val="00815E74"/>
    <w:rsid w:val="00815F17"/>
    <w:rsid w:val="0081600B"/>
    <w:rsid w:val="0081606B"/>
    <w:rsid w:val="008165D1"/>
    <w:rsid w:val="00816734"/>
    <w:rsid w:val="008168CE"/>
    <w:rsid w:val="00817266"/>
    <w:rsid w:val="0081785B"/>
    <w:rsid w:val="008179D2"/>
    <w:rsid w:val="008202F9"/>
    <w:rsid w:val="008207C6"/>
    <w:rsid w:val="00821026"/>
    <w:rsid w:val="00821780"/>
    <w:rsid w:val="00821DF5"/>
    <w:rsid w:val="00821E3A"/>
    <w:rsid w:val="008229CD"/>
    <w:rsid w:val="00822A38"/>
    <w:rsid w:val="00822CC4"/>
    <w:rsid w:val="00822F10"/>
    <w:rsid w:val="00823164"/>
    <w:rsid w:val="008247BC"/>
    <w:rsid w:val="00824B30"/>
    <w:rsid w:val="00824E82"/>
    <w:rsid w:val="00825489"/>
    <w:rsid w:val="00825749"/>
    <w:rsid w:val="00825795"/>
    <w:rsid w:val="00825D36"/>
    <w:rsid w:val="00826350"/>
    <w:rsid w:val="008271F0"/>
    <w:rsid w:val="00827301"/>
    <w:rsid w:val="008274EA"/>
    <w:rsid w:val="00827E8E"/>
    <w:rsid w:val="00827EF6"/>
    <w:rsid w:val="00830733"/>
    <w:rsid w:val="008307F0"/>
    <w:rsid w:val="00831704"/>
    <w:rsid w:val="00831911"/>
    <w:rsid w:val="00831EFF"/>
    <w:rsid w:val="00832008"/>
    <w:rsid w:val="00832DE3"/>
    <w:rsid w:val="0083349E"/>
    <w:rsid w:val="00833C0B"/>
    <w:rsid w:val="00833F87"/>
    <w:rsid w:val="00834352"/>
    <w:rsid w:val="008343C9"/>
    <w:rsid w:val="00834466"/>
    <w:rsid w:val="0083449C"/>
    <w:rsid w:val="00835280"/>
    <w:rsid w:val="00835B24"/>
    <w:rsid w:val="008360D2"/>
    <w:rsid w:val="008371EB"/>
    <w:rsid w:val="008374D7"/>
    <w:rsid w:val="00837581"/>
    <w:rsid w:val="00837629"/>
    <w:rsid w:val="00837D02"/>
    <w:rsid w:val="00837EC9"/>
    <w:rsid w:val="00840E2E"/>
    <w:rsid w:val="008412F8"/>
    <w:rsid w:val="008414DF"/>
    <w:rsid w:val="00841617"/>
    <w:rsid w:val="008436E7"/>
    <w:rsid w:val="00843710"/>
    <w:rsid w:val="008442ED"/>
    <w:rsid w:val="00844340"/>
    <w:rsid w:val="008452A6"/>
    <w:rsid w:val="008453D2"/>
    <w:rsid w:val="0084592B"/>
    <w:rsid w:val="00845B95"/>
    <w:rsid w:val="0084630A"/>
    <w:rsid w:val="0084647B"/>
    <w:rsid w:val="00846A16"/>
    <w:rsid w:val="00846B71"/>
    <w:rsid w:val="00847177"/>
    <w:rsid w:val="0084736A"/>
    <w:rsid w:val="008475A2"/>
    <w:rsid w:val="008477E8"/>
    <w:rsid w:val="00847897"/>
    <w:rsid w:val="00847C8E"/>
    <w:rsid w:val="00847E11"/>
    <w:rsid w:val="00847F92"/>
    <w:rsid w:val="00850417"/>
    <w:rsid w:val="0085214E"/>
    <w:rsid w:val="00852216"/>
    <w:rsid w:val="00852577"/>
    <w:rsid w:val="00852583"/>
    <w:rsid w:val="00852B94"/>
    <w:rsid w:val="00852D03"/>
    <w:rsid w:val="00852E55"/>
    <w:rsid w:val="00853093"/>
    <w:rsid w:val="008539D8"/>
    <w:rsid w:val="0085488B"/>
    <w:rsid w:val="00854EC1"/>
    <w:rsid w:val="0085505C"/>
    <w:rsid w:val="008552DF"/>
    <w:rsid w:val="00855B5D"/>
    <w:rsid w:val="0085654E"/>
    <w:rsid w:val="00857480"/>
    <w:rsid w:val="0085774C"/>
    <w:rsid w:val="00857C93"/>
    <w:rsid w:val="00857D5B"/>
    <w:rsid w:val="00857EE5"/>
    <w:rsid w:val="008603A8"/>
    <w:rsid w:val="008609D8"/>
    <w:rsid w:val="00860ADB"/>
    <w:rsid w:val="008610BB"/>
    <w:rsid w:val="00861333"/>
    <w:rsid w:val="00861A8F"/>
    <w:rsid w:val="0086258C"/>
    <w:rsid w:val="00862660"/>
    <w:rsid w:val="00862977"/>
    <w:rsid w:val="00862EEC"/>
    <w:rsid w:val="00863707"/>
    <w:rsid w:val="0086399D"/>
    <w:rsid w:val="00863C40"/>
    <w:rsid w:val="00864CFD"/>
    <w:rsid w:val="008656D0"/>
    <w:rsid w:val="00866259"/>
    <w:rsid w:val="008663E6"/>
    <w:rsid w:val="00867A19"/>
    <w:rsid w:val="00870B13"/>
    <w:rsid w:val="00870EA9"/>
    <w:rsid w:val="008712AC"/>
    <w:rsid w:val="008715EF"/>
    <w:rsid w:val="0087161F"/>
    <w:rsid w:val="0087207B"/>
    <w:rsid w:val="008720C9"/>
    <w:rsid w:val="00872627"/>
    <w:rsid w:val="00872864"/>
    <w:rsid w:val="0087292B"/>
    <w:rsid w:val="00872C23"/>
    <w:rsid w:val="00872DCB"/>
    <w:rsid w:val="00872FFF"/>
    <w:rsid w:val="008733E6"/>
    <w:rsid w:val="008735BD"/>
    <w:rsid w:val="0087372D"/>
    <w:rsid w:val="008737D2"/>
    <w:rsid w:val="00873C20"/>
    <w:rsid w:val="00873D7A"/>
    <w:rsid w:val="00874710"/>
    <w:rsid w:val="00874DDC"/>
    <w:rsid w:val="00874FEB"/>
    <w:rsid w:val="008751E8"/>
    <w:rsid w:val="00875478"/>
    <w:rsid w:val="00875969"/>
    <w:rsid w:val="00875990"/>
    <w:rsid w:val="0087624A"/>
    <w:rsid w:val="00876362"/>
    <w:rsid w:val="00876639"/>
    <w:rsid w:val="00877668"/>
    <w:rsid w:val="00877A00"/>
    <w:rsid w:val="00877CA6"/>
    <w:rsid w:val="008803A8"/>
    <w:rsid w:val="00880FEC"/>
    <w:rsid w:val="008811E3"/>
    <w:rsid w:val="00881206"/>
    <w:rsid w:val="008813BE"/>
    <w:rsid w:val="00881B4B"/>
    <w:rsid w:val="00881DED"/>
    <w:rsid w:val="0088293C"/>
    <w:rsid w:val="00882E8E"/>
    <w:rsid w:val="008830E3"/>
    <w:rsid w:val="008833BE"/>
    <w:rsid w:val="00883FD1"/>
    <w:rsid w:val="00884053"/>
    <w:rsid w:val="0088413F"/>
    <w:rsid w:val="00884F8B"/>
    <w:rsid w:val="00885EB1"/>
    <w:rsid w:val="0088628A"/>
    <w:rsid w:val="00887585"/>
    <w:rsid w:val="00887642"/>
    <w:rsid w:val="00887806"/>
    <w:rsid w:val="00887896"/>
    <w:rsid w:val="00887DB6"/>
    <w:rsid w:val="00887F86"/>
    <w:rsid w:val="00890D42"/>
    <w:rsid w:val="00890EF0"/>
    <w:rsid w:val="008912C9"/>
    <w:rsid w:val="0089149C"/>
    <w:rsid w:val="008917AF"/>
    <w:rsid w:val="008922F4"/>
    <w:rsid w:val="00892FAA"/>
    <w:rsid w:val="00893039"/>
    <w:rsid w:val="00893711"/>
    <w:rsid w:val="008938EE"/>
    <w:rsid w:val="008947AB"/>
    <w:rsid w:val="00894909"/>
    <w:rsid w:val="00895054"/>
    <w:rsid w:val="0089541B"/>
    <w:rsid w:val="008957E6"/>
    <w:rsid w:val="00895889"/>
    <w:rsid w:val="008959BC"/>
    <w:rsid w:val="00895A33"/>
    <w:rsid w:val="00895CE1"/>
    <w:rsid w:val="00895FEF"/>
    <w:rsid w:val="008978A2"/>
    <w:rsid w:val="00897E1E"/>
    <w:rsid w:val="008A0E5D"/>
    <w:rsid w:val="008A119A"/>
    <w:rsid w:val="008A1B49"/>
    <w:rsid w:val="008A1EAB"/>
    <w:rsid w:val="008A239E"/>
    <w:rsid w:val="008A23D3"/>
    <w:rsid w:val="008A3099"/>
    <w:rsid w:val="008A3ABE"/>
    <w:rsid w:val="008A3AEC"/>
    <w:rsid w:val="008A4C62"/>
    <w:rsid w:val="008A57D2"/>
    <w:rsid w:val="008A5C9F"/>
    <w:rsid w:val="008A61AF"/>
    <w:rsid w:val="008A6292"/>
    <w:rsid w:val="008A6566"/>
    <w:rsid w:val="008A7046"/>
    <w:rsid w:val="008A70B8"/>
    <w:rsid w:val="008A7C6E"/>
    <w:rsid w:val="008A7F6B"/>
    <w:rsid w:val="008B0A19"/>
    <w:rsid w:val="008B0D22"/>
    <w:rsid w:val="008B0E95"/>
    <w:rsid w:val="008B1693"/>
    <w:rsid w:val="008B1A56"/>
    <w:rsid w:val="008B1BB0"/>
    <w:rsid w:val="008B290A"/>
    <w:rsid w:val="008B2F45"/>
    <w:rsid w:val="008B3058"/>
    <w:rsid w:val="008B39C7"/>
    <w:rsid w:val="008B3ACB"/>
    <w:rsid w:val="008B3D95"/>
    <w:rsid w:val="008B41F1"/>
    <w:rsid w:val="008B44C1"/>
    <w:rsid w:val="008B46C7"/>
    <w:rsid w:val="008B470D"/>
    <w:rsid w:val="008B4C05"/>
    <w:rsid w:val="008B5001"/>
    <w:rsid w:val="008B5824"/>
    <w:rsid w:val="008B668D"/>
    <w:rsid w:val="008B67C4"/>
    <w:rsid w:val="008B6EC1"/>
    <w:rsid w:val="008B778A"/>
    <w:rsid w:val="008B7A0C"/>
    <w:rsid w:val="008B7B87"/>
    <w:rsid w:val="008C06EF"/>
    <w:rsid w:val="008C1122"/>
    <w:rsid w:val="008C151E"/>
    <w:rsid w:val="008C1864"/>
    <w:rsid w:val="008C1C24"/>
    <w:rsid w:val="008C2B3F"/>
    <w:rsid w:val="008C31E5"/>
    <w:rsid w:val="008C3827"/>
    <w:rsid w:val="008C49D3"/>
    <w:rsid w:val="008C4A0C"/>
    <w:rsid w:val="008C4B71"/>
    <w:rsid w:val="008C4E4D"/>
    <w:rsid w:val="008C4F83"/>
    <w:rsid w:val="008C52FE"/>
    <w:rsid w:val="008C5458"/>
    <w:rsid w:val="008C6403"/>
    <w:rsid w:val="008C66BD"/>
    <w:rsid w:val="008C6CA1"/>
    <w:rsid w:val="008C6F66"/>
    <w:rsid w:val="008C74C3"/>
    <w:rsid w:val="008C77D0"/>
    <w:rsid w:val="008C7AA1"/>
    <w:rsid w:val="008D06DF"/>
    <w:rsid w:val="008D1083"/>
    <w:rsid w:val="008D10F9"/>
    <w:rsid w:val="008D11A2"/>
    <w:rsid w:val="008D147C"/>
    <w:rsid w:val="008D1DC7"/>
    <w:rsid w:val="008D1E25"/>
    <w:rsid w:val="008D1EA4"/>
    <w:rsid w:val="008D1F32"/>
    <w:rsid w:val="008D20F9"/>
    <w:rsid w:val="008D2615"/>
    <w:rsid w:val="008D29DF"/>
    <w:rsid w:val="008D344C"/>
    <w:rsid w:val="008D3868"/>
    <w:rsid w:val="008D3DAA"/>
    <w:rsid w:val="008D479D"/>
    <w:rsid w:val="008D5112"/>
    <w:rsid w:val="008D51CF"/>
    <w:rsid w:val="008D5FCB"/>
    <w:rsid w:val="008D5FE4"/>
    <w:rsid w:val="008D68E8"/>
    <w:rsid w:val="008D6C59"/>
    <w:rsid w:val="008D6DA6"/>
    <w:rsid w:val="008D6EB0"/>
    <w:rsid w:val="008E118F"/>
    <w:rsid w:val="008E1208"/>
    <w:rsid w:val="008E14A8"/>
    <w:rsid w:val="008E16DC"/>
    <w:rsid w:val="008E190E"/>
    <w:rsid w:val="008E20A2"/>
    <w:rsid w:val="008E23AC"/>
    <w:rsid w:val="008E2853"/>
    <w:rsid w:val="008E2EEC"/>
    <w:rsid w:val="008E329D"/>
    <w:rsid w:val="008E425E"/>
    <w:rsid w:val="008E481C"/>
    <w:rsid w:val="008E4876"/>
    <w:rsid w:val="008E4FD0"/>
    <w:rsid w:val="008E52EF"/>
    <w:rsid w:val="008E5F3C"/>
    <w:rsid w:val="008E60D6"/>
    <w:rsid w:val="008E66DA"/>
    <w:rsid w:val="008E691D"/>
    <w:rsid w:val="008E729B"/>
    <w:rsid w:val="008E747E"/>
    <w:rsid w:val="008E7615"/>
    <w:rsid w:val="008E7D38"/>
    <w:rsid w:val="008F0660"/>
    <w:rsid w:val="008F0942"/>
    <w:rsid w:val="008F11DF"/>
    <w:rsid w:val="008F14AE"/>
    <w:rsid w:val="008F1BC1"/>
    <w:rsid w:val="008F1F4C"/>
    <w:rsid w:val="008F1FDB"/>
    <w:rsid w:val="008F28F8"/>
    <w:rsid w:val="008F33C3"/>
    <w:rsid w:val="008F3889"/>
    <w:rsid w:val="008F3A9A"/>
    <w:rsid w:val="008F4001"/>
    <w:rsid w:val="008F42BC"/>
    <w:rsid w:val="008F444E"/>
    <w:rsid w:val="008F4D07"/>
    <w:rsid w:val="008F4E85"/>
    <w:rsid w:val="008F51DA"/>
    <w:rsid w:val="008F55E5"/>
    <w:rsid w:val="008F602C"/>
    <w:rsid w:val="008F6622"/>
    <w:rsid w:val="008F67EB"/>
    <w:rsid w:val="008F6BE1"/>
    <w:rsid w:val="008F7167"/>
    <w:rsid w:val="008F716C"/>
    <w:rsid w:val="008F7510"/>
    <w:rsid w:val="008F7703"/>
    <w:rsid w:val="008F7A16"/>
    <w:rsid w:val="008F7E71"/>
    <w:rsid w:val="00900112"/>
    <w:rsid w:val="00900290"/>
    <w:rsid w:val="009003F6"/>
    <w:rsid w:val="00900C26"/>
    <w:rsid w:val="00900D26"/>
    <w:rsid w:val="00901AEE"/>
    <w:rsid w:val="00901AEF"/>
    <w:rsid w:val="00901B58"/>
    <w:rsid w:val="00901BF6"/>
    <w:rsid w:val="00901D95"/>
    <w:rsid w:val="00902705"/>
    <w:rsid w:val="00902E76"/>
    <w:rsid w:val="0090306A"/>
    <w:rsid w:val="009036DF"/>
    <w:rsid w:val="00903DD8"/>
    <w:rsid w:val="00904223"/>
    <w:rsid w:val="009043D8"/>
    <w:rsid w:val="009045B2"/>
    <w:rsid w:val="00904639"/>
    <w:rsid w:val="00904A89"/>
    <w:rsid w:val="0090508B"/>
    <w:rsid w:val="00905379"/>
    <w:rsid w:val="009053C4"/>
    <w:rsid w:val="009054EB"/>
    <w:rsid w:val="009055B7"/>
    <w:rsid w:val="00905850"/>
    <w:rsid w:val="00905B55"/>
    <w:rsid w:val="00905EED"/>
    <w:rsid w:val="00906298"/>
    <w:rsid w:val="0090693A"/>
    <w:rsid w:val="00906B29"/>
    <w:rsid w:val="00906EFD"/>
    <w:rsid w:val="009078F3"/>
    <w:rsid w:val="00907AB5"/>
    <w:rsid w:val="009107AD"/>
    <w:rsid w:val="00911526"/>
    <w:rsid w:val="00912AA4"/>
    <w:rsid w:val="00912FE4"/>
    <w:rsid w:val="00913279"/>
    <w:rsid w:val="009136DC"/>
    <w:rsid w:val="00913E91"/>
    <w:rsid w:val="00914272"/>
    <w:rsid w:val="0091428D"/>
    <w:rsid w:val="00914718"/>
    <w:rsid w:val="0091567C"/>
    <w:rsid w:val="00916228"/>
    <w:rsid w:val="00916377"/>
    <w:rsid w:val="00916C48"/>
    <w:rsid w:val="0091762C"/>
    <w:rsid w:val="00917A4A"/>
    <w:rsid w:val="00917CD2"/>
    <w:rsid w:val="00917D40"/>
    <w:rsid w:val="009202AD"/>
    <w:rsid w:val="00920C03"/>
    <w:rsid w:val="00921120"/>
    <w:rsid w:val="0092146D"/>
    <w:rsid w:val="00921572"/>
    <w:rsid w:val="0092168F"/>
    <w:rsid w:val="009216FD"/>
    <w:rsid w:val="00921EC3"/>
    <w:rsid w:val="009225F9"/>
    <w:rsid w:val="0092293D"/>
    <w:rsid w:val="009232F1"/>
    <w:rsid w:val="009237C3"/>
    <w:rsid w:val="009239CE"/>
    <w:rsid w:val="00923E04"/>
    <w:rsid w:val="00923E48"/>
    <w:rsid w:val="00923ECD"/>
    <w:rsid w:val="00924952"/>
    <w:rsid w:val="00924C73"/>
    <w:rsid w:val="00925147"/>
    <w:rsid w:val="00925519"/>
    <w:rsid w:val="009259C6"/>
    <w:rsid w:val="00926ED0"/>
    <w:rsid w:val="009277F2"/>
    <w:rsid w:val="00927F7D"/>
    <w:rsid w:val="009304EC"/>
    <w:rsid w:val="0093150A"/>
    <w:rsid w:val="00931CDE"/>
    <w:rsid w:val="00932B32"/>
    <w:rsid w:val="00932B9F"/>
    <w:rsid w:val="00932F0B"/>
    <w:rsid w:val="0093324C"/>
    <w:rsid w:val="0093343D"/>
    <w:rsid w:val="0093458E"/>
    <w:rsid w:val="00935111"/>
    <w:rsid w:val="0093514F"/>
    <w:rsid w:val="00935E4F"/>
    <w:rsid w:val="00935F3F"/>
    <w:rsid w:val="009365EE"/>
    <w:rsid w:val="009368C8"/>
    <w:rsid w:val="00936C96"/>
    <w:rsid w:val="00937745"/>
    <w:rsid w:val="00937CEA"/>
    <w:rsid w:val="00940640"/>
    <w:rsid w:val="00940D6C"/>
    <w:rsid w:val="00941098"/>
    <w:rsid w:val="00941B88"/>
    <w:rsid w:val="0094267C"/>
    <w:rsid w:val="009429C9"/>
    <w:rsid w:val="009434CE"/>
    <w:rsid w:val="009435F8"/>
    <w:rsid w:val="00943792"/>
    <w:rsid w:val="00943F5E"/>
    <w:rsid w:val="00943F96"/>
    <w:rsid w:val="0094458B"/>
    <w:rsid w:val="0094529F"/>
    <w:rsid w:val="00946FAB"/>
    <w:rsid w:val="00950CAB"/>
    <w:rsid w:val="00950D1F"/>
    <w:rsid w:val="00950E40"/>
    <w:rsid w:val="00950F5F"/>
    <w:rsid w:val="00951373"/>
    <w:rsid w:val="00951AEF"/>
    <w:rsid w:val="00951BC3"/>
    <w:rsid w:val="0095271E"/>
    <w:rsid w:val="00952CCC"/>
    <w:rsid w:val="00952FCF"/>
    <w:rsid w:val="00953519"/>
    <w:rsid w:val="009537C6"/>
    <w:rsid w:val="00953A31"/>
    <w:rsid w:val="00953C18"/>
    <w:rsid w:val="00953F6D"/>
    <w:rsid w:val="009546CF"/>
    <w:rsid w:val="0095482E"/>
    <w:rsid w:val="00955160"/>
    <w:rsid w:val="009558C7"/>
    <w:rsid w:val="00955A2F"/>
    <w:rsid w:val="00955B8F"/>
    <w:rsid w:val="0095713F"/>
    <w:rsid w:val="0095736B"/>
    <w:rsid w:val="00957D17"/>
    <w:rsid w:val="0096018B"/>
    <w:rsid w:val="009604E5"/>
    <w:rsid w:val="00960578"/>
    <w:rsid w:val="00960F17"/>
    <w:rsid w:val="00960F52"/>
    <w:rsid w:val="009612F7"/>
    <w:rsid w:val="0096163B"/>
    <w:rsid w:val="009623A0"/>
    <w:rsid w:val="009629BD"/>
    <w:rsid w:val="00962FC6"/>
    <w:rsid w:val="00963700"/>
    <w:rsid w:val="00963897"/>
    <w:rsid w:val="00963DF4"/>
    <w:rsid w:val="00964229"/>
    <w:rsid w:val="009645FE"/>
    <w:rsid w:val="0096534F"/>
    <w:rsid w:val="009659EE"/>
    <w:rsid w:val="00965D91"/>
    <w:rsid w:val="00965E3D"/>
    <w:rsid w:val="009666E2"/>
    <w:rsid w:val="00966CC8"/>
    <w:rsid w:val="00966DDC"/>
    <w:rsid w:val="00967313"/>
    <w:rsid w:val="0096781B"/>
    <w:rsid w:val="0097094C"/>
    <w:rsid w:val="00970D9B"/>
    <w:rsid w:val="00971F82"/>
    <w:rsid w:val="00971FDF"/>
    <w:rsid w:val="00972087"/>
    <w:rsid w:val="0097251B"/>
    <w:rsid w:val="00972FA0"/>
    <w:rsid w:val="00973269"/>
    <w:rsid w:val="0097360B"/>
    <w:rsid w:val="00973A08"/>
    <w:rsid w:val="00973BAD"/>
    <w:rsid w:val="00974013"/>
    <w:rsid w:val="00974DCC"/>
    <w:rsid w:val="00975403"/>
    <w:rsid w:val="009755AB"/>
    <w:rsid w:val="0097585E"/>
    <w:rsid w:val="00976C9C"/>
    <w:rsid w:val="00976CDC"/>
    <w:rsid w:val="009771B0"/>
    <w:rsid w:val="00977E06"/>
    <w:rsid w:val="00980071"/>
    <w:rsid w:val="00980190"/>
    <w:rsid w:val="00980B6D"/>
    <w:rsid w:val="0098126A"/>
    <w:rsid w:val="00981335"/>
    <w:rsid w:val="009816D2"/>
    <w:rsid w:val="009818E1"/>
    <w:rsid w:val="0098199A"/>
    <w:rsid w:val="00981AEE"/>
    <w:rsid w:val="00981F31"/>
    <w:rsid w:val="00983639"/>
    <w:rsid w:val="00983BD5"/>
    <w:rsid w:val="00983FE8"/>
    <w:rsid w:val="009841C2"/>
    <w:rsid w:val="00984200"/>
    <w:rsid w:val="00984622"/>
    <w:rsid w:val="00984A2D"/>
    <w:rsid w:val="009858BC"/>
    <w:rsid w:val="00985C6A"/>
    <w:rsid w:val="0098604C"/>
    <w:rsid w:val="00986241"/>
    <w:rsid w:val="00986A52"/>
    <w:rsid w:val="009879A3"/>
    <w:rsid w:val="00990325"/>
    <w:rsid w:val="00990759"/>
    <w:rsid w:val="00991A13"/>
    <w:rsid w:val="00991ED1"/>
    <w:rsid w:val="00992779"/>
    <w:rsid w:val="00992932"/>
    <w:rsid w:val="009929C5"/>
    <w:rsid w:val="0099356B"/>
    <w:rsid w:val="009935D5"/>
    <w:rsid w:val="0099360B"/>
    <w:rsid w:val="00994096"/>
    <w:rsid w:val="009944AC"/>
    <w:rsid w:val="00994839"/>
    <w:rsid w:val="0099498B"/>
    <w:rsid w:val="00994D70"/>
    <w:rsid w:val="00994D75"/>
    <w:rsid w:val="00994FFA"/>
    <w:rsid w:val="00995036"/>
    <w:rsid w:val="00995049"/>
    <w:rsid w:val="00995E7F"/>
    <w:rsid w:val="00996642"/>
    <w:rsid w:val="00996732"/>
    <w:rsid w:val="00996A91"/>
    <w:rsid w:val="00996FAA"/>
    <w:rsid w:val="0099749D"/>
    <w:rsid w:val="00997702"/>
    <w:rsid w:val="009977AA"/>
    <w:rsid w:val="00997E1D"/>
    <w:rsid w:val="009A042E"/>
    <w:rsid w:val="009A076E"/>
    <w:rsid w:val="009A0ECC"/>
    <w:rsid w:val="009A0F15"/>
    <w:rsid w:val="009A170F"/>
    <w:rsid w:val="009A1E10"/>
    <w:rsid w:val="009A2EF2"/>
    <w:rsid w:val="009A3007"/>
    <w:rsid w:val="009A306D"/>
    <w:rsid w:val="009A3667"/>
    <w:rsid w:val="009A38CC"/>
    <w:rsid w:val="009A3D05"/>
    <w:rsid w:val="009A4289"/>
    <w:rsid w:val="009A4AE6"/>
    <w:rsid w:val="009A4DF1"/>
    <w:rsid w:val="009A511E"/>
    <w:rsid w:val="009A5225"/>
    <w:rsid w:val="009A5710"/>
    <w:rsid w:val="009A5AB0"/>
    <w:rsid w:val="009A673E"/>
    <w:rsid w:val="009A69D7"/>
    <w:rsid w:val="009A69F6"/>
    <w:rsid w:val="009A6B47"/>
    <w:rsid w:val="009A6BBB"/>
    <w:rsid w:val="009B06C2"/>
    <w:rsid w:val="009B082E"/>
    <w:rsid w:val="009B0A55"/>
    <w:rsid w:val="009B0B8B"/>
    <w:rsid w:val="009B0C15"/>
    <w:rsid w:val="009B0C4F"/>
    <w:rsid w:val="009B0CB1"/>
    <w:rsid w:val="009B0D7C"/>
    <w:rsid w:val="009B23E5"/>
    <w:rsid w:val="009B2A5F"/>
    <w:rsid w:val="009B2D25"/>
    <w:rsid w:val="009B2EDF"/>
    <w:rsid w:val="009B3152"/>
    <w:rsid w:val="009B34FE"/>
    <w:rsid w:val="009B3B4B"/>
    <w:rsid w:val="009B3C42"/>
    <w:rsid w:val="009B44B9"/>
    <w:rsid w:val="009B4E36"/>
    <w:rsid w:val="009B522F"/>
    <w:rsid w:val="009B5604"/>
    <w:rsid w:val="009B5AA5"/>
    <w:rsid w:val="009B5FF5"/>
    <w:rsid w:val="009B605D"/>
    <w:rsid w:val="009B67E3"/>
    <w:rsid w:val="009B6EA8"/>
    <w:rsid w:val="009C01AA"/>
    <w:rsid w:val="009C0922"/>
    <w:rsid w:val="009C0CE7"/>
    <w:rsid w:val="009C0D5D"/>
    <w:rsid w:val="009C0FD6"/>
    <w:rsid w:val="009C13B8"/>
    <w:rsid w:val="009C17FB"/>
    <w:rsid w:val="009C1BC7"/>
    <w:rsid w:val="009C1EE5"/>
    <w:rsid w:val="009C1F0A"/>
    <w:rsid w:val="009C2344"/>
    <w:rsid w:val="009C28AD"/>
    <w:rsid w:val="009C2C02"/>
    <w:rsid w:val="009C2C14"/>
    <w:rsid w:val="009C369F"/>
    <w:rsid w:val="009C3EA1"/>
    <w:rsid w:val="009C46A3"/>
    <w:rsid w:val="009C485D"/>
    <w:rsid w:val="009C5B72"/>
    <w:rsid w:val="009C5CB1"/>
    <w:rsid w:val="009C5F0A"/>
    <w:rsid w:val="009C60CE"/>
    <w:rsid w:val="009C627B"/>
    <w:rsid w:val="009C6C5E"/>
    <w:rsid w:val="009C70AE"/>
    <w:rsid w:val="009C769D"/>
    <w:rsid w:val="009C7978"/>
    <w:rsid w:val="009D0274"/>
    <w:rsid w:val="009D074B"/>
    <w:rsid w:val="009D0BD3"/>
    <w:rsid w:val="009D0C43"/>
    <w:rsid w:val="009D1092"/>
    <w:rsid w:val="009D1142"/>
    <w:rsid w:val="009D2547"/>
    <w:rsid w:val="009D2628"/>
    <w:rsid w:val="009D272F"/>
    <w:rsid w:val="009D2A12"/>
    <w:rsid w:val="009D2C47"/>
    <w:rsid w:val="009D3775"/>
    <w:rsid w:val="009D3ABF"/>
    <w:rsid w:val="009D3CE9"/>
    <w:rsid w:val="009D459A"/>
    <w:rsid w:val="009D4718"/>
    <w:rsid w:val="009D4AA8"/>
    <w:rsid w:val="009D4ACD"/>
    <w:rsid w:val="009D5056"/>
    <w:rsid w:val="009D5667"/>
    <w:rsid w:val="009D5A1F"/>
    <w:rsid w:val="009D5A86"/>
    <w:rsid w:val="009D6321"/>
    <w:rsid w:val="009D65C1"/>
    <w:rsid w:val="009D6791"/>
    <w:rsid w:val="009D6852"/>
    <w:rsid w:val="009D6A80"/>
    <w:rsid w:val="009D6B58"/>
    <w:rsid w:val="009D6F30"/>
    <w:rsid w:val="009D6FFD"/>
    <w:rsid w:val="009D7472"/>
    <w:rsid w:val="009D790A"/>
    <w:rsid w:val="009E0367"/>
    <w:rsid w:val="009E06EA"/>
    <w:rsid w:val="009E0BA6"/>
    <w:rsid w:val="009E12C6"/>
    <w:rsid w:val="009E18DC"/>
    <w:rsid w:val="009E1B88"/>
    <w:rsid w:val="009E1E1D"/>
    <w:rsid w:val="009E1E3C"/>
    <w:rsid w:val="009E231F"/>
    <w:rsid w:val="009E2618"/>
    <w:rsid w:val="009E2749"/>
    <w:rsid w:val="009E2E31"/>
    <w:rsid w:val="009E2EC5"/>
    <w:rsid w:val="009E2F5A"/>
    <w:rsid w:val="009E35F1"/>
    <w:rsid w:val="009E44A7"/>
    <w:rsid w:val="009E4B3C"/>
    <w:rsid w:val="009E515B"/>
    <w:rsid w:val="009E578B"/>
    <w:rsid w:val="009E6425"/>
    <w:rsid w:val="009E6DB0"/>
    <w:rsid w:val="009E6DCB"/>
    <w:rsid w:val="009E6ED0"/>
    <w:rsid w:val="009E74DA"/>
    <w:rsid w:val="009E769F"/>
    <w:rsid w:val="009E77FA"/>
    <w:rsid w:val="009F03F8"/>
    <w:rsid w:val="009F04AD"/>
    <w:rsid w:val="009F0588"/>
    <w:rsid w:val="009F0948"/>
    <w:rsid w:val="009F0AE0"/>
    <w:rsid w:val="009F11E7"/>
    <w:rsid w:val="009F1431"/>
    <w:rsid w:val="009F26F6"/>
    <w:rsid w:val="009F27A2"/>
    <w:rsid w:val="009F2933"/>
    <w:rsid w:val="009F2E71"/>
    <w:rsid w:val="009F2FA5"/>
    <w:rsid w:val="009F3324"/>
    <w:rsid w:val="009F38D5"/>
    <w:rsid w:val="009F3CF1"/>
    <w:rsid w:val="009F3FE3"/>
    <w:rsid w:val="009F4388"/>
    <w:rsid w:val="009F44BE"/>
    <w:rsid w:val="009F463A"/>
    <w:rsid w:val="009F4AE2"/>
    <w:rsid w:val="009F556F"/>
    <w:rsid w:val="009F56C2"/>
    <w:rsid w:val="009F6009"/>
    <w:rsid w:val="009F66A6"/>
    <w:rsid w:val="009F6F72"/>
    <w:rsid w:val="009F778B"/>
    <w:rsid w:val="009F7CBF"/>
    <w:rsid w:val="009F7D77"/>
    <w:rsid w:val="009F7E58"/>
    <w:rsid w:val="00A00008"/>
    <w:rsid w:val="00A003E0"/>
    <w:rsid w:val="00A003F7"/>
    <w:rsid w:val="00A006D8"/>
    <w:rsid w:val="00A00A95"/>
    <w:rsid w:val="00A00D7C"/>
    <w:rsid w:val="00A00FD5"/>
    <w:rsid w:val="00A0117E"/>
    <w:rsid w:val="00A0134E"/>
    <w:rsid w:val="00A01814"/>
    <w:rsid w:val="00A01B64"/>
    <w:rsid w:val="00A01B7C"/>
    <w:rsid w:val="00A01C0B"/>
    <w:rsid w:val="00A0252C"/>
    <w:rsid w:val="00A0324F"/>
    <w:rsid w:val="00A0493E"/>
    <w:rsid w:val="00A050E1"/>
    <w:rsid w:val="00A0513C"/>
    <w:rsid w:val="00A05F12"/>
    <w:rsid w:val="00A06943"/>
    <w:rsid w:val="00A06A2C"/>
    <w:rsid w:val="00A06A78"/>
    <w:rsid w:val="00A06C09"/>
    <w:rsid w:val="00A06D2E"/>
    <w:rsid w:val="00A06D7D"/>
    <w:rsid w:val="00A06E89"/>
    <w:rsid w:val="00A07400"/>
    <w:rsid w:val="00A10611"/>
    <w:rsid w:val="00A10C6B"/>
    <w:rsid w:val="00A11598"/>
    <w:rsid w:val="00A115BC"/>
    <w:rsid w:val="00A11859"/>
    <w:rsid w:val="00A119A0"/>
    <w:rsid w:val="00A11E2B"/>
    <w:rsid w:val="00A1216E"/>
    <w:rsid w:val="00A12A31"/>
    <w:rsid w:val="00A12C41"/>
    <w:rsid w:val="00A12C48"/>
    <w:rsid w:val="00A12F57"/>
    <w:rsid w:val="00A12F73"/>
    <w:rsid w:val="00A13167"/>
    <w:rsid w:val="00A134B0"/>
    <w:rsid w:val="00A13733"/>
    <w:rsid w:val="00A13C58"/>
    <w:rsid w:val="00A13CBE"/>
    <w:rsid w:val="00A1419B"/>
    <w:rsid w:val="00A14225"/>
    <w:rsid w:val="00A14369"/>
    <w:rsid w:val="00A144DC"/>
    <w:rsid w:val="00A14530"/>
    <w:rsid w:val="00A1489E"/>
    <w:rsid w:val="00A14E78"/>
    <w:rsid w:val="00A15102"/>
    <w:rsid w:val="00A1515F"/>
    <w:rsid w:val="00A1542F"/>
    <w:rsid w:val="00A1553D"/>
    <w:rsid w:val="00A155B1"/>
    <w:rsid w:val="00A15BD6"/>
    <w:rsid w:val="00A15C62"/>
    <w:rsid w:val="00A15ECC"/>
    <w:rsid w:val="00A15FFA"/>
    <w:rsid w:val="00A165EB"/>
    <w:rsid w:val="00A16E20"/>
    <w:rsid w:val="00A174E1"/>
    <w:rsid w:val="00A17839"/>
    <w:rsid w:val="00A17B7A"/>
    <w:rsid w:val="00A17CB4"/>
    <w:rsid w:val="00A201F0"/>
    <w:rsid w:val="00A2067D"/>
    <w:rsid w:val="00A20B7F"/>
    <w:rsid w:val="00A21553"/>
    <w:rsid w:val="00A21822"/>
    <w:rsid w:val="00A21B47"/>
    <w:rsid w:val="00A22313"/>
    <w:rsid w:val="00A22E2A"/>
    <w:rsid w:val="00A23739"/>
    <w:rsid w:val="00A23E4E"/>
    <w:rsid w:val="00A23FDB"/>
    <w:rsid w:val="00A252BE"/>
    <w:rsid w:val="00A25D9A"/>
    <w:rsid w:val="00A261CB"/>
    <w:rsid w:val="00A263D9"/>
    <w:rsid w:val="00A277DC"/>
    <w:rsid w:val="00A278FA"/>
    <w:rsid w:val="00A27987"/>
    <w:rsid w:val="00A27BE0"/>
    <w:rsid w:val="00A27EFA"/>
    <w:rsid w:val="00A30B3A"/>
    <w:rsid w:val="00A30D75"/>
    <w:rsid w:val="00A310D5"/>
    <w:rsid w:val="00A31166"/>
    <w:rsid w:val="00A31DC5"/>
    <w:rsid w:val="00A321C8"/>
    <w:rsid w:val="00A3232C"/>
    <w:rsid w:val="00A32557"/>
    <w:rsid w:val="00A33417"/>
    <w:rsid w:val="00A3351C"/>
    <w:rsid w:val="00A33CDB"/>
    <w:rsid w:val="00A342BB"/>
    <w:rsid w:val="00A34511"/>
    <w:rsid w:val="00A34692"/>
    <w:rsid w:val="00A34A47"/>
    <w:rsid w:val="00A34CB3"/>
    <w:rsid w:val="00A3514F"/>
    <w:rsid w:val="00A353BB"/>
    <w:rsid w:val="00A35D8F"/>
    <w:rsid w:val="00A364E4"/>
    <w:rsid w:val="00A36C09"/>
    <w:rsid w:val="00A36C5C"/>
    <w:rsid w:val="00A37598"/>
    <w:rsid w:val="00A3759F"/>
    <w:rsid w:val="00A37677"/>
    <w:rsid w:val="00A40726"/>
    <w:rsid w:val="00A41340"/>
    <w:rsid w:val="00A41373"/>
    <w:rsid w:val="00A4196E"/>
    <w:rsid w:val="00A4198C"/>
    <w:rsid w:val="00A428A2"/>
    <w:rsid w:val="00A4313B"/>
    <w:rsid w:val="00A432D1"/>
    <w:rsid w:val="00A43582"/>
    <w:rsid w:val="00A44BB5"/>
    <w:rsid w:val="00A44E36"/>
    <w:rsid w:val="00A44E67"/>
    <w:rsid w:val="00A4530F"/>
    <w:rsid w:val="00A45FD6"/>
    <w:rsid w:val="00A469BD"/>
    <w:rsid w:val="00A47592"/>
    <w:rsid w:val="00A50C04"/>
    <w:rsid w:val="00A5196B"/>
    <w:rsid w:val="00A52084"/>
    <w:rsid w:val="00A52231"/>
    <w:rsid w:val="00A5232A"/>
    <w:rsid w:val="00A5246A"/>
    <w:rsid w:val="00A526CA"/>
    <w:rsid w:val="00A52713"/>
    <w:rsid w:val="00A52788"/>
    <w:rsid w:val="00A5281C"/>
    <w:rsid w:val="00A52863"/>
    <w:rsid w:val="00A532D9"/>
    <w:rsid w:val="00A53343"/>
    <w:rsid w:val="00A535C1"/>
    <w:rsid w:val="00A535E3"/>
    <w:rsid w:val="00A53A1F"/>
    <w:rsid w:val="00A544D8"/>
    <w:rsid w:val="00A547B5"/>
    <w:rsid w:val="00A54AF9"/>
    <w:rsid w:val="00A55227"/>
    <w:rsid w:val="00A562E3"/>
    <w:rsid w:val="00A57460"/>
    <w:rsid w:val="00A57AE2"/>
    <w:rsid w:val="00A60228"/>
    <w:rsid w:val="00A609EF"/>
    <w:rsid w:val="00A60C45"/>
    <w:rsid w:val="00A62C9F"/>
    <w:rsid w:val="00A63233"/>
    <w:rsid w:val="00A63492"/>
    <w:rsid w:val="00A63990"/>
    <w:rsid w:val="00A63EF3"/>
    <w:rsid w:val="00A6422E"/>
    <w:rsid w:val="00A6481E"/>
    <w:rsid w:val="00A6546A"/>
    <w:rsid w:val="00A657A9"/>
    <w:rsid w:val="00A657DA"/>
    <w:rsid w:val="00A65A96"/>
    <w:rsid w:val="00A65D2C"/>
    <w:rsid w:val="00A663F2"/>
    <w:rsid w:val="00A66503"/>
    <w:rsid w:val="00A66CF5"/>
    <w:rsid w:val="00A678BE"/>
    <w:rsid w:val="00A706D9"/>
    <w:rsid w:val="00A706E5"/>
    <w:rsid w:val="00A70979"/>
    <w:rsid w:val="00A71478"/>
    <w:rsid w:val="00A716E0"/>
    <w:rsid w:val="00A71984"/>
    <w:rsid w:val="00A71B0B"/>
    <w:rsid w:val="00A71DB0"/>
    <w:rsid w:val="00A72477"/>
    <w:rsid w:val="00A72666"/>
    <w:rsid w:val="00A72680"/>
    <w:rsid w:val="00A726CD"/>
    <w:rsid w:val="00A728DA"/>
    <w:rsid w:val="00A73B2F"/>
    <w:rsid w:val="00A73FE6"/>
    <w:rsid w:val="00A74157"/>
    <w:rsid w:val="00A7461F"/>
    <w:rsid w:val="00A751B5"/>
    <w:rsid w:val="00A752E7"/>
    <w:rsid w:val="00A75628"/>
    <w:rsid w:val="00A75AA2"/>
    <w:rsid w:val="00A75AEE"/>
    <w:rsid w:val="00A760D8"/>
    <w:rsid w:val="00A76344"/>
    <w:rsid w:val="00A768B9"/>
    <w:rsid w:val="00A7724F"/>
    <w:rsid w:val="00A7725F"/>
    <w:rsid w:val="00A772F3"/>
    <w:rsid w:val="00A77403"/>
    <w:rsid w:val="00A779AC"/>
    <w:rsid w:val="00A77ECA"/>
    <w:rsid w:val="00A80582"/>
    <w:rsid w:val="00A80724"/>
    <w:rsid w:val="00A80806"/>
    <w:rsid w:val="00A808B4"/>
    <w:rsid w:val="00A812C7"/>
    <w:rsid w:val="00A8158B"/>
    <w:rsid w:val="00A815BE"/>
    <w:rsid w:val="00A81D96"/>
    <w:rsid w:val="00A823D5"/>
    <w:rsid w:val="00A826BB"/>
    <w:rsid w:val="00A8271E"/>
    <w:rsid w:val="00A827E5"/>
    <w:rsid w:val="00A829E3"/>
    <w:rsid w:val="00A829F9"/>
    <w:rsid w:val="00A82C1A"/>
    <w:rsid w:val="00A82F58"/>
    <w:rsid w:val="00A837E6"/>
    <w:rsid w:val="00A83924"/>
    <w:rsid w:val="00A83A8E"/>
    <w:rsid w:val="00A83F07"/>
    <w:rsid w:val="00A8414E"/>
    <w:rsid w:val="00A846B1"/>
    <w:rsid w:val="00A851CD"/>
    <w:rsid w:val="00A853BF"/>
    <w:rsid w:val="00A8541E"/>
    <w:rsid w:val="00A8570E"/>
    <w:rsid w:val="00A86025"/>
    <w:rsid w:val="00A86E93"/>
    <w:rsid w:val="00A87004"/>
    <w:rsid w:val="00A875E9"/>
    <w:rsid w:val="00A876F9"/>
    <w:rsid w:val="00A87AE0"/>
    <w:rsid w:val="00A905B3"/>
    <w:rsid w:val="00A90B9F"/>
    <w:rsid w:val="00A912A8"/>
    <w:rsid w:val="00A91659"/>
    <w:rsid w:val="00A918D3"/>
    <w:rsid w:val="00A9193D"/>
    <w:rsid w:val="00A91DEA"/>
    <w:rsid w:val="00A92D1E"/>
    <w:rsid w:val="00A9344F"/>
    <w:rsid w:val="00A93995"/>
    <w:rsid w:val="00A9449E"/>
    <w:rsid w:val="00A944E9"/>
    <w:rsid w:val="00A94519"/>
    <w:rsid w:val="00A94734"/>
    <w:rsid w:val="00A94AA1"/>
    <w:rsid w:val="00A94E4F"/>
    <w:rsid w:val="00A9546F"/>
    <w:rsid w:val="00A955EE"/>
    <w:rsid w:val="00A9563D"/>
    <w:rsid w:val="00A95AA1"/>
    <w:rsid w:val="00A96C9F"/>
    <w:rsid w:val="00AA00E5"/>
    <w:rsid w:val="00AA0195"/>
    <w:rsid w:val="00AA1CA3"/>
    <w:rsid w:val="00AA1D88"/>
    <w:rsid w:val="00AA1FE4"/>
    <w:rsid w:val="00AA222B"/>
    <w:rsid w:val="00AA2399"/>
    <w:rsid w:val="00AA32E5"/>
    <w:rsid w:val="00AA330A"/>
    <w:rsid w:val="00AA3852"/>
    <w:rsid w:val="00AA4EAC"/>
    <w:rsid w:val="00AA4F6B"/>
    <w:rsid w:val="00AA517B"/>
    <w:rsid w:val="00AA5190"/>
    <w:rsid w:val="00AA5342"/>
    <w:rsid w:val="00AA5788"/>
    <w:rsid w:val="00AA5C2F"/>
    <w:rsid w:val="00AA6358"/>
    <w:rsid w:val="00AA6878"/>
    <w:rsid w:val="00AA6A2C"/>
    <w:rsid w:val="00AA6FD4"/>
    <w:rsid w:val="00AA7162"/>
    <w:rsid w:val="00AA7228"/>
    <w:rsid w:val="00AA7DBF"/>
    <w:rsid w:val="00AA7F01"/>
    <w:rsid w:val="00AB0947"/>
    <w:rsid w:val="00AB0BFC"/>
    <w:rsid w:val="00AB1440"/>
    <w:rsid w:val="00AB17CA"/>
    <w:rsid w:val="00AB190B"/>
    <w:rsid w:val="00AB26E2"/>
    <w:rsid w:val="00AB2828"/>
    <w:rsid w:val="00AB28F3"/>
    <w:rsid w:val="00AB2E40"/>
    <w:rsid w:val="00AB355A"/>
    <w:rsid w:val="00AB39C4"/>
    <w:rsid w:val="00AB4F3F"/>
    <w:rsid w:val="00AB556A"/>
    <w:rsid w:val="00AB56FA"/>
    <w:rsid w:val="00AB5CB7"/>
    <w:rsid w:val="00AB6AC1"/>
    <w:rsid w:val="00AB6AE8"/>
    <w:rsid w:val="00AB6DA7"/>
    <w:rsid w:val="00AB70EE"/>
    <w:rsid w:val="00AB7330"/>
    <w:rsid w:val="00AB7AF9"/>
    <w:rsid w:val="00AC0219"/>
    <w:rsid w:val="00AC033E"/>
    <w:rsid w:val="00AC0B77"/>
    <w:rsid w:val="00AC0F6C"/>
    <w:rsid w:val="00AC10B7"/>
    <w:rsid w:val="00AC1E7F"/>
    <w:rsid w:val="00AC2461"/>
    <w:rsid w:val="00AC27A4"/>
    <w:rsid w:val="00AC2E35"/>
    <w:rsid w:val="00AC3344"/>
    <w:rsid w:val="00AC3983"/>
    <w:rsid w:val="00AC3F22"/>
    <w:rsid w:val="00AC437D"/>
    <w:rsid w:val="00AC4988"/>
    <w:rsid w:val="00AC4A12"/>
    <w:rsid w:val="00AC4CEC"/>
    <w:rsid w:val="00AC69ED"/>
    <w:rsid w:val="00AC6FAC"/>
    <w:rsid w:val="00AD042E"/>
    <w:rsid w:val="00AD07BA"/>
    <w:rsid w:val="00AD0DE5"/>
    <w:rsid w:val="00AD14ED"/>
    <w:rsid w:val="00AD1F1D"/>
    <w:rsid w:val="00AD22EF"/>
    <w:rsid w:val="00AD2A3A"/>
    <w:rsid w:val="00AD3278"/>
    <w:rsid w:val="00AD3E83"/>
    <w:rsid w:val="00AD421B"/>
    <w:rsid w:val="00AD42F6"/>
    <w:rsid w:val="00AD479D"/>
    <w:rsid w:val="00AD4FAD"/>
    <w:rsid w:val="00AD599B"/>
    <w:rsid w:val="00AD5A59"/>
    <w:rsid w:val="00AD6F20"/>
    <w:rsid w:val="00AD703C"/>
    <w:rsid w:val="00AD760A"/>
    <w:rsid w:val="00AD7DE9"/>
    <w:rsid w:val="00AE0284"/>
    <w:rsid w:val="00AE02A9"/>
    <w:rsid w:val="00AE0605"/>
    <w:rsid w:val="00AE06D9"/>
    <w:rsid w:val="00AE0F29"/>
    <w:rsid w:val="00AE12F8"/>
    <w:rsid w:val="00AE1E35"/>
    <w:rsid w:val="00AE219C"/>
    <w:rsid w:val="00AE22B5"/>
    <w:rsid w:val="00AE22B8"/>
    <w:rsid w:val="00AE24D3"/>
    <w:rsid w:val="00AE2575"/>
    <w:rsid w:val="00AE2717"/>
    <w:rsid w:val="00AE342F"/>
    <w:rsid w:val="00AE354D"/>
    <w:rsid w:val="00AE398D"/>
    <w:rsid w:val="00AE3F50"/>
    <w:rsid w:val="00AE4787"/>
    <w:rsid w:val="00AE49B5"/>
    <w:rsid w:val="00AE4F94"/>
    <w:rsid w:val="00AE5353"/>
    <w:rsid w:val="00AE611C"/>
    <w:rsid w:val="00AE64A7"/>
    <w:rsid w:val="00AE681E"/>
    <w:rsid w:val="00AE733B"/>
    <w:rsid w:val="00AE78F0"/>
    <w:rsid w:val="00AE7CCF"/>
    <w:rsid w:val="00AE7D8F"/>
    <w:rsid w:val="00AE7E26"/>
    <w:rsid w:val="00AE7E31"/>
    <w:rsid w:val="00AE7E7A"/>
    <w:rsid w:val="00AE7EBD"/>
    <w:rsid w:val="00AF02F9"/>
    <w:rsid w:val="00AF0AC1"/>
    <w:rsid w:val="00AF0B59"/>
    <w:rsid w:val="00AF0C9F"/>
    <w:rsid w:val="00AF0ECB"/>
    <w:rsid w:val="00AF11E8"/>
    <w:rsid w:val="00AF1200"/>
    <w:rsid w:val="00AF2036"/>
    <w:rsid w:val="00AF2655"/>
    <w:rsid w:val="00AF2B01"/>
    <w:rsid w:val="00AF3282"/>
    <w:rsid w:val="00AF36F3"/>
    <w:rsid w:val="00AF38A1"/>
    <w:rsid w:val="00AF390D"/>
    <w:rsid w:val="00AF3A9F"/>
    <w:rsid w:val="00AF3E66"/>
    <w:rsid w:val="00AF4BC1"/>
    <w:rsid w:val="00AF4D36"/>
    <w:rsid w:val="00AF4EDE"/>
    <w:rsid w:val="00AF50A3"/>
    <w:rsid w:val="00AF53F0"/>
    <w:rsid w:val="00AF57C8"/>
    <w:rsid w:val="00AF5BCD"/>
    <w:rsid w:val="00AF62FC"/>
    <w:rsid w:val="00AF673C"/>
    <w:rsid w:val="00AF674B"/>
    <w:rsid w:val="00AF73DE"/>
    <w:rsid w:val="00AF7B74"/>
    <w:rsid w:val="00B000F9"/>
    <w:rsid w:val="00B00109"/>
    <w:rsid w:val="00B0026B"/>
    <w:rsid w:val="00B00F25"/>
    <w:rsid w:val="00B022E1"/>
    <w:rsid w:val="00B02352"/>
    <w:rsid w:val="00B03E00"/>
    <w:rsid w:val="00B041E3"/>
    <w:rsid w:val="00B04792"/>
    <w:rsid w:val="00B04914"/>
    <w:rsid w:val="00B049A9"/>
    <w:rsid w:val="00B0548A"/>
    <w:rsid w:val="00B058BC"/>
    <w:rsid w:val="00B060E8"/>
    <w:rsid w:val="00B06306"/>
    <w:rsid w:val="00B063EF"/>
    <w:rsid w:val="00B06EE6"/>
    <w:rsid w:val="00B07537"/>
    <w:rsid w:val="00B07726"/>
    <w:rsid w:val="00B101B0"/>
    <w:rsid w:val="00B10B3A"/>
    <w:rsid w:val="00B10EF1"/>
    <w:rsid w:val="00B11788"/>
    <w:rsid w:val="00B119EC"/>
    <w:rsid w:val="00B11D98"/>
    <w:rsid w:val="00B1284B"/>
    <w:rsid w:val="00B12CD7"/>
    <w:rsid w:val="00B12FDA"/>
    <w:rsid w:val="00B13292"/>
    <w:rsid w:val="00B134FE"/>
    <w:rsid w:val="00B135B5"/>
    <w:rsid w:val="00B145D8"/>
    <w:rsid w:val="00B16156"/>
    <w:rsid w:val="00B16406"/>
    <w:rsid w:val="00B16511"/>
    <w:rsid w:val="00B16A98"/>
    <w:rsid w:val="00B17AB9"/>
    <w:rsid w:val="00B17E29"/>
    <w:rsid w:val="00B20005"/>
    <w:rsid w:val="00B20243"/>
    <w:rsid w:val="00B20BF9"/>
    <w:rsid w:val="00B20EAC"/>
    <w:rsid w:val="00B21B2E"/>
    <w:rsid w:val="00B21F4C"/>
    <w:rsid w:val="00B2256C"/>
    <w:rsid w:val="00B22857"/>
    <w:rsid w:val="00B22EB4"/>
    <w:rsid w:val="00B22FAF"/>
    <w:rsid w:val="00B2331E"/>
    <w:rsid w:val="00B233A5"/>
    <w:rsid w:val="00B23B8E"/>
    <w:rsid w:val="00B24286"/>
    <w:rsid w:val="00B2443C"/>
    <w:rsid w:val="00B24659"/>
    <w:rsid w:val="00B246FF"/>
    <w:rsid w:val="00B24700"/>
    <w:rsid w:val="00B24F75"/>
    <w:rsid w:val="00B25DDF"/>
    <w:rsid w:val="00B26265"/>
    <w:rsid w:val="00B26604"/>
    <w:rsid w:val="00B26B29"/>
    <w:rsid w:val="00B26B4E"/>
    <w:rsid w:val="00B26E4B"/>
    <w:rsid w:val="00B27117"/>
    <w:rsid w:val="00B271B4"/>
    <w:rsid w:val="00B2736B"/>
    <w:rsid w:val="00B27B5D"/>
    <w:rsid w:val="00B27D48"/>
    <w:rsid w:val="00B27FCE"/>
    <w:rsid w:val="00B30AC1"/>
    <w:rsid w:val="00B317C9"/>
    <w:rsid w:val="00B31969"/>
    <w:rsid w:val="00B325C6"/>
    <w:rsid w:val="00B325F5"/>
    <w:rsid w:val="00B32870"/>
    <w:rsid w:val="00B32DDE"/>
    <w:rsid w:val="00B32EC6"/>
    <w:rsid w:val="00B33495"/>
    <w:rsid w:val="00B33575"/>
    <w:rsid w:val="00B33C06"/>
    <w:rsid w:val="00B33C3B"/>
    <w:rsid w:val="00B3415C"/>
    <w:rsid w:val="00B34478"/>
    <w:rsid w:val="00B35075"/>
    <w:rsid w:val="00B35140"/>
    <w:rsid w:val="00B352F0"/>
    <w:rsid w:val="00B356CC"/>
    <w:rsid w:val="00B35894"/>
    <w:rsid w:val="00B359A0"/>
    <w:rsid w:val="00B3622F"/>
    <w:rsid w:val="00B36283"/>
    <w:rsid w:val="00B362AF"/>
    <w:rsid w:val="00B36D08"/>
    <w:rsid w:val="00B3763D"/>
    <w:rsid w:val="00B37693"/>
    <w:rsid w:val="00B37C96"/>
    <w:rsid w:val="00B37D31"/>
    <w:rsid w:val="00B40217"/>
    <w:rsid w:val="00B40241"/>
    <w:rsid w:val="00B4065B"/>
    <w:rsid w:val="00B40927"/>
    <w:rsid w:val="00B417E1"/>
    <w:rsid w:val="00B41A80"/>
    <w:rsid w:val="00B425FF"/>
    <w:rsid w:val="00B42A84"/>
    <w:rsid w:val="00B4308B"/>
    <w:rsid w:val="00B4391D"/>
    <w:rsid w:val="00B43DB1"/>
    <w:rsid w:val="00B44623"/>
    <w:rsid w:val="00B44B5E"/>
    <w:rsid w:val="00B44B83"/>
    <w:rsid w:val="00B45ACB"/>
    <w:rsid w:val="00B45BE8"/>
    <w:rsid w:val="00B46204"/>
    <w:rsid w:val="00B462E3"/>
    <w:rsid w:val="00B46498"/>
    <w:rsid w:val="00B46D30"/>
    <w:rsid w:val="00B4702E"/>
    <w:rsid w:val="00B472F3"/>
    <w:rsid w:val="00B47793"/>
    <w:rsid w:val="00B50C26"/>
    <w:rsid w:val="00B50C87"/>
    <w:rsid w:val="00B50D04"/>
    <w:rsid w:val="00B510F8"/>
    <w:rsid w:val="00B513C5"/>
    <w:rsid w:val="00B513CB"/>
    <w:rsid w:val="00B51483"/>
    <w:rsid w:val="00B51719"/>
    <w:rsid w:val="00B51829"/>
    <w:rsid w:val="00B52A53"/>
    <w:rsid w:val="00B52CE5"/>
    <w:rsid w:val="00B53539"/>
    <w:rsid w:val="00B53B78"/>
    <w:rsid w:val="00B53CFF"/>
    <w:rsid w:val="00B548BF"/>
    <w:rsid w:val="00B54DA2"/>
    <w:rsid w:val="00B55333"/>
    <w:rsid w:val="00B55458"/>
    <w:rsid w:val="00B554A7"/>
    <w:rsid w:val="00B558C6"/>
    <w:rsid w:val="00B55FE7"/>
    <w:rsid w:val="00B5772F"/>
    <w:rsid w:val="00B578C8"/>
    <w:rsid w:val="00B5799F"/>
    <w:rsid w:val="00B6020C"/>
    <w:rsid w:val="00B6159F"/>
    <w:rsid w:val="00B61BA3"/>
    <w:rsid w:val="00B61BD0"/>
    <w:rsid w:val="00B62516"/>
    <w:rsid w:val="00B6256B"/>
    <w:rsid w:val="00B625E0"/>
    <w:rsid w:val="00B6294C"/>
    <w:rsid w:val="00B62A75"/>
    <w:rsid w:val="00B63F10"/>
    <w:rsid w:val="00B6436F"/>
    <w:rsid w:val="00B646C5"/>
    <w:rsid w:val="00B6548E"/>
    <w:rsid w:val="00B656EA"/>
    <w:rsid w:val="00B6642A"/>
    <w:rsid w:val="00B66AD6"/>
    <w:rsid w:val="00B66D8D"/>
    <w:rsid w:val="00B701C6"/>
    <w:rsid w:val="00B7038E"/>
    <w:rsid w:val="00B7124C"/>
    <w:rsid w:val="00B71377"/>
    <w:rsid w:val="00B713C0"/>
    <w:rsid w:val="00B71BCC"/>
    <w:rsid w:val="00B71DD4"/>
    <w:rsid w:val="00B71EC2"/>
    <w:rsid w:val="00B72EE3"/>
    <w:rsid w:val="00B7305E"/>
    <w:rsid w:val="00B733B4"/>
    <w:rsid w:val="00B735F1"/>
    <w:rsid w:val="00B7378A"/>
    <w:rsid w:val="00B73F7A"/>
    <w:rsid w:val="00B74017"/>
    <w:rsid w:val="00B7405B"/>
    <w:rsid w:val="00B747F4"/>
    <w:rsid w:val="00B74A3A"/>
    <w:rsid w:val="00B74D73"/>
    <w:rsid w:val="00B75132"/>
    <w:rsid w:val="00B757C7"/>
    <w:rsid w:val="00B758CD"/>
    <w:rsid w:val="00B7595A"/>
    <w:rsid w:val="00B75AEC"/>
    <w:rsid w:val="00B75C4C"/>
    <w:rsid w:val="00B76563"/>
    <w:rsid w:val="00B76EFC"/>
    <w:rsid w:val="00B76F71"/>
    <w:rsid w:val="00B77931"/>
    <w:rsid w:val="00B80677"/>
    <w:rsid w:val="00B808A5"/>
    <w:rsid w:val="00B81584"/>
    <w:rsid w:val="00B8197B"/>
    <w:rsid w:val="00B81B04"/>
    <w:rsid w:val="00B81BDB"/>
    <w:rsid w:val="00B81D42"/>
    <w:rsid w:val="00B82137"/>
    <w:rsid w:val="00B825E3"/>
    <w:rsid w:val="00B82713"/>
    <w:rsid w:val="00B82949"/>
    <w:rsid w:val="00B82A49"/>
    <w:rsid w:val="00B82F51"/>
    <w:rsid w:val="00B83569"/>
    <w:rsid w:val="00B83CEA"/>
    <w:rsid w:val="00B83EF5"/>
    <w:rsid w:val="00B83F62"/>
    <w:rsid w:val="00B84833"/>
    <w:rsid w:val="00B848C1"/>
    <w:rsid w:val="00B84E63"/>
    <w:rsid w:val="00B84E8C"/>
    <w:rsid w:val="00B84F59"/>
    <w:rsid w:val="00B8510E"/>
    <w:rsid w:val="00B85176"/>
    <w:rsid w:val="00B851DC"/>
    <w:rsid w:val="00B8740B"/>
    <w:rsid w:val="00B87AF1"/>
    <w:rsid w:val="00B87AF2"/>
    <w:rsid w:val="00B90198"/>
    <w:rsid w:val="00B906FF"/>
    <w:rsid w:val="00B90A77"/>
    <w:rsid w:val="00B90F7F"/>
    <w:rsid w:val="00B92546"/>
    <w:rsid w:val="00B92D28"/>
    <w:rsid w:val="00B93180"/>
    <w:rsid w:val="00B93184"/>
    <w:rsid w:val="00B932DF"/>
    <w:rsid w:val="00B93969"/>
    <w:rsid w:val="00B93B2B"/>
    <w:rsid w:val="00B93B50"/>
    <w:rsid w:val="00B93F42"/>
    <w:rsid w:val="00B940FE"/>
    <w:rsid w:val="00B94A53"/>
    <w:rsid w:val="00B94B4C"/>
    <w:rsid w:val="00B94FB8"/>
    <w:rsid w:val="00B9517A"/>
    <w:rsid w:val="00B95223"/>
    <w:rsid w:val="00B95BCA"/>
    <w:rsid w:val="00B95CA0"/>
    <w:rsid w:val="00B95CEB"/>
    <w:rsid w:val="00B95E16"/>
    <w:rsid w:val="00B9607E"/>
    <w:rsid w:val="00B96B6C"/>
    <w:rsid w:val="00B9715B"/>
    <w:rsid w:val="00B976D4"/>
    <w:rsid w:val="00B97949"/>
    <w:rsid w:val="00B97994"/>
    <w:rsid w:val="00B97D3C"/>
    <w:rsid w:val="00BA009D"/>
    <w:rsid w:val="00BA03F4"/>
    <w:rsid w:val="00BA04A3"/>
    <w:rsid w:val="00BA09C4"/>
    <w:rsid w:val="00BA1174"/>
    <w:rsid w:val="00BA13A7"/>
    <w:rsid w:val="00BA1618"/>
    <w:rsid w:val="00BA183B"/>
    <w:rsid w:val="00BA194F"/>
    <w:rsid w:val="00BA2024"/>
    <w:rsid w:val="00BA2120"/>
    <w:rsid w:val="00BA2B54"/>
    <w:rsid w:val="00BA3E6A"/>
    <w:rsid w:val="00BA3EC0"/>
    <w:rsid w:val="00BA437C"/>
    <w:rsid w:val="00BA4F82"/>
    <w:rsid w:val="00BA5454"/>
    <w:rsid w:val="00BA582E"/>
    <w:rsid w:val="00BA5A43"/>
    <w:rsid w:val="00BA5B39"/>
    <w:rsid w:val="00BA66E7"/>
    <w:rsid w:val="00BA68A9"/>
    <w:rsid w:val="00BA6D49"/>
    <w:rsid w:val="00BA6DAF"/>
    <w:rsid w:val="00BB0676"/>
    <w:rsid w:val="00BB087A"/>
    <w:rsid w:val="00BB0E47"/>
    <w:rsid w:val="00BB120D"/>
    <w:rsid w:val="00BB153F"/>
    <w:rsid w:val="00BB1817"/>
    <w:rsid w:val="00BB21D7"/>
    <w:rsid w:val="00BB2335"/>
    <w:rsid w:val="00BB23B1"/>
    <w:rsid w:val="00BB24DF"/>
    <w:rsid w:val="00BB2B55"/>
    <w:rsid w:val="00BB2C6F"/>
    <w:rsid w:val="00BB374C"/>
    <w:rsid w:val="00BB385E"/>
    <w:rsid w:val="00BB3ED0"/>
    <w:rsid w:val="00BB4706"/>
    <w:rsid w:val="00BB478A"/>
    <w:rsid w:val="00BB4BF6"/>
    <w:rsid w:val="00BB4E32"/>
    <w:rsid w:val="00BB51CC"/>
    <w:rsid w:val="00BB521F"/>
    <w:rsid w:val="00BB6204"/>
    <w:rsid w:val="00BB6E5D"/>
    <w:rsid w:val="00BB6F72"/>
    <w:rsid w:val="00BB70DA"/>
    <w:rsid w:val="00BB7400"/>
    <w:rsid w:val="00BB768B"/>
    <w:rsid w:val="00BC0631"/>
    <w:rsid w:val="00BC0AB8"/>
    <w:rsid w:val="00BC144C"/>
    <w:rsid w:val="00BC1499"/>
    <w:rsid w:val="00BC1995"/>
    <w:rsid w:val="00BC1B9C"/>
    <w:rsid w:val="00BC2107"/>
    <w:rsid w:val="00BC2A9C"/>
    <w:rsid w:val="00BC2AF5"/>
    <w:rsid w:val="00BC3478"/>
    <w:rsid w:val="00BC34FE"/>
    <w:rsid w:val="00BC35F0"/>
    <w:rsid w:val="00BC37F9"/>
    <w:rsid w:val="00BC43CC"/>
    <w:rsid w:val="00BC440F"/>
    <w:rsid w:val="00BC4427"/>
    <w:rsid w:val="00BC4BB2"/>
    <w:rsid w:val="00BC4C6C"/>
    <w:rsid w:val="00BC5074"/>
    <w:rsid w:val="00BC5538"/>
    <w:rsid w:val="00BC5A14"/>
    <w:rsid w:val="00BC5D85"/>
    <w:rsid w:val="00BC616E"/>
    <w:rsid w:val="00BC6686"/>
    <w:rsid w:val="00BC68B0"/>
    <w:rsid w:val="00BC6CFF"/>
    <w:rsid w:val="00BC6DDA"/>
    <w:rsid w:val="00BC7B9A"/>
    <w:rsid w:val="00BC7DD4"/>
    <w:rsid w:val="00BD082D"/>
    <w:rsid w:val="00BD0C26"/>
    <w:rsid w:val="00BD115A"/>
    <w:rsid w:val="00BD1B3B"/>
    <w:rsid w:val="00BD2A05"/>
    <w:rsid w:val="00BD2A08"/>
    <w:rsid w:val="00BD2E57"/>
    <w:rsid w:val="00BD2F31"/>
    <w:rsid w:val="00BD31EC"/>
    <w:rsid w:val="00BD371A"/>
    <w:rsid w:val="00BD3D7F"/>
    <w:rsid w:val="00BD3FD4"/>
    <w:rsid w:val="00BD40F5"/>
    <w:rsid w:val="00BD4254"/>
    <w:rsid w:val="00BD42A5"/>
    <w:rsid w:val="00BD4711"/>
    <w:rsid w:val="00BD4857"/>
    <w:rsid w:val="00BD48A4"/>
    <w:rsid w:val="00BD561C"/>
    <w:rsid w:val="00BD5890"/>
    <w:rsid w:val="00BD5B97"/>
    <w:rsid w:val="00BD5CDC"/>
    <w:rsid w:val="00BD5F98"/>
    <w:rsid w:val="00BD65E3"/>
    <w:rsid w:val="00BD6CAB"/>
    <w:rsid w:val="00BE0197"/>
    <w:rsid w:val="00BE0399"/>
    <w:rsid w:val="00BE039A"/>
    <w:rsid w:val="00BE0452"/>
    <w:rsid w:val="00BE0BAF"/>
    <w:rsid w:val="00BE0D12"/>
    <w:rsid w:val="00BE0FFD"/>
    <w:rsid w:val="00BE1213"/>
    <w:rsid w:val="00BE1744"/>
    <w:rsid w:val="00BE207D"/>
    <w:rsid w:val="00BE2CBA"/>
    <w:rsid w:val="00BE33B3"/>
    <w:rsid w:val="00BE4AB9"/>
    <w:rsid w:val="00BE4B1F"/>
    <w:rsid w:val="00BE4F7B"/>
    <w:rsid w:val="00BE538F"/>
    <w:rsid w:val="00BE59DB"/>
    <w:rsid w:val="00BE6139"/>
    <w:rsid w:val="00BE631A"/>
    <w:rsid w:val="00BE66C4"/>
    <w:rsid w:val="00BE6B7E"/>
    <w:rsid w:val="00BE71D8"/>
    <w:rsid w:val="00BE7335"/>
    <w:rsid w:val="00BE7592"/>
    <w:rsid w:val="00BE75D9"/>
    <w:rsid w:val="00BE7814"/>
    <w:rsid w:val="00BF01DB"/>
    <w:rsid w:val="00BF07FC"/>
    <w:rsid w:val="00BF088D"/>
    <w:rsid w:val="00BF0B1B"/>
    <w:rsid w:val="00BF0E03"/>
    <w:rsid w:val="00BF0FC6"/>
    <w:rsid w:val="00BF17F8"/>
    <w:rsid w:val="00BF1C48"/>
    <w:rsid w:val="00BF24FD"/>
    <w:rsid w:val="00BF25C1"/>
    <w:rsid w:val="00BF2BD6"/>
    <w:rsid w:val="00BF35DE"/>
    <w:rsid w:val="00BF3D7B"/>
    <w:rsid w:val="00BF4F11"/>
    <w:rsid w:val="00BF5078"/>
    <w:rsid w:val="00BF54CF"/>
    <w:rsid w:val="00BF560E"/>
    <w:rsid w:val="00BF59A0"/>
    <w:rsid w:val="00BF6961"/>
    <w:rsid w:val="00BF6DA2"/>
    <w:rsid w:val="00BF6E90"/>
    <w:rsid w:val="00BF73C2"/>
    <w:rsid w:val="00BF7445"/>
    <w:rsid w:val="00BF7DC1"/>
    <w:rsid w:val="00C00A74"/>
    <w:rsid w:val="00C0104B"/>
    <w:rsid w:val="00C01B10"/>
    <w:rsid w:val="00C0206F"/>
    <w:rsid w:val="00C032CD"/>
    <w:rsid w:val="00C038AB"/>
    <w:rsid w:val="00C03B75"/>
    <w:rsid w:val="00C03C7D"/>
    <w:rsid w:val="00C03E18"/>
    <w:rsid w:val="00C0427C"/>
    <w:rsid w:val="00C048DD"/>
    <w:rsid w:val="00C049DE"/>
    <w:rsid w:val="00C04AC4"/>
    <w:rsid w:val="00C04C97"/>
    <w:rsid w:val="00C04D52"/>
    <w:rsid w:val="00C0596E"/>
    <w:rsid w:val="00C06605"/>
    <w:rsid w:val="00C0682C"/>
    <w:rsid w:val="00C075CD"/>
    <w:rsid w:val="00C07C62"/>
    <w:rsid w:val="00C109DF"/>
    <w:rsid w:val="00C10C89"/>
    <w:rsid w:val="00C10C9D"/>
    <w:rsid w:val="00C1102F"/>
    <w:rsid w:val="00C111EF"/>
    <w:rsid w:val="00C11269"/>
    <w:rsid w:val="00C116D2"/>
    <w:rsid w:val="00C12B5E"/>
    <w:rsid w:val="00C12FE6"/>
    <w:rsid w:val="00C12FFE"/>
    <w:rsid w:val="00C132E5"/>
    <w:rsid w:val="00C13843"/>
    <w:rsid w:val="00C13D44"/>
    <w:rsid w:val="00C14583"/>
    <w:rsid w:val="00C147D9"/>
    <w:rsid w:val="00C14CD1"/>
    <w:rsid w:val="00C16309"/>
    <w:rsid w:val="00C164F9"/>
    <w:rsid w:val="00C16BE9"/>
    <w:rsid w:val="00C17EC2"/>
    <w:rsid w:val="00C20BFD"/>
    <w:rsid w:val="00C21173"/>
    <w:rsid w:val="00C2160B"/>
    <w:rsid w:val="00C21BB1"/>
    <w:rsid w:val="00C21DB1"/>
    <w:rsid w:val="00C22CB0"/>
    <w:rsid w:val="00C22D74"/>
    <w:rsid w:val="00C234B4"/>
    <w:rsid w:val="00C23FB5"/>
    <w:rsid w:val="00C24303"/>
    <w:rsid w:val="00C24AA2"/>
    <w:rsid w:val="00C24B34"/>
    <w:rsid w:val="00C24DD5"/>
    <w:rsid w:val="00C25176"/>
    <w:rsid w:val="00C2517D"/>
    <w:rsid w:val="00C254F5"/>
    <w:rsid w:val="00C25C1D"/>
    <w:rsid w:val="00C26668"/>
    <w:rsid w:val="00C268CD"/>
    <w:rsid w:val="00C26927"/>
    <w:rsid w:val="00C27E1C"/>
    <w:rsid w:val="00C27EE8"/>
    <w:rsid w:val="00C305CF"/>
    <w:rsid w:val="00C3068E"/>
    <w:rsid w:val="00C31FF5"/>
    <w:rsid w:val="00C32081"/>
    <w:rsid w:val="00C337BA"/>
    <w:rsid w:val="00C3384E"/>
    <w:rsid w:val="00C33B7A"/>
    <w:rsid w:val="00C33D61"/>
    <w:rsid w:val="00C34257"/>
    <w:rsid w:val="00C34271"/>
    <w:rsid w:val="00C35B8D"/>
    <w:rsid w:val="00C36014"/>
    <w:rsid w:val="00C3609E"/>
    <w:rsid w:val="00C36217"/>
    <w:rsid w:val="00C36319"/>
    <w:rsid w:val="00C368EE"/>
    <w:rsid w:val="00C376AC"/>
    <w:rsid w:val="00C401B7"/>
    <w:rsid w:val="00C403CA"/>
    <w:rsid w:val="00C40C56"/>
    <w:rsid w:val="00C40DBF"/>
    <w:rsid w:val="00C41CA4"/>
    <w:rsid w:val="00C4228E"/>
    <w:rsid w:val="00C422E4"/>
    <w:rsid w:val="00C42308"/>
    <w:rsid w:val="00C4295B"/>
    <w:rsid w:val="00C42F53"/>
    <w:rsid w:val="00C43057"/>
    <w:rsid w:val="00C43206"/>
    <w:rsid w:val="00C43541"/>
    <w:rsid w:val="00C44099"/>
    <w:rsid w:val="00C445D7"/>
    <w:rsid w:val="00C44681"/>
    <w:rsid w:val="00C446F8"/>
    <w:rsid w:val="00C448B2"/>
    <w:rsid w:val="00C44F39"/>
    <w:rsid w:val="00C45A4B"/>
    <w:rsid w:val="00C45AF4"/>
    <w:rsid w:val="00C45C51"/>
    <w:rsid w:val="00C46157"/>
    <w:rsid w:val="00C47323"/>
    <w:rsid w:val="00C47394"/>
    <w:rsid w:val="00C4771F"/>
    <w:rsid w:val="00C505B8"/>
    <w:rsid w:val="00C50B21"/>
    <w:rsid w:val="00C50ED5"/>
    <w:rsid w:val="00C5195C"/>
    <w:rsid w:val="00C51BAD"/>
    <w:rsid w:val="00C51D59"/>
    <w:rsid w:val="00C51FDD"/>
    <w:rsid w:val="00C5235A"/>
    <w:rsid w:val="00C525F6"/>
    <w:rsid w:val="00C52812"/>
    <w:rsid w:val="00C52A6B"/>
    <w:rsid w:val="00C52B6B"/>
    <w:rsid w:val="00C52D8B"/>
    <w:rsid w:val="00C52F54"/>
    <w:rsid w:val="00C53055"/>
    <w:rsid w:val="00C535D4"/>
    <w:rsid w:val="00C53E07"/>
    <w:rsid w:val="00C546DA"/>
    <w:rsid w:val="00C553E1"/>
    <w:rsid w:val="00C55504"/>
    <w:rsid w:val="00C55780"/>
    <w:rsid w:val="00C558BD"/>
    <w:rsid w:val="00C56369"/>
    <w:rsid w:val="00C56895"/>
    <w:rsid w:val="00C56CBD"/>
    <w:rsid w:val="00C56DCE"/>
    <w:rsid w:val="00C575CE"/>
    <w:rsid w:val="00C57EAC"/>
    <w:rsid w:val="00C57F1D"/>
    <w:rsid w:val="00C601E9"/>
    <w:rsid w:val="00C60820"/>
    <w:rsid w:val="00C6085E"/>
    <w:rsid w:val="00C60E10"/>
    <w:rsid w:val="00C6191D"/>
    <w:rsid w:val="00C61D4C"/>
    <w:rsid w:val="00C63213"/>
    <w:rsid w:val="00C63563"/>
    <w:rsid w:val="00C63986"/>
    <w:rsid w:val="00C6446E"/>
    <w:rsid w:val="00C64A35"/>
    <w:rsid w:val="00C65683"/>
    <w:rsid w:val="00C65982"/>
    <w:rsid w:val="00C67754"/>
    <w:rsid w:val="00C67E38"/>
    <w:rsid w:val="00C7072E"/>
    <w:rsid w:val="00C717A3"/>
    <w:rsid w:val="00C7205C"/>
    <w:rsid w:val="00C728E0"/>
    <w:rsid w:val="00C72C97"/>
    <w:rsid w:val="00C733A0"/>
    <w:rsid w:val="00C73649"/>
    <w:rsid w:val="00C73689"/>
    <w:rsid w:val="00C736D2"/>
    <w:rsid w:val="00C73987"/>
    <w:rsid w:val="00C745BD"/>
    <w:rsid w:val="00C75850"/>
    <w:rsid w:val="00C75E11"/>
    <w:rsid w:val="00C771BA"/>
    <w:rsid w:val="00C77258"/>
    <w:rsid w:val="00C772A7"/>
    <w:rsid w:val="00C77A58"/>
    <w:rsid w:val="00C77D48"/>
    <w:rsid w:val="00C77DFF"/>
    <w:rsid w:val="00C803E4"/>
    <w:rsid w:val="00C80AAC"/>
    <w:rsid w:val="00C80B0D"/>
    <w:rsid w:val="00C81232"/>
    <w:rsid w:val="00C814B0"/>
    <w:rsid w:val="00C815D9"/>
    <w:rsid w:val="00C81A87"/>
    <w:rsid w:val="00C81C70"/>
    <w:rsid w:val="00C82447"/>
    <w:rsid w:val="00C82625"/>
    <w:rsid w:val="00C82988"/>
    <w:rsid w:val="00C82D47"/>
    <w:rsid w:val="00C8316F"/>
    <w:rsid w:val="00C83AEC"/>
    <w:rsid w:val="00C83B33"/>
    <w:rsid w:val="00C83C8D"/>
    <w:rsid w:val="00C8419D"/>
    <w:rsid w:val="00C85016"/>
    <w:rsid w:val="00C8545C"/>
    <w:rsid w:val="00C8581E"/>
    <w:rsid w:val="00C86EE0"/>
    <w:rsid w:val="00C86FE8"/>
    <w:rsid w:val="00C8750D"/>
    <w:rsid w:val="00C8783A"/>
    <w:rsid w:val="00C87D1A"/>
    <w:rsid w:val="00C87DFE"/>
    <w:rsid w:val="00C87F96"/>
    <w:rsid w:val="00C902D3"/>
    <w:rsid w:val="00C90E2E"/>
    <w:rsid w:val="00C90FAF"/>
    <w:rsid w:val="00C91595"/>
    <w:rsid w:val="00C9182D"/>
    <w:rsid w:val="00C91B45"/>
    <w:rsid w:val="00C91D9C"/>
    <w:rsid w:val="00C926A3"/>
    <w:rsid w:val="00C92ADA"/>
    <w:rsid w:val="00C92C8B"/>
    <w:rsid w:val="00C92F2D"/>
    <w:rsid w:val="00C933DB"/>
    <w:rsid w:val="00C9365B"/>
    <w:rsid w:val="00C93787"/>
    <w:rsid w:val="00C94064"/>
    <w:rsid w:val="00C941EA"/>
    <w:rsid w:val="00C94795"/>
    <w:rsid w:val="00C94F7E"/>
    <w:rsid w:val="00C9510D"/>
    <w:rsid w:val="00C95A1C"/>
    <w:rsid w:val="00C96690"/>
    <w:rsid w:val="00C97CDC"/>
    <w:rsid w:val="00C97FF2"/>
    <w:rsid w:val="00CA00BA"/>
    <w:rsid w:val="00CA02C6"/>
    <w:rsid w:val="00CA03BF"/>
    <w:rsid w:val="00CA0BEE"/>
    <w:rsid w:val="00CA1203"/>
    <w:rsid w:val="00CA164E"/>
    <w:rsid w:val="00CA18F5"/>
    <w:rsid w:val="00CA1C31"/>
    <w:rsid w:val="00CA1E08"/>
    <w:rsid w:val="00CA1ECB"/>
    <w:rsid w:val="00CA2956"/>
    <w:rsid w:val="00CA492A"/>
    <w:rsid w:val="00CA4CF3"/>
    <w:rsid w:val="00CA4D81"/>
    <w:rsid w:val="00CA5F73"/>
    <w:rsid w:val="00CA60CF"/>
    <w:rsid w:val="00CA626D"/>
    <w:rsid w:val="00CA64B4"/>
    <w:rsid w:val="00CA681B"/>
    <w:rsid w:val="00CA6914"/>
    <w:rsid w:val="00CA6C81"/>
    <w:rsid w:val="00CA73C8"/>
    <w:rsid w:val="00CA7462"/>
    <w:rsid w:val="00CA79D3"/>
    <w:rsid w:val="00CA7AF7"/>
    <w:rsid w:val="00CB0432"/>
    <w:rsid w:val="00CB08D3"/>
    <w:rsid w:val="00CB096C"/>
    <w:rsid w:val="00CB0EE2"/>
    <w:rsid w:val="00CB13A6"/>
    <w:rsid w:val="00CB1557"/>
    <w:rsid w:val="00CB1646"/>
    <w:rsid w:val="00CB21D4"/>
    <w:rsid w:val="00CB26E9"/>
    <w:rsid w:val="00CB2986"/>
    <w:rsid w:val="00CB2FEB"/>
    <w:rsid w:val="00CB42DE"/>
    <w:rsid w:val="00CB4E57"/>
    <w:rsid w:val="00CB4E7B"/>
    <w:rsid w:val="00CB52D2"/>
    <w:rsid w:val="00CB5696"/>
    <w:rsid w:val="00CB5B3D"/>
    <w:rsid w:val="00CB5E3C"/>
    <w:rsid w:val="00CB65C4"/>
    <w:rsid w:val="00CB6CBA"/>
    <w:rsid w:val="00CB77E5"/>
    <w:rsid w:val="00CC00A1"/>
    <w:rsid w:val="00CC0FF1"/>
    <w:rsid w:val="00CC1970"/>
    <w:rsid w:val="00CC25B9"/>
    <w:rsid w:val="00CC2CBD"/>
    <w:rsid w:val="00CC383A"/>
    <w:rsid w:val="00CC39B8"/>
    <w:rsid w:val="00CC3C9E"/>
    <w:rsid w:val="00CC3F98"/>
    <w:rsid w:val="00CC462F"/>
    <w:rsid w:val="00CC4719"/>
    <w:rsid w:val="00CC4E24"/>
    <w:rsid w:val="00CC4EE7"/>
    <w:rsid w:val="00CC60F6"/>
    <w:rsid w:val="00CC6656"/>
    <w:rsid w:val="00CC6DD3"/>
    <w:rsid w:val="00CC6EC7"/>
    <w:rsid w:val="00CC7508"/>
    <w:rsid w:val="00CC78C6"/>
    <w:rsid w:val="00CC7A6F"/>
    <w:rsid w:val="00CC7B28"/>
    <w:rsid w:val="00CC7DF4"/>
    <w:rsid w:val="00CD0A71"/>
    <w:rsid w:val="00CD0C2F"/>
    <w:rsid w:val="00CD0E83"/>
    <w:rsid w:val="00CD10E6"/>
    <w:rsid w:val="00CD14B8"/>
    <w:rsid w:val="00CD14E8"/>
    <w:rsid w:val="00CD1FD0"/>
    <w:rsid w:val="00CD1FE3"/>
    <w:rsid w:val="00CD2952"/>
    <w:rsid w:val="00CD301C"/>
    <w:rsid w:val="00CD3783"/>
    <w:rsid w:val="00CD3B84"/>
    <w:rsid w:val="00CD41DB"/>
    <w:rsid w:val="00CD4248"/>
    <w:rsid w:val="00CD4525"/>
    <w:rsid w:val="00CD4AE8"/>
    <w:rsid w:val="00CD4BF2"/>
    <w:rsid w:val="00CD544F"/>
    <w:rsid w:val="00CD5571"/>
    <w:rsid w:val="00CD5C1D"/>
    <w:rsid w:val="00CD65E0"/>
    <w:rsid w:val="00CD6652"/>
    <w:rsid w:val="00CD666A"/>
    <w:rsid w:val="00CD67E4"/>
    <w:rsid w:val="00CD7056"/>
    <w:rsid w:val="00CD719E"/>
    <w:rsid w:val="00CD7764"/>
    <w:rsid w:val="00CD7A43"/>
    <w:rsid w:val="00CD7C21"/>
    <w:rsid w:val="00CE087C"/>
    <w:rsid w:val="00CE09F1"/>
    <w:rsid w:val="00CE0CFA"/>
    <w:rsid w:val="00CE1390"/>
    <w:rsid w:val="00CE17E1"/>
    <w:rsid w:val="00CE17FC"/>
    <w:rsid w:val="00CE18B8"/>
    <w:rsid w:val="00CE1B83"/>
    <w:rsid w:val="00CE1DC9"/>
    <w:rsid w:val="00CE2662"/>
    <w:rsid w:val="00CE272D"/>
    <w:rsid w:val="00CE2D2B"/>
    <w:rsid w:val="00CE2EE5"/>
    <w:rsid w:val="00CE32B8"/>
    <w:rsid w:val="00CE3508"/>
    <w:rsid w:val="00CE3AD8"/>
    <w:rsid w:val="00CE420D"/>
    <w:rsid w:val="00CE427C"/>
    <w:rsid w:val="00CE4F6E"/>
    <w:rsid w:val="00CE53B5"/>
    <w:rsid w:val="00CE64C9"/>
    <w:rsid w:val="00CE6518"/>
    <w:rsid w:val="00CE6A82"/>
    <w:rsid w:val="00CE7E4B"/>
    <w:rsid w:val="00CF118C"/>
    <w:rsid w:val="00CF1459"/>
    <w:rsid w:val="00CF1C9B"/>
    <w:rsid w:val="00CF1F3C"/>
    <w:rsid w:val="00CF2711"/>
    <w:rsid w:val="00CF295C"/>
    <w:rsid w:val="00CF29C7"/>
    <w:rsid w:val="00CF30DC"/>
    <w:rsid w:val="00CF33F7"/>
    <w:rsid w:val="00CF3755"/>
    <w:rsid w:val="00CF3B3A"/>
    <w:rsid w:val="00CF3FF9"/>
    <w:rsid w:val="00CF41B1"/>
    <w:rsid w:val="00CF41C8"/>
    <w:rsid w:val="00CF44A9"/>
    <w:rsid w:val="00CF4880"/>
    <w:rsid w:val="00CF4E49"/>
    <w:rsid w:val="00CF5FA9"/>
    <w:rsid w:val="00CF63C8"/>
    <w:rsid w:val="00CF6ACC"/>
    <w:rsid w:val="00CF7204"/>
    <w:rsid w:val="00CF733F"/>
    <w:rsid w:val="00CF766F"/>
    <w:rsid w:val="00CF7A53"/>
    <w:rsid w:val="00CF7DA2"/>
    <w:rsid w:val="00D00279"/>
    <w:rsid w:val="00D007D5"/>
    <w:rsid w:val="00D027A4"/>
    <w:rsid w:val="00D02EAC"/>
    <w:rsid w:val="00D03044"/>
    <w:rsid w:val="00D0370B"/>
    <w:rsid w:val="00D03860"/>
    <w:rsid w:val="00D03CB2"/>
    <w:rsid w:val="00D0436F"/>
    <w:rsid w:val="00D0494D"/>
    <w:rsid w:val="00D055A6"/>
    <w:rsid w:val="00D057E9"/>
    <w:rsid w:val="00D057FC"/>
    <w:rsid w:val="00D06038"/>
    <w:rsid w:val="00D07264"/>
    <w:rsid w:val="00D07ADB"/>
    <w:rsid w:val="00D109A6"/>
    <w:rsid w:val="00D10B91"/>
    <w:rsid w:val="00D10CC2"/>
    <w:rsid w:val="00D110AD"/>
    <w:rsid w:val="00D1133A"/>
    <w:rsid w:val="00D117CC"/>
    <w:rsid w:val="00D11BE5"/>
    <w:rsid w:val="00D11BF7"/>
    <w:rsid w:val="00D12A28"/>
    <w:rsid w:val="00D12DB0"/>
    <w:rsid w:val="00D1361F"/>
    <w:rsid w:val="00D1390C"/>
    <w:rsid w:val="00D14542"/>
    <w:rsid w:val="00D14FC9"/>
    <w:rsid w:val="00D151B7"/>
    <w:rsid w:val="00D151E0"/>
    <w:rsid w:val="00D15222"/>
    <w:rsid w:val="00D15418"/>
    <w:rsid w:val="00D15E0E"/>
    <w:rsid w:val="00D161A8"/>
    <w:rsid w:val="00D174DE"/>
    <w:rsid w:val="00D17FF7"/>
    <w:rsid w:val="00D20153"/>
    <w:rsid w:val="00D2015E"/>
    <w:rsid w:val="00D203CD"/>
    <w:rsid w:val="00D204C5"/>
    <w:rsid w:val="00D20CE2"/>
    <w:rsid w:val="00D21CEC"/>
    <w:rsid w:val="00D22A6B"/>
    <w:rsid w:val="00D22D06"/>
    <w:rsid w:val="00D22E52"/>
    <w:rsid w:val="00D233F2"/>
    <w:rsid w:val="00D235D1"/>
    <w:rsid w:val="00D23E6F"/>
    <w:rsid w:val="00D24353"/>
    <w:rsid w:val="00D248EC"/>
    <w:rsid w:val="00D25062"/>
    <w:rsid w:val="00D25267"/>
    <w:rsid w:val="00D254A3"/>
    <w:rsid w:val="00D25A39"/>
    <w:rsid w:val="00D25EA7"/>
    <w:rsid w:val="00D25F13"/>
    <w:rsid w:val="00D269A0"/>
    <w:rsid w:val="00D26B5B"/>
    <w:rsid w:val="00D26D42"/>
    <w:rsid w:val="00D27636"/>
    <w:rsid w:val="00D2798D"/>
    <w:rsid w:val="00D27C6A"/>
    <w:rsid w:val="00D30259"/>
    <w:rsid w:val="00D308A6"/>
    <w:rsid w:val="00D30F3C"/>
    <w:rsid w:val="00D31059"/>
    <w:rsid w:val="00D313B9"/>
    <w:rsid w:val="00D31B5E"/>
    <w:rsid w:val="00D31DB8"/>
    <w:rsid w:val="00D31FF0"/>
    <w:rsid w:val="00D323FA"/>
    <w:rsid w:val="00D324B4"/>
    <w:rsid w:val="00D32861"/>
    <w:rsid w:val="00D32CA4"/>
    <w:rsid w:val="00D32DD9"/>
    <w:rsid w:val="00D33D58"/>
    <w:rsid w:val="00D36478"/>
    <w:rsid w:val="00D36E8E"/>
    <w:rsid w:val="00D37738"/>
    <w:rsid w:val="00D40893"/>
    <w:rsid w:val="00D41CEC"/>
    <w:rsid w:val="00D41DC0"/>
    <w:rsid w:val="00D41EE8"/>
    <w:rsid w:val="00D42057"/>
    <w:rsid w:val="00D4206F"/>
    <w:rsid w:val="00D4233A"/>
    <w:rsid w:val="00D42547"/>
    <w:rsid w:val="00D4278B"/>
    <w:rsid w:val="00D42826"/>
    <w:rsid w:val="00D428E8"/>
    <w:rsid w:val="00D43786"/>
    <w:rsid w:val="00D4388F"/>
    <w:rsid w:val="00D44671"/>
    <w:rsid w:val="00D44D65"/>
    <w:rsid w:val="00D46A13"/>
    <w:rsid w:val="00D5003E"/>
    <w:rsid w:val="00D500F2"/>
    <w:rsid w:val="00D50A4A"/>
    <w:rsid w:val="00D51038"/>
    <w:rsid w:val="00D513D8"/>
    <w:rsid w:val="00D51A00"/>
    <w:rsid w:val="00D52AA2"/>
    <w:rsid w:val="00D52EF3"/>
    <w:rsid w:val="00D53067"/>
    <w:rsid w:val="00D53BE2"/>
    <w:rsid w:val="00D53F79"/>
    <w:rsid w:val="00D5403C"/>
    <w:rsid w:val="00D5464F"/>
    <w:rsid w:val="00D55DC3"/>
    <w:rsid w:val="00D56004"/>
    <w:rsid w:val="00D566A0"/>
    <w:rsid w:val="00D5686F"/>
    <w:rsid w:val="00D56A21"/>
    <w:rsid w:val="00D56AB6"/>
    <w:rsid w:val="00D5718E"/>
    <w:rsid w:val="00D574DC"/>
    <w:rsid w:val="00D574F7"/>
    <w:rsid w:val="00D5766A"/>
    <w:rsid w:val="00D57E99"/>
    <w:rsid w:val="00D60ED7"/>
    <w:rsid w:val="00D60F23"/>
    <w:rsid w:val="00D61804"/>
    <w:rsid w:val="00D6182F"/>
    <w:rsid w:val="00D627C6"/>
    <w:rsid w:val="00D62A85"/>
    <w:rsid w:val="00D62ACA"/>
    <w:rsid w:val="00D62D40"/>
    <w:rsid w:val="00D62E1F"/>
    <w:rsid w:val="00D63188"/>
    <w:rsid w:val="00D631E4"/>
    <w:rsid w:val="00D63845"/>
    <w:rsid w:val="00D63862"/>
    <w:rsid w:val="00D6391D"/>
    <w:rsid w:val="00D643F8"/>
    <w:rsid w:val="00D6467E"/>
    <w:rsid w:val="00D64E5C"/>
    <w:rsid w:val="00D651CF"/>
    <w:rsid w:val="00D652C8"/>
    <w:rsid w:val="00D652DE"/>
    <w:rsid w:val="00D66067"/>
    <w:rsid w:val="00D66171"/>
    <w:rsid w:val="00D665F4"/>
    <w:rsid w:val="00D66BAA"/>
    <w:rsid w:val="00D670C1"/>
    <w:rsid w:val="00D67891"/>
    <w:rsid w:val="00D7000E"/>
    <w:rsid w:val="00D7045B"/>
    <w:rsid w:val="00D70B17"/>
    <w:rsid w:val="00D70BBB"/>
    <w:rsid w:val="00D70CB6"/>
    <w:rsid w:val="00D71AEA"/>
    <w:rsid w:val="00D71CBC"/>
    <w:rsid w:val="00D71DCB"/>
    <w:rsid w:val="00D721DF"/>
    <w:rsid w:val="00D72425"/>
    <w:rsid w:val="00D724C0"/>
    <w:rsid w:val="00D733C1"/>
    <w:rsid w:val="00D7388A"/>
    <w:rsid w:val="00D73F7D"/>
    <w:rsid w:val="00D73FD9"/>
    <w:rsid w:val="00D7466A"/>
    <w:rsid w:val="00D7476B"/>
    <w:rsid w:val="00D74943"/>
    <w:rsid w:val="00D74BBD"/>
    <w:rsid w:val="00D74D35"/>
    <w:rsid w:val="00D758AC"/>
    <w:rsid w:val="00D758D1"/>
    <w:rsid w:val="00D75A8F"/>
    <w:rsid w:val="00D75F65"/>
    <w:rsid w:val="00D76272"/>
    <w:rsid w:val="00D76BA2"/>
    <w:rsid w:val="00D7713A"/>
    <w:rsid w:val="00D817CB"/>
    <w:rsid w:val="00D81887"/>
    <w:rsid w:val="00D8208F"/>
    <w:rsid w:val="00D8227D"/>
    <w:rsid w:val="00D82438"/>
    <w:rsid w:val="00D8269F"/>
    <w:rsid w:val="00D82F49"/>
    <w:rsid w:val="00D83278"/>
    <w:rsid w:val="00D83F19"/>
    <w:rsid w:val="00D843E9"/>
    <w:rsid w:val="00D844F5"/>
    <w:rsid w:val="00D84EB6"/>
    <w:rsid w:val="00D8573D"/>
    <w:rsid w:val="00D85F94"/>
    <w:rsid w:val="00D86084"/>
    <w:rsid w:val="00D86591"/>
    <w:rsid w:val="00D86763"/>
    <w:rsid w:val="00D8781B"/>
    <w:rsid w:val="00D9063B"/>
    <w:rsid w:val="00D906EE"/>
    <w:rsid w:val="00D9091F"/>
    <w:rsid w:val="00D90DFE"/>
    <w:rsid w:val="00D917B1"/>
    <w:rsid w:val="00D92052"/>
    <w:rsid w:val="00D92FDA"/>
    <w:rsid w:val="00D9315F"/>
    <w:rsid w:val="00D93549"/>
    <w:rsid w:val="00D9396A"/>
    <w:rsid w:val="00D94454"/>
    <w:rsid w:val="00D94541"/>
    <w:rsid w:val="00D95910"/>
    <w:rsid w:val="00D96326"/>
    <w:rsid w:val="00D96673"/>
    <w:rsid w:val="00D96B77"/>
    <w:rsid w:val="00D96CAF"/>
    <w:rsid w:val="00D96FD9"/>
    <w:rsid w:val="00D97AD9"/>
    <w:rsid w:val="00DA044B"/>
    <w:rsid w:val="00DA0B19"/>
    <w:rsid w:val="00DA10A4"/>
    <w:rsid w:val="00DA11CB"/>
    <w:rsid w:val="00DA13A7"/>
    <w:rsid w:val="00DA13D2"/>
    <w:rsid w:val="00DA15CF"/>
    <w:rsid w:val="00DA17C8"/>
    <w:rsid w:val="00DA1EFD"/>
    <w:rsid w:val="00DA3246"/>
    <w:rsid w:val="00DA35A7"/>
    <w:rsid w:val="00DA365A"/>
    <w:rsid w:val="00DA3AB9"/>
    <w:rsid w:val="00DA4076"/>
    <w:rsid w:val="00DA438C"/>
    <w:rsid w:val="00DA455D"/>
    <w:rsid w:val="00DA50A1"/>
    <w:rsid w:val="00DA524D"/>
    <w:rsid w:val="00DA5EA4"/>
    <w:rsid w:val="00DA6293"/>
    <w:rsid w:val="00DA64D5"/>
    <w:rsid w:val="00DA6626"/>
    <w:rsid w:val="00DA679C"/>
    <w:rsid w:val="00DA6E73"/>
    <w:rsid w:val="00DA7385"/>
    <w:rsid w:val="00DB030A"/>
    <w:rsid w:val="00DB08E6"/>
    <w:rsid w:val="00DB092A"/>
    <w:rsid w:val="00DB09AE"/>
    <w:rsid w:val="00DB0D82"/>
    <w:rsid w:val="00DB1233"/>
    <w:rsid w:val="00DB1E9E"/>
    <w:rsid w:val="00DB219E"/>
    <w:rsid w:val="00DB29F1"/>
    <w:rsid w:val="00DB2BAF"/>
    <w:rsid w:val="00DB31B7"/>
    <w:rsid w:val="00DB3E29"/>
    <w:rsid w:val="00DB4C8A"/>
    <w:rsid w:val="00DB4F5C"/>
    <w:rsid w:val="00DB50CD"/>
    <w:rsid w:val="00DB5511"/>
    <w:rsid w:val="00DB6800"/>
    <w:rsid w:val="00DB6A8F"/>
    <w:rsid w:val="00DB6C3E"/>
    <w:rsid w:val="00DB7835"/>
    <w:rsid w:val="00DB7AC2"/>
    <w:rsid w:val="00DB7E0F"/>
    <w:rsid w:val="00DC01CC"/>
    <w:rsid w:val="00DC01EC"/>
    <w:rsid w:val="00DC068D"/>
    <w:rsid w:val="00DC07DC"/>
    <w:rsid w:val="00DC098A"/>
    <w:rsid w:val="00DC0E20"/>
    <w:rsid w:val="00DC1222"/>
    <w:rsid w:val="00DC1881"/>
    <w:rsid w:val="00DC1B8A"/>
    <w:rsid w:val="00DC1C7A"/>
    <w:rsid w:val="00DC1D37"/>
    <w:rsid w:val="00DC1D3E"/>
    <w:rsid w:val="00DC1DE9"/>
    <w:rsid w:val="00DC1F4D"/>
    <w:rsid w:val="00DC1FD4"/>
    <w:rsid w:val="00DC3195"/>
    <w:rsid w:val="00DC3290"/>
    <w:rsid w:val="00DC3378"/>
    <w:rsid w:val="00DC34A3"/>
    <w:rsid w:val="00DC47CA"/>
    <w:rsid w:val="00DC5CE0"/>
    <w:rsid w:val="00DC6568"/>
    <w:rsid w:val="00DC6948"/>
    <w:rsid w:val="00DC732F"/>
    <w:rsid w:val="00DC7536"/>
    <w:rsid w:val="00DC7BE0"/>
    <w:rsid w:val="00DC7DB6"/>
    <w:rsid w:val="00DD03C8"/>
    <w:rsid w:val="00DD0587"/>
    <w:rsid w:val="00DD0ABD"/>
    <w:rsid w:val="00DD0F76"/>
    <w:rsid w:val="00DD10FE"/>
    <w:rsid w:val="00DD1124"/>
    <w:rsid w:val="00DD1166"/>
    <w:rsid w:val="00DD12AF"/>
    <w:rsid w:val="00DD1FF0"/>
    <w:rsid w:val="00DD21B7"/>
    <w:rsid w:val="00DD241F"/>
    <w:rsid w:val="00DD27C7"/>
    <w:rsid w:val="00DD2B57"/>
    <w:rsid w:val="00DD2B88"/>
    <w:rsid w:val="00DD304A"/>
    <w:rsid w:val="00DD3713"/>
    <w:rsid w:val="00DD3B3D"/>
    <w:rsid w:val="00DD3D43"/>
    <w:rsid w:val="00DD4BDE"/>
    <w:rsid w:val="00DD4D5F"/>
    <w:rsid w:val="00DD4D80"/>
    <w:rsid w:val="00DD58D5"/>
    <w:rsid w:val="00DD5B75"/>
    <w:rsid w:val="00DD5C4E"/>
    <w:rsid w:val="00DD5E91"/>
    <w:rsid w:val="00DD705F"/>
    <w:rsid w:val="00DD70C4"/>
    <w:rsid w:val="00DE01EE"/>
    <w:rsid w:val="00DE044F"/>
    <w:rsid w:val="00DE07E0"/>
    <w:rsid w:val="00DE11BE"/>
    <w:rsid w:val="00DE1243"/>
    <w:rsid w:val="00DE149C"/>
    <w:rsid w:val="00DE14F7"/>
    <w:rsid w:val="00DE189C"/>
    <w:rsid w:val="00DE1F61"/>
    <w:rsid w:val="00DE2974"/>
    <w:rsid w:val="00DE2D07"/>
    <w:rsid w:val="00DE2DF1"/>
    <w:rsid w:val="00DE33B1"/>
    <w:rsid w:val="00DE35D5"/>
    <w:rsid w:val="00DE3618"/>
    <w:rsid w:val="00DE3628"/>
    <w:rsid w:val="00DE3B5D"/>
    <w:rsid w:val="00DE3E02"/>
    <w:rsid w:val="00DE452C"/>
    <w:rsid w:val="00DE49D3"/>
    <w:rsid w:val="00DE4D87"/>
    <w:rsid w:val="00DE50F1"/>
    <w:rsid w:val="00DE5158"/>
    <w:rsid w:val="00DE5308"/>
    <w:rsid w:val="00DE5AFA"/>
    <w:rsid w:val="00DE5C37"/>
    <w:rsid w:val="00DE5ED1"/>
    <w:rsid w:val="00DE5F78"/>
    <w:rsid w:val="00DE63A4"/>
    <w:rsid w:val="00DE658E"/>
    <w:rsid w:val="00DE6EEE"/>
    <w:rsid w:val="00DE71AC"/>
    <w:rsid w:val="00DE760E"/>
    <w:rsid w:val="00DF0565"/>
    <w:rsid w:val="00DF0E6B"/>
    <w:rsid w:val="00DF0F26"/>
    <w:rsid w:val="00DF1557"/>
    <w:rsid w:val="00DF16C0"/>
    <w:rsid w:val="00DF1701"/>
    <w:rsid w:val="00DF171C"/>
    <w:rsid w:val="00DF1A70"/>
    <w:rsid w:val="00DF31DF"/>
    <w:rsid w:val="00DF3971"/>
    <w:rsid w:val="00DF4534"/>
    <w:rsid w:val="00DF464B"/>
    <w:rsid w:val="00DF49B7"/>
    <w:rsid w:val="00DF56DA"/>
    <w:rsid w:val="00DF60EB"/>
    <w:rsid w:val="00DF6D23"/>
    <w:rsid w:val="00DF717C"/>
    <w:rsid w:val="00DF7422"/>
    <w:rsid w:val="00DF756E"/>
    <w:rsid w:val="00E0158F"/>
    <w:rsid w:val="00E01C41"/>
    <w:rsid w:val="00E02044"/>
    <w:rsid w:val="00E02193"/>
    <w:rsid w:val="00E02240"/>
    <w:rsid w:val="00E02533"/>
    <w:rsid w:val="00E0309D"/>
    <w:rsid w:val="00E03D58"/>
    <w:rsid w:val="00E05243"/>
    <w:rsid w:val="00E053CA"/>
    <w:rsid w:val="00E0555C"/>
    <w:rsid w:val="00E05670"/>
    <w:rsid w:val="00E056CC"/>
    <w:rsid w:val="00E05A9E"/>
    <w:rsid w:val="00E05C45"/>
    <w:rsid w:val="00E05E8F"/>
    <w:rsid w:val="00E0605F"/>
    <w:rsid w:val="00E07149"/>
    <w:rsid w:val="00E071F7"/>
    <w:rsid w:val="00E07240"/>
    <w:rsid w:val="00E07914"/>
    <w:rsid w:val="00E07BB6"/>
    <w:rsid w:val="00E07C2C"/>
    <w:rsid w:val="00E07D61"/>
    <w:rsid w:val="00E07FCE"/>
    <w:rsid w:val="00E10147"/>
    <w:rsid w:val="00E1136B"/>
    <w:rsid w:val="00E11504"/>
    <w:rsid w:val="00E11608"/>
    <w:rsid w:val="00E1188E"/>
    <w:rsid w:val="00E11C9D"/>
    <w:rsid w:val="00E120BB"/>
    <w:rsid w:val="00E12174"/>
    <w:rsid w:val="00E12316"/>
    <w:rsid w:val="00E124AA"/>
    <w:rsid w:val="00E1290A"/>
    <w:rsid w:val="00E12B2D"/>
    <w:rsid w:val="00E13490"/>
    <w:rsid w:val="00E1443D"/>
    <w:rsid w:val="00E14549"/>
    <w:rsid w:val="00E14606"/>
    <w:rsid w:val="00E146F3"/>
    <w:rsid w:val="00E1555F"/>
    <w:rsid w:val="00E1556D"/>
    <w:rsid w:val="00E15B2F"/>
    <w:rsid w:val="00E16050"/>
    <w:rsid w:val="00E16159"/>
    <w:rsid w:val="00E166E5"/>
    <w:rsid w:val="00E17089"/>
    <w:rsid w:val="00E171A5"/>
    <w:rsid w:val="00E17254"/>
    <w:rsid w:val="00E177DB"/>
    <w:rsid w:val="00E17FB0"/>
    <w:rsid w:val="00E20623"/>
    <w:rsid w:val="00E209EA"/>
    <w:rsid w:val="00E20A76"/>
    <w:rsid w:val="00E214FF"/>
    <w:rsid w:val="00E21D7A"/>
    <w:rsid w:val="00E225A7"/>
    <w:rsid w:val="00E23097"/>
    <w:rsid w:val="00E231D5"/>
    <w:rsid w:val="00E232CA"/>
    <w:rsid w:val="00E237E5"/>
    <w:rsid w:val="00E23A68"/>
    <w:rsid w:val="00E23EA1"/>
    <w:rsid w:val="00E240C5"/>
    <w:rsid w:val="00E240DD"/>
    <w:rsid w:val="00E2437D"/>
    <w:rsid w:val="00E247B5"/>
    <w:rsid w:val="00E252D6"/>
    <w:rsid w:val="00E25B1D"/>
    <w:rsid w:val="00E25CB0"/>
    <w:rsid w:val="00E2601B"/>
    <w:rsid w:val="00E26161"/>
    <w:rsid w:val="00E261E5"/>
    <w:rsid w:val="00E26337"/>
    <w:rsid w:val="00E27071"/>
    <w:rsid w:val="00E2715D"/>
    <w:rsid w:val="00E273B0"/>
    <w:rsid w:val="00E27B80"/>
    <w:rsid w:val="00E30015"/>
    <w:rsid w:val="00E30234"/>
    <w:rsid w:val="00E30547"/>
    <w:rsid w:val="00E30F24"/>
    <w:rsid w:val="00E31646"/>
    <w:rsid w:val="00E31A9C"/>
    <w:rsid w:val="00E33046"/>
    <w:rsid w:val="00E33084"/>
    <w:rsid w:val="00E3319A"/>
    <w:rsid w:val="00E333CF"/>
    <w:rsid w:val="00E33422"/>
    <w:rsid w:val="00E3375E"/>
    <w:rsid w:val="00E339E7"/>
    <w:rsid w:val="00E345C4"/>
    <w:rsid w:val="00E34761"/>
    <w:rsid w:val="00E34A1B"/>
    <w:rsid w:val="00E34CA2"/>
    <w:rsid w:val="00E3537B"/>
    <w:rsid w:val="00E359CB"/>
    <w:rsid w:val="00E35D32"/>
    <w:rsid w:val="00E361CE"/>
    <w:rsid w:val="00E367BD"/>
    <w:rsid w:val="00E37046"/>
    <w:rsid w:val="00E378DD"/>
    <w:rsid w:val="00E37AB3"/>
    <w:rsid w:val="00E37B4E"/>
    <w:rsid w:val="00E37D53"/>
    <w:rsid w:val="00E37D65"/>
    <w:rsid w:val="00E4049D"/>
    <w:rsid w:val="00E40740"/>
    <w:rsid w:val="00E40A77"/>
    <w:rsid w:val="00E415DC"/>
    <w:rsid w:val="00E41DED"/>
    <w:rsid w:val="00E4213D"/>
    <w:rsid w:val="00E4218A"/>
    <w:rsid w:val="00E4233E"/>
    <w:rsid w:val="00E4245C"/>
    <w:rsid w:val="00E42F16"/>
    <w:rsid w:val="00E430AB"/>
    <w:rsid w:val="00E43231"/>
    <w:rsid w:val="00E43A70"/>
    <w:rsid w:val="00E43E3A"/>
    <w:rsid w:val="00E43FA1"/>
    <w:rsid w:val="00E447A9"/>
    <w:rsid w:val="00E447E0"/>
    <w:rsid w:val="00E448C3"/>
    <w:rsid w:val="00E44B4F"/>
    <w:rsid w:val="00E44F6D"/>
    <w:rsid w:val="00E45ED4"/>
    <w:rsid w:val="00E4634D"/>
    <w:rsid w:val="00E46424"/>
    <w:rsid w:val="00E465F3"/>
    <w:rsid w:val="00E46794"/>
    <w:rsid w:val="00E46D4E"/>
    <w:rsid w:val="00E470DD"/>
    <w:rsid w:val="00E47CF8"/>
    <w:rsid w:val="00E503A0"/>
    <w:rsid w:val="00E50429"/>
    <w:rsid w:val="00E505B5"/>
    <w:rsid w:val="00E506F9"/>
    <w:rsid w:val="00E50830"/>
    <w:rsid w:val="00E50970"/>
    <w:rsid w:val="00E50A44"/>
    <w:rsid w:val="00E5129D"/>
    <w:rsid w:val="00E51358"/>
    <w:rsid w:val="00E51736"/>
    <w:rsid w:val="00E517F6"/>
    <w:rsid w:val="00E51F73"/>
    <w:rsid w:val="00E521CA"/>
    <w:rsid w:val="00E5233A"/>
    <w:rsid w:val="00E52EE3"/>
    <w:rsid w:val="00E53792"/>
    <w:rsid w:val="00E5448D"/>
    <w:rsid w:val="00E54573"/>
    <w:rsid w:val="00E545C8"/>
    <w:rsid w:val="00E55A41"/>
    <w:rsid w:val="00E55AF4"/>
    <w:rsid w:val="00E55DD6"/>
    <w:rsid w:val="00E56DEB"/>
    <w:rsid w:val="00E56DFB"/>
    <w:rsid w:val="00E56F21"/>
    <w:rsid w:val="00E5718D"/>
    <w:rsid w:val="00E578CC"/>
    <w:rsid w:val="00E57A0C"/>
    <w:rsid w:val="00E57D09"/>
    <w:rsid w:val="00E60272"/>
    <w:rsid w:val="00E60FB7"/>
    <w:rsid w:val="00E60FC1"/>
    <w:rsid w:val="00E61030"/>
    <w:rsid w:val="00E6140C"/>
    <w:rsid w:val="00E6159F"/>
    <w:rsid w:val="00E6223B"/>
    <w:rsid w:val="00E622F6"/>
    <w:rsid w:val="00E62D7C"/>
    <w:rsid w:val="00E62EAE"/>
    <w:rsid w:val="00E63113"/>
    <w:rsid w:val="00E63427"/>
    <w:rsid w:val="00E637FA"/>
    <w:rsid w:val="00E638EA"/>
    <w:rsid w:val="00E63D8D"/>
    <w:rsid w:val="00E64450"/>
    <w:rsid w:val="00E64F40"/>
    <w:rsid w:val="00E64FA2"/>
    <w:rsid w:val="00E654E3"/>
    <w:rsid w:val="00E65770"/>
    <w:rsid w:val="00E6591B"/>
    <w:rsid w:val="00E66B00"/>
    <w:rsid w:val="00E66DD9"/>
    <w:rsid w:val="00E66F67"/>
    <w:rsid w:val="00E70897"/>
    <w:rsid w:val="00E709C9"/>
    <w:rsid w:val="00E70CBD"/>
    <w:rsid w:val="00E71A65"/>
    <w:rsid w:val="00E720CD"/>
    <w:rsid w:val="00E7261A"/>
    <w:rsid w:val="00E72FD8"/>
    <w:rsid w:val="00E73286"/>
    <w:rsid w:val="00E733F5"/>
    <w:rsid w:val="00E73AE2"/>
    <w:rsid w:val="00E73B92"/>
    <w:rsid w:val="00E73FDC"/>
    <w:rsid w:val="00E74187"/>
    <w:rsid w:val="00E74A9E"/>
    <w:rsid w:val="00E74EA0"/>
    <w:rsid w:val="00E752C1"/>
    <w:rsid w:val="00E75522"/>
    <w:rsid w:val="00E7558E"/>
    <w:rsid w:val="00E75A7D"/>
    <w:rsid w:val="00E766DF"/>
    <w:rsid w:val="00E76CC3"/>
    <w:rsid w:val="00E76D2C"/>
    <w:rsid w:val="00E76FC7"/>
    <w:rsid w:val="00E76FE4"/>
    <w:rsid w:val="00E77654"/>
    <w:rsid w:val="00E7766E"/>
    <w:rsid w:val="00E77831"/>
    <w:rsid w:val="00E77B62"/>
    <w:rsid w:val="00E77E9F"/>
    <w:rsid w:val="00E804E9"/>
    <w:rsid w:val="00E80FCA"/>
    <w:rsid w:val="00E8128E"/>
    <w:rsid w:val="00E8140E"/>
    <w:rsid w:val="00E818C5"/>
    <w:rsid w:val="00E81FD2"/>
    <w:rsid w:val="00E8205B"/>
    <w:rsid w:val="00E820E3"/>
    <w:rsid w:val="00E82491"/>
    <w:rsid w:val="00E82BBD"/>
    <w:rsid w:val="00E82BF4"/>
    <w:rsid w:val="00E82C3D"/>
    <w:rsid w:val="00E82E72"/>
    <w:rsid w:val="00E82F9F"/>
    <w:rsid w:val="00E83858"/>
    <w:rsid w:val="00E84208"/>
    <w:rsid w:val="00E8448C"/>
    <w:rsid w:val="00E848FE"/>
    <w:rsid w:val="00E84D3F"/>
    <w:rsid w:val="00E85148"/>
    <w:rsid w:val="00E85630"/>
    <w:rsid w:val="00E857C8"/>
    <w:rsid w:val="00E85974"/>
    <w:rsid w:val="00E867E9"/>
    <w:rsid w:val="00E86D05"/>
    <w:rsid w:val="00E86E46"/>
    <w:rsid w:val="00E873D8"/>
    <w:rsid w:val="00E901FB"/>
    <w:rsid w:val="00E9036F"/>
    <w:rsid w:val="00E90EB9"/>
    <w:rsid w:val="00E90EE4"/>
    <w:rsid w:val="00E912F8"/>
    <w:rsid w:val="00E915F9"/>
    <w:rsid w:val="00E916AB"/>
    <w:rsid w:val="00E91B6B"/>
    <w:rsid w:val="00E921A4"/>
    <w:rsid w:val="00E92F64"/>
    <w:rsid w:val="00E92F6D"/>
    <w:rsid w:val="00E93C30"/>
    <w:rsid w:val="00E9424D"/>
    <w:rsid w:val="00E94809"/>
    <w:rsid w:val="00E94D71"/>
    <w:rsid w:val="00E95A2E"/>
    <w:rsid w:val="00E95D84"/>
    <w:rsid w:val="00E95FE4"/>
    <w:rsid w:val="00E96185"/>
    <w:rsid w:val="00E9628A"/>
    <w:rsid w:val="00E96C9A"/>
    <w:rsid w:val="00E97047"/>
    <w:rsid w:val="00E971CE"/>
    <w:rsid w:val="00EA005D"/>
    <w:rsid w:val="00EA036F"/>
    <w:rsid w:val="00EA08BC"/>
    <w:rsid w:val="00EA097B"/>
    <w:rsid w:val="00EA0993"/>
    <w:rsid w:val="00EA11AE"/>
    <w:rsid w:val="00EA12C2"/>
    <w:rsid w:val="00EA1417"/>
    <w:rsid w:val="00EA1CE6"/>
    <w:rsid w:val="00EA1DF4"/>
    <w:rsid w:val="00EA227C"/>
    <w:rsid w:val="00EA230C"/>
    <w:rsid w:val="00EA2717"/>
    <w:rsid w:val="00EA2E31"/>
    <w:rsid w:val="00EA30A2"/>
    <w:rsid w:val="00EA340B"/>
    <w:rsid w:val="00EA35E8"/>
    <w:rsid w:val="00EA3B4B"/>
    <w:rsid w:val="00EA3BA9"/>
    <w:rsid w:val="00EA4281"/>
    <w:rsid w:val="00EA46E6"/>
    <w:rsid w:val="00EA5CAC"/>
    <w:rsid w:val="00EA60C3"/>
    <w:rsid w:val="00EA60FB"/>
    <w:rsid w:val="00EA64BD"/>
    <w:rsid w:val="00EA763E"/>
    <w:rsid w:val="00EB0081"/>
    <w:rsid w:val="00EB020F"/>
    <w:rsid w:val="00EB02E6"/>
    <w:rsid w:val="00EB048A"/>
    <w:rsid w:val="00EB12EB"/>
    <w:rsid w:val="00EB1AB2"/>
    <w:rsid w:val="00EB1B05"/>
    <w:rsid w:val="00EB1D81"/>
    <w:rsid w:val="00EB1DDE"/>
    <w:rsid w:val="00EB23E9"/>
    <w:rsid w:val="00EB38C2"/>
    <w:rsid w:val="00EB3AC2"/>
    <w:rsid w:val="00EB3D6A"/>
    <w:rsid w:val="00EB431D"/>
    <w:rsid w:val="00EB475D"/>
    <w:rsid w:val="00EB4BF3"/>
    <w:rsid w:val="00EB4EC9"/>
    <w:rsid w:val="00EB57F5"/>
    <w:rsid w:val="00EB6010"/>
    <w:rsid w:val="00EB60B7"/>
    <w:rsid w:val="00EB657D"/>
    <w:rsid w:val="00EB66FF"/>
    <w:rsid w:val="00EB67F3"/>
    <w:rsid w:val="00EB6E20"/>
    <w:rsid w:val="00EB6EB9"/>
    <w:rsid w:val="00EB762B"/>
    <w:rsid w:val="00EB7CD3"/>
    <w:rsid w:val="00EC0425"/>
    <w:rsid w:val="00EC0671"/>
    <w:rsid w:val="00EC0F33"/>
    <w:rsid w:val="00EC15F7"/>
    <w:rsid w:val="00EC19BC"/>
    <w:rsid w:val="00EC1CA9"/>
    <w:rsid w:val="00EC2517"/>
    <w:rsid w:val="00EC25CD"/>
    <w:rsid w:val="00EC2699"/>
    <w:rsid w:val="00EC29B4"/>
    <w:rsid w:val="00EC2BAC"/>
    <w:rsid w:val="00EC30A0"/>
    <w:rsid w:val="00EC3761"/>
    <w:rsid w:val="00EC3A12"/>
    <w:rsid w:val="00EC4C24"/>
    <w:rsid w:val="00EC550C"/>
    <w:rsid w:val="00EC59E2"/>
    <w:rsid w:val="00EC59F1"/>
    <w:rsid w:val="00EC6108"/>
    <w:rsid w:val="00EC6B56"/>
    <w:rsid w:val="00EC6E0A"/>
    <w:rsid w:val="00EC7DDA"/>
    <w:rsid w:val="00EC7E68"/>
    <w:rsid w:val="00ED0BA1"/>
    <w:rsid w:val="00ED0C0B"/>
    <w:rsid w:val="00ED0EE6"/>
    <w:rsid w:val="00ED10E7"/>
    <w:rsid w:val="00ED1280"/>
    <w:rsid w:val="00ED1DA6"/>
    <w:rsid w:val="00ED24B3"/>
    <w:rsid w:val="00ED2858"/>
    <w:rsid w:val="00ED40BB"/>
    <w:rsid w:val="00ED4549"/>
    <w:rsid w:val="00ED4642"/>
    <w:rsid w:val="00ED502D"/>
    <w:rsid w:val="00ED61B2"/>
    <w:rsid w:val="00ED6849"/>
    <w:rsid w:val="00ED69A3"/>
    <w:rsid w:val="00EE0151"/>
    <w:rsid w:val="00EE0629"/>
    <w:rsid w:val="00EE0671"/>
    <w:rsid w:val="00EE08A9"/>
    <w:rsid w:val="00EE1535"/>
    <w:rsid w:val="00EE2B29"/>
    <w:rsid w:val="00EE3862"/>
    <w:rsid w:val="00EE3926"/>
    <w:rsid w:val="00EE41C4"/>
    <w:rsid w:val="00EE42E6"/>
    <w:rsid w:val="00EE4563"/>
    <w:rsid w:val="00EE47E9"/>
    <w:rsid w:val="00EE4ECB"/>
    <w:rsid w:val="00EE5192"/>
    <w:rsid w:val="00EE5342"/>
    <w:rsid w:val="00EE59BD"/>
    <w:rsid w:val="00EE5C01"/>
    <w:rsid w:val="00EE6A7E"/>
    <w:rsid w:val="00EE6C96"/>
    <w:rsid w:val="00EE742F"/>
    <w:rsid w:val="00EF013C"/>
    <w:rsid w:val="00EF0215"/>
    <w:rsid w:val="00EF09DB"/>
    <w:rsid w:val="00EF0A86"/>
    <w:rsid w:val="00EF172B"/>
    <w:rsid w:val="00EF191C"/>
    <w:rsid w:val="00EF1939"/>
    <w:rsid w:val="00EF1AB3"/>
    <w:rsid w:val="00EF1D0D"/>
    <w:rsid w:val="00EF1E1C"/>
    <w:rsid w:val="00EF2516"/>
    <w:rsid w:val="00EF25E0"/>
    <w:rsid w:val="00EF3599"/>
    <w:rsid w:val="00EF37BF"/>
    <w:rsid w:val="00EF4444"/>
    <w:rsid w:val="00EF44B1"/>
    <w:rsid w:val="00EF5378"/>
    <w:rsid w:val="00EF54E2"/>
    <w:rsid w:val="00EF5577"/>
    <w:rsid w:val="00EF5DD5"/>
    <w:rsid w:val="00EF5DF4"/>
    <w:rsid w:val="00EF5E66"/>
    <w:rsid w:val="00EF6305"/>
    <w:rsid w:val="00EF6EC8"/>
    <w:rsid w:val="00F008E0"/>
    <w:rsid w:val="00F0148E"/>
    <w:rsid w:val="00F0170E"/>
    <w:rsid w:val="00F01714"/>
    <w:rsid w:val="00F01A59"/>
    <w:rsid w:val="00F02AFD"/>
    <w:rsid w:val="00F02CF9"/>
    <w:rsid w:val="00F02DE5"/>
    <w:rsid w:val="00F033F9"/>
    <w:rsid w:val="00F037ED"/>
    <w:rsid w:val="00F03FF6"/>
    <w:rsid w:val="00F0462B"/>
    <w:rsid w:val="00F04920"/>
    <w:rsid w:val="00F04DCC"/>
    <w:rsid w:val="00F04FF9"/>
    <w:rsid w:val="00F051F6"/>
    <w:rsid w:val="00F05BB3"/>
    <w:rsid w:val="00F05E41"/>
    <w:rsid w:val="00F0610B"/>
    <w:rsid w:val="00F066C2"/>
    <w:rsid w:val="00F068B7"/>
    <w:rsid w:val="00F07830"/>
    <w:rsid w:val="00F07893"/>
    <w:rsid w:val="00F07B43"/>
    <w:rsid w:val="00F10699"/>
    <w:rsid w:val="00F10BBA"/>
    <w:rsid w:val="00F113B7"/>
    <w:rsid w:val="00F1174E"/>
    <w:rsid w:val="00F11963"/>
    <w:rsid w:val="00F11F85"/>
    <w:rsid w:val="00F125DB"/>
    <w:rsid w:val="00F12CAE"/>
    <w:rsid w:val="00F136FF"/>
    <w:rsid w:val="00F13AF8"/>
    <w:rsid w:val="00F13B68"/>
    <w:rsid w:val="00F149A0"/>
    <w:rsid w:val="00F14CFC"/>
    <w:rsid w:val="00F14E2B"/>
    <w:rsid w:val="00F15166"/>
    <w:rsid w:val="00F151C3"/>
    <w:rsid w:val="00F157BF"/>
    <w:rsid w:val="00F15AC0"/>
    <w:rsid w:val="00F15CB0"/>
    <w:rsid w:val="00F15E4D"/>
    <w:rsid w:val="00F16C01"/>
    <w:rsid w:val="00F16C99"/>
    <w:rsid w:val="00F16D48"/>
    <w:rsid w:val="00F17F5C"/>
    <w:rsid w:val="00F17F78"/>
    <w:rsid w:val="00F20B9A"/>
    <w:rsid w:val="00F211A5"/>
    <w:rsid w:val="00F21405"/>
    <w:rsid w:val="00F2159F"/>
    <w:rsid w:val="00F2182C"/>
    <w:rsid w:val="00F21CF3"/>
    <w:rsid w:val="00F21D8F"/>
    <w:rsid w:val="00F225FF"/>
    <w:rsid w:val="00F23040"/>
    <w:rsid w:val="00F236C0"/>
    <w:rsid w:val="00F23741"/>
    <w:rsid w:val="00F2388F"/>
    <w:rsid w:val="00F238B6"/>
    <w:rsid w:val="00F23968"/>
    <w:rsid w:val="00F239EB"/>
    <w:rsid w:val="00F23BDD"/>
    <w:rsid w:val="00F23EAE"/>
    <w:rsid w:val="00F24BBB"/>
    <w:rsid w:val="00F24F77"/>
    <w:rsid w:val="00F250F4"/>
    <w:rsid w:val="00F256EB"/>
    <w:rsid w:val="00F26612"/>
    <w:rsid w:val="00F2692D"/>
    <w:rsid w:val="00F2722E"/>
    <w:rsid w:val="00F300CA"/>
    <w:rsid w:val="00F30AF9"/>
    <w:rsid w:val="00F30D71"/>
    <w:rsid w:val="00F31347"/>
    <w:rsid w:val="00F319F9"/>
    <w:rsid w:val="00F31A67"/>
    <w:rsid w:val="00F31BA4"/>
    <w:rsid w:val="00F32279"/>
    <w:rsid w:val="00F323D6"/>
    <w:rsid w:val="00F32522"/>
    <w:rsid w:val="00F32533"/>
    <w:rsid w:val="00F32C0B"/>
    <w:rsid w:val="00F32D7B"/>
    <w:rsid w:val="00F33051"/>
    <w:rsid w:val="00F33141"/>
    <w:rsid w:val="00F3340F"/>
    <w:rsid w:val="00F338D4"/>
    <w:rsid w:val="00F34384"/>
    <w:rsid w:val="00F34571"/>
    <w:rsid w:val="00F3613F"/>
    <w:rsid w:val="00F362FE"/>
    <w:rsid w:val="00F365EB"/>
    <w:rsid w:val="00F377DB"/>
    <w:rsid w:val="00F37BB0"/>
    <w:rsid w:val="00F37D2A"/>
    <w:rsid w:val="00F400E8"/>
    <w:rsid w:val="00F41EFF"/>
    <w:rsid w:val="00F41F4D"/>
    <w:rsid w:val="00F41F82"/>
    <w:rsid w:val="00F42396"/>
    <w:rsid w:val="00F4328D"/>
    <w:rsid w:val="00F43813"/>
    <w:rsid w:val="00F443CF"/>
    <w:rsid w:val="00F44A10"/>
    <w:rsid w:val="00F44B0C"/>
    <w:rsid w:val="00F44D62"/>
    <w:rsid w:val="00F44DE7"/>
    <w:rsid w:val="00F4535A"/>
    <w:rsid w:val="00F45FB3"/>
    <w:rsid w:val="00F46891"/>
    <w:rsid w:val="00F46AA5"/>
    <w:rsid w:val="00F47441"/>
    <w:rsid w:val="00F4755C"/>
    <w:rsid w:val="00F50057"/>
    <w:rsid w:val="00F50156"/>
    <w:rsid w:val="00F5063E"/>
    <w:rsid w:val="00F511A8"/>
    <w:rsid w:val="00F513EA"/>
    <w:rsid w:val="00F51BE9"/>
    <w:rsid w:val="00F523BF"/>
    <w:rsid w:val="00F5255D"/>
    <w:rsid w:val="00F534D0"/>
    <w:rsid w:val="00F53579"/>
    <w:rsid w:val="00F5373D"/>
    <w:rsid w:val="00F53B7A"/>
    <w:rsid w:val="00F53BE2"/>
    <w:rsid w:val="00F541B4"/>
    <w:rsid w:val="00F54525"/>
    <w:rsid w:val="00F547D3"/>
    <w:rsid w:val="00F55A59"/>
    <w:rsid w:val="00F55B6A"/>
    <w:rsid w:val="00F5619E"/>
    <w:rsid w:val="00F56E95"/>
    <w:rsid w:val="00F572E6"/>
    <w:rsid w:val="00F573DB"/>
    <w:rsid w:val="00F57DA0"/>
    <w:rsid w:val="00F608E4"/>
    <w:rsid w:val="00F60913"/>
    <w:rsid w:val="00F6098C"/>
    <w:rsid w:val="00F60C28"/>
    <w:rsid w:val="00F613E4"/>
    <w:rsid w:val="00F61444"/>
    <w:rsid w:val="00F614B2"/>
    <w:rsid w:val="00F6213F"/>
    <w:rsid w:val="00F63458"/>
    <w:rsid w:val="00F639A3"/>
    <w:rsid w:val="00F64045"/>
    <w:rsid w:val="00F64062"/>
    <w:rsid w:val="00F6434F"/>
    <w:rsid w:val="00F648A1"/>
    <w:rsid w:val="00F6538E"/>
    <w:rsid w:val="00F655BC"/>
    <w:rsid w:val="00F65665"/>
    <w:rsid w:val="00F65A16"/>
    <w:rsid w:val="00F65ADA"/>
    <w:rsid w:val="00F65B73"/>
    <w:rsid w:val="00F65C15"/>
    <w:rsid w:val="00F65C49"/>
    <w:rsid w:val="00F6602D"/>
    <w:rsid w:val="00F66BCD"/>
    <w:rsid w:val="00F67247"/>
    <w:rsid w:val="00F6728C"/>
    <w:rsid w:val="00F67513"/>
    <w:rsid w:val="00F67C17"/>
    <w:rsid w:val="00F70740"/>
    <w:rsid w:val="00F70C49"/>
    <w:rsid w:val="00F711E5"/>
    <w:rsid w:val="00F7217D"/>
    <w:rsid w:val="00F723C4"/>
    <w:rsid w:val="00F7249B"/>
    <w:rsid w:val="00F72B75"/>
    <w:rsid w:val="00F74E67"/>
    <w:rsid w:val="00F74E76"/>
    <w:rsid w:val="00F7587A"/>
    <w:rsid w:val="00F765AF"/>
    <w:rsid w:val="00F7685A"/>
    <w:rsid w:val="00F76E78"/>
    <w:rsid w:val="00F7732E"/>
    <w:rsid w:val="00F7777D"/>
    <w:rsid w:val="00F8018D"/>
    <w:rsid w:val="00F80A64"/>
    <w:rsid w:val="00F80BF9"/>
    <w:rsid w:val="00F80F81"/>
    <w:rsid w:val="00F8109B"/>
    <w:rsid w:val="00F82186"/>
    <w:rsid w:val="00F82654"/>
    <w:rsid w:val="00F8389D"/>
    <w:rsid w:val="00F83F97"/>
    <w:rsid w:val="00F8433D"/>
    <w:rsid w:val="00F843FF"/>
    <w:rsid w:val="00F8449C"/>
    <w:rsid w:val="00F8488C"/>
    <w:rsid w:val="00F84A4B"/>
    <w:rsid w:val="00F85087"/>
    <w:rsid w:val="00F850F2"/>
    <w:rsid w:val="00F854DF"/>
    <w:rsid w:val="00F85583"/>
    <w:rsid w:val="00F8637F"/>
    <w:rsid w:val="00F867E0"/>
    <w:rsid w:val="00F86C08"/>
    <w:rsid w:val="00F8770A"/>
    <w:rsid w:val="00F8796D"/>
    <w:rsid w:val="00F87D5D"/>
    <w:rsid w:val="00F90086"/>
    <w:rsid w:val="00F905B4"/>
    <w:rsid w:val="00F91380"/>
    <w:rsid w:val="00F91556"/>
    <w:rsid w:val="00F91EB6"/>
    <w:rsid w:val="00F92B5A"/>
    <w:rsid w:val="00F92DA8"/>
    <w:rsid w:val="00F93004"/>
    <w:rsid w:val="00F93105"/>
    <w:rsid w:val="00F931BD"/>
    <w:rsid w:val="00F938E3"/>
    <w:rsid w:val="00F93B6D"/>
    <w:rsid w:val="00F94208"/>
    <w:rsid w:val="00F944EE"/>
    <w:rsid w:val="00F94D14"/>
    <w:rsid w:val="00F9535B"/>
    <w:rsid w:val="00F959D1"/>
    <w:rsid w:val="00F966E9"/>
    <w:rsid w:val="00F96F7D"/>
    <w:rsid w:val="00F9728D"/>
    <w:rsid w:val="00F9768C"/>
    <w:rsid w:val="00F97DFC"/>
    <w:rsid w:val="00FA025D"/>
    <w:rsid w:val="00FA052A"/>
    <w:rsid w:val="00FA0937"/>
    <w:rsid w:val="00FA0EDD"/>
    <w:rsid w:val="00FA124F"/>
    <w:rsid w:val="00FA1292"/>
    <w:rsid w:val="00FA1588"/>
    <w:rsid w:val="00FA15FD"/>
    <w:rsid w:val="00FA1835"/>
    <w:rsid w:val="00FA206D"/>
    <w:rsid w:val="00FA21E8"/>
    <w:rsid w:val="00FA22AC"/>
    <w:rsid w:val="00FA24EE"/>
    <w:rsid w:val="00FA25F4"/>
    <w:rsid w:val="00FA2C78"/>
    <w:rsid w:val="00FA2EC7"/>
    <w:rsid w:val="00FA2FA6"/>
    <w:rsid w:val="00FA303D"/>
    <w:rsid w:val="00FA3243"/>
    <w:rsid w:val="00FA3E09"/>
    <w:rsid w:val="00FA4260"/>
    <w:rsid w:val="00FA56D9"/>
    <w:rsid w:val="00FA57D4"/>
    <w:rsid w:val="00FA5933"/>
    <w:rsid w:val="00FA5C4A"/>
    <w:rsid w:val="00FA7005"/>
    <w:rsid w:val="00FA74C9"/>
    <w:rsid w:val="00FA765C"/>
    <w:rsid w:val="00FA778A"/>
    <w:rsid w:val="00FA7E95"/>
    <w:rsid w:val="00FB0196"/>
    <w:rsid w:val="00FB08BF"/>
    <w:rsid w:val="00FB0B06"/>
    <w:rsid w:val="00FB0B5E"/>
    <w:rsid w:val="00FB0FCD"/>
    <w:rsid w:val="00FB1813"/>
    <w:rsid w:val="00FB1BFD"/>
    <w:rsid w:val="00FB1FD8"/>
    <w:rsid w:val="00FB231B"/>
    <w:rsid w:val="00FB2432"/>
    <w:rsid w:val="00FB2A64"/>
    <w:rsid w:val="00FB330E"/>
    <w:rsid w:val="00FB370C"/>
    <w:rsid w:val="00FB4A28"/>
    <w:rsid w:val="00FB5A77"/>
    <w:rsid w:val="00FB5EEE"/>
    <w:rsid w:val="00FB6C5D"/>
    <w:rsid w:val="00FB7258"/>
    <w:rsid w:val="00FB7352"/>
    <w:rsid w:val="00FB750A"/>
    <w:rsid w:val="00FB7579"/>
    <w:rsid w:val="00FB7D32"/>
    <w:rsid w:val="00FB7E4F"/>
    <w:rsid w:val="00FC039E"/>
    <w:rsid w:val="00FC041D"/>
    <w:rsid w:val="00FC04F8"/>
    <w:rsid w:val="00FC0791"/>
    <w:rsid w:val="00FC1850"/>
    <w:rsid w:val="00FC2387"/>
    <w:rsid w:val="00FC2C6C"/>
    <w:rsid w:val="00FC323D"/>
    <w:rsid w:val="00FC3376"/>
    <w:rsid w:val="00FC3B9E"/>
    <w:rsid w:val="00FC51F7"/>
    <w:rsid w:val="00FC5442"/>
    <w:rsid w:val="00FC5A25"/>
    <w:rsid w:val="00FC5C9B"/>
    <w:rsid w:val="00FC7344"/>
    <w:rsid w:val="00FC7D5D"/>
    <w:rsid w:val="00FD000D"/>
    <w:rsid w:val="00FD02D2"/>
    <w:rsid w:val="00FD0D23"/>
    <w:rsid w:val="00FD15DF"/>
    <w:rsid w:val="00FD1D78"/>
    <w:rsid w:val="00FD275F"/>
    <w:rsid w:val="00FD2D63"/>
    <w:rsid w:val="00FD2F6B"/>
    <w:rsid w:val="00FD4B59"/>
    <w:rsid w:val="00FD5084"/>
    <w:rsid w:val="00FD5589"/>
    <w:rsid w:val="00FD5B3D"/>
    <w:rsid w:val="00FD5E96"/>
    <w:rsid w:val="00FD5F86"/>
    <w:rsid w:val="00FD6291"/>
    <w:rsid w:val="00FD6C48"/>
    <w:rsid w:val="00FD7152"/>
    <w:rsid w:val="00FD7231"/>
    <w:rsid w:val="00FD7F1C"/>
    <w:rsid w:val="00FE03CC"/>
    <w:rsid w:val="00FE0D9C"/>
    <w:rsid w:val="00FE10C7"/>
    <w:rsid w:val="00FE11A6"/>
    <w:rsid w:val="00FE14A4"/>
    <w:rsid w:val="00FE2080"/>
    <w:rsid w:val="00FE393B"/>
    <w:rsid w:val="00FE3BBF"/>
    <w:rsid w:val="00FE3E48"/>
    <w:rsid w:val="00FE4089"/>
    <w:rsid w:val="00FE4536"/>
    <w:rsid w:val="00FE458F"/>
    <w:rsid w:val="00FE4E7D"/>
    <w:rsid w:val="00FE4EB1"/>
    <w:rsid w:val="00FE4FCD"/>
    <w:rsid w:val="00FE5A22"/>
    <w:rsid w:val="00FE6545"/>
    <w:rsid w:val="00FE6C65"/>
    <w:rsid w:val="00FE6CD6"/>
    <w:rsid w:val="00FE7415"/>
    <w:rsid w:val="00FE751F"/>
    <w:rsid w:val="00FE766A"/>
    <w:rsid w:val="00FE7687"/>
    <w:rsid w:val="00FE789F"/>
    <w:rsid w:val="00FE7B56"/>
    <w:rsid w:val="00FE7ED4"/>
    <w:rsid w:val="00FF05F9"/>
    <w:rsid w:val="00FF0733"/>
    <w:rsid w:val="00FF07DE"/>
    <w:rsid w:val="00FF17F6"/>
    <w:rsid w:val="00FF1899"/>
    <w:rsid w:val="00FF1CB4"/>
    <w:rsid w:val="00FF218C"/>
    <w:rsid w:val="00FF2C59"/>
    <w:rsid w:val="00FF2D93"/>
    <w:rsid w:val="00FF2F30"/>
    <w:rsid w:val="00FF3412"/>
    <w:rsid w:val="00FF35C5"/>
    <w:rsid w:val="00FF3C19"/>
    <w:rsid w:val="00FF4006"/>
    <w:rsid w:val="00FF4373"/>
    <w:rsid w:val="00FF4471"/>
    <w:rsid w:val="00FF451B"/>
    <w:rsid w:val="00FF4700"/>
    <w:rsid w:val="00FF49EE"/>
    <w:rsid w:val="00FF4D7E"/>
    <w:rsid w:val="00FF5116"/>
    <w:rsid w:val="00FF5179"/>
    <w:rsid w:val="00FF5530"/>
    <w:rsid w:val="00FF557A"/>
    <w:rsid w:val="00FF5984"/>
    <w:rsid w:val="00FF5ACF"/>
    <w:rsid w:val="00FF62FE"/>
    <w:rsid w:val="00FF6A04"/>
    <w:rsid w:val="00FF73F2"/>
    <w:rsid w:val="00FF7A37"/>
    <w:rsid w:val="00FF7B84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A2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31BB7"/>
    <w:pPr>
      <w:keepNext/>
      <w:keepLines/>
      <w:numPr>
        <w:numId w:val="44"/>
      </w:numPr>
      <w:spacing w:before="240" w:after="0"/>
      <w:ind w:left="431" w:hanging="431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A25"/>
    <w:pPr>
      <w:keepNext/>
      <w:keepLines/>
      <w:numPr>
        <w:ilvl w:val="1"/>
        <w:numId w:val="44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A25"/>
    <w:pPr>
      <w:keepNext/>
      <w:keepLines/>
      <w:numPr>
        <w:ilvl w:val="2"/>
        <w:numId w:val="44"/>
      </w:numPr>
      <w:spacing w:before="40" w:after="0"/>
      <w:outlineLvl w:val="2"/>
    </w:pPr>
    <w:rPr>
      <w:rFonts w:ascii="B Nazanin" w:eastAsiaTheme="majorEastAsia" w:hAnsi="B Nazani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6B6A25"/>
    <w:pPr>
      <w:keepNext/>
      <w:numPr>
        <w:ilvl w:val="3"/>
        <w:numId w:val="44"/>
      </w:numPr>
      <w:spacing w:before="240" w:after="60" w:line="240" w:lineRule="auto"/>
      <w:outlineLvl w:val="3"/>
    </w:pPr>
    <w:rPr>
      <w:rFonts w:ascii="B Nazanin" w:eastAsia="Times New Roman" w:hAnsi="B Nazanin" w:cs="Times New Roman"/>
      <w:b/>
      <w:bCs/>
      <w:sz w:val="24"/>
      <w:szCs w:val="28"/>
      <w:lang w:bidi="ar-SA"/>
    </w:rPr>
  </w:style>
  <w:style w:type="paragraph" w:styleId="Heading5">
    <w:name w:val="heading 5"/>
    <w:basedOn w:val="Normal"/>
    <w:next w:val="Normal"/>
    <w:link w:val="Heading5Char"/>
    <w:qFormat/>
    <w:rsid w:val="006B6A25"/>
    <w:pPr>
      <w:spacing w:before="240" w:after="60" w:line="240" w:lineRule="auto"/>
      <w:jc w:val="both"/>
      <w:outlineLvl w:val="4"/>
    </w:pPr>
    <w:rPr>
      <w:rFonts w:ascii="B Nazanin" w:eastAsia="Calibri" w:hAnsi="B Nazanin" w:cs="Nazanin"/>
      <w:b/>
      <w:bCs/>
      <w:iCs/>
      <w:sz w:val="24"/>
      <w:szCs w:val="26"/>
      <w:lang w:bidi="ar-SA"/>
    </w:rPr>
  </w:style>
  <w:style w:type="paragraph" w:styleId="Heading6">
    <w:name w:val="heading 6"/>
    <w:basedOn w:val="Normal"/>
    <w:next w:val="Normal"/>
    <w:link w:val="Heading6Char"/>
    <w:qFormat/>
    <w:rsid w:val="006B6A25"/>
    <w:pPr>
      <w:pageBreakBefore/>
      <w:spacing w:before="360" w:after="24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8"/>
      <w:lang w:bidi="ar-SA"/>
    </w:rPr>
  </w:style>
  <w:style w:type="paragraph" w:styleId="Heading7">
    <w:name w:val="heading 7"/>
    <w:basedOn w:val="Normal"/>
    <w:next w:val="Normal"/>
    <w:link w:val="Heading7Char"/>
    <w:qFormat/>
    <w:rsid w:val="006B6A25"/>
    <w:pPr>
      <w:numPr>
        <w:ilvl w:val="6"/>
        <w:numId w:val="44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8">
    <w:name w:val="heading 8"/>
    <w:basedOn w:val="Normal"/>
    <w:next w:val="Normal"/>
    <w:link w:val="Heading8Char"/>
    <w:qFormat/>
    <w:rsid w:val="006B6A25"/>
    <w:pPr>
      <w:numPr>
        <w:ilvl w:val="7"/>
        <w:numId w:val="44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paragraph" w:styleId="Heading9">
    <w:name w:val="heading 9"/>
    <w:basedOn w:val="Normal"/>
    <w:next w:val="Normal"/>
    <w:link w:val="Heading9Char"/>
    <w:qFormat/>
    <w:rsid w:val="006B6A25"/>
    <w:pPr>
      <w:numPr>
        <w:ilvl w:val="8"/>
        <w:numId w:val="44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A25"/>
  </w:style>
  <w:style w:type="paragraph" w:styleId="Footer">
    <w:name w:val="footer"/>
    <w:basedOn w:val="Normal"/>
    <w:link w:val="FooterChar"/>
    <w:uiPriority w:val="99"/>
    <w:unhideWhenUsed/>
    <w:rsid w:val="006B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A25"/>
  </w:style>
  <w:style w:type="paragraph" w:styleId="ListParagraph">
    <w:name w:val="List Paragraph"/>
    <w:basedOn w:val="Normal"/>
    <w:uiPriority w:val="34"/>
    <w:qFormat/>
    <w:rsid w:val="006B6A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31B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6A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6A25"/>
    <w:rPr>
      <w:rFonts w:ascii="B Nazanin" w:eastAsiaTheme="majorEastAsia" w:hAnsi="B Nazanin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B6A25"/>
    <w:pPr>
      <w:numPr>
        <w:numId w:val="0"/>
      </w:num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uiPriority w:val="39"/>
    <w:qFormat/>
    <w:rsid w:val="006B6A25"/>
    <w:pPr>
      <w:tabs>
        <w:tab w:val="left" w:pos="990"/>
        <w:tab w:val="left" w:pos="1132"/>
        <w:tab w:val="left" w:pos="1274"/>
        <w:tab w:val="right" w:leader="dot" w:pos="8787"/>
      </w:tabs>
      <w:spacing w:before="120" w:after="0" w:line="240" w:lineRule="auto"/>
      <w:ind w:left="1132" w:hanging="1132"/>
    </w:pPr>
    <w:rPr>
      <w:rFonts w:ascii="Times New Roman" w:eastAsia="Times New Roman" w:hAnsi="Times New Roman" w:cs="Nazanin"/>
      <w:b/>
      <w:bCs/>
      <w:noProof/>
      <w:sz w:val="24"/>
      <w:szCs w:val="28"/>
    </w:rPr>
  </w:style>
  <w:style w:type="paragraph" w:styleId="TOC2">
    <w:name w:val="toc 2"/>
    <w:basedOn w:val="Normal"/>
    <w:next w:val="Normal"/>
    <w:uiPriority w:val="39"/>
    <w:qFormat/>
    <w:rsid w:val="006B6A25"/>
    <w:pPr>
      <w:tabs>
        <w:tab w:val="left" w:pos="1132"/>
        <w:tab w:val="right" w:leader="dot" w:pos="8787"/>
      </w:tabs>
      <w:spacing w:after="0" w:line="240" w:lineRule="auto"/>
      <w:ind w:left="990" w:hanging="706"/>
    </w:pPr>
    <w:rPr>
      <w:rFonts w:ascii="Times New Roman" w:eastAsia="Times New Roman" w:hAnsi="Times New Roman" w:cs="Nazanin"/>
      <w:noProof/>
      <w:sz w:val="24"/>
      <w:szCs w:val="28"/>
    </w:rPr>
  </w:style>
  <w:style w:type="paragraph" w:styleId="TOC3">
    <w:name w:val="toc 3"/>
    <w:basedOn w:val="Normal"/>
    <w:next w:val="Normal"/>
    <w:uiPriority w:val="39"/>
    <w:qFormat/>
    <w:rsid w:val="006B6A25"/>
    <w:pPr>
      <w:tabs>
        <w:tab w:val="left" w:pos="1557"/>
        <w:tab w:val="left" w:pos="1699"/>
        <w:tab w:val="right" w:leader="dot" w:pos="8787"/>
      </w:tabs>
      <w:spacing w:after="0" w:line="240" w:lineRule="auto"/>
      <w:ind w:left="1418" w:hanging="936"/>
    </w:pPr>
    <w:rPr>
      <w:rFonts w:ascii="Times New Roman" w:eastAsia="Times New Roman" w:hAnsi="Times New Roman" w:cs="Nazanin"/>
      <w:noProof/>
      <w:szCs w:val="26"/>
      <w:lang w:bidi="ar-SA"/>
    </w:rPr>
  </w:style>
  <w:style w:type="character" w:styleId="Hyperlink">
    <w:name w:val="Hyperlink"/>
    <w:basedOn w:val="DefaultParagraphFont"/>
    <w:uiPriority w:val="99"/>
    <w:unhideWhenUsed/>
    <w:rsid w:val="006B6A2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6A2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B6A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6A2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6A2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25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6B6A25"/>
    <w:pPr>
      <w:jc w:val="center"/>
    </w:pPr>
    <w:rPr>
      <w:rFonts w:ascii="IRNazanin" w:hAnsi="IRNazanin" w:cs="IRNazanin"/>
      <w:bCs/>
      <w:color w:val="auto"/>
      <w:sz w:val="26"/>
      <w:szCs w:val="24"/>
    </w:rPr>
  </w:style>
  <w:style w:type="table" w:styleId="TableGrid">
    <w:name w:val="Table Grid"/>
    <w:basedOn w:val="TableNormal"/>
    <w:uiPriority w:val="59"/>
    <w:rsid w:val="006B6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">
    <w:name w:val="table"/>
    <w:basedOn w:val="TOCHeading"/>
    <w:qFormat/>
    <w:rsid w:val="006B6A25"/>
    <w:pPr>
      <w:jc w:val="center"/>
    </w:pPr>
    <w:rPr>
      <w:rFonts w:ascii="IRNazanin" w:hAnsi="IRNazanin" w:cs="IRNazanin"/>
      <w:bCs/>
      <w:color w:val="auto"/>
      <w:sz w:val="26"/>
      <w:szCs w:val="24"/>
    </w:rPr>
  </w:style>
  <w:style w:type="character" w:styleId="Strong">
    <w:name w:val="Strong"/>
    <w:basedOn w:val="DefaultParagraphFont"/>
    <w:uiPriority w:val="22"/>
    <w:qFormat/>
    <w:rsid w:val="006B6A25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6B6A25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B6A25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B6A25"/>
    <w:pPr>
      <w:spacing w:line="240" w:lineRule="auto"/>
      <w:jc w:val="center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B6A25"/>
    <w:rPr>
      <w:rFonts w:ascii="Calibri" w:hAnsi="Calibri"/>
      <w:noProof/>
    </w:rPr>
  </w:style>
  <w:style w:type="table" w:styleId="LightGrid">
    <w:name w:val="Light Grid"/>
    <w:basedOn w:val="TableNormal"/>
    <w:uiPriority w:val="62"/>
    <w:rsid w:val="006B6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Caption">
    <w:name w:val="caption"/>
    <w:aliases w:val="تیتر"/>
    <w:basedOn w:val="Normal"/>
    <w:next w:val="Normal"/>
    <w:uiPriority w:val="35"/>
    <w:unhideWhenUsed/>
    <w:qFormat/>
    <w:rsid w:val="006B6A2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6A2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6A2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B6A25"/>
    <w:rPr>
      <w:vertAlign w:val="superscript"/>
    </w:rPr>
  </w:style>
  <w:style w:type="paragraph" w:styleId="TOC4">
    <w:name w:val="toc 4"/>
    <w:basedOn w:val="Normal"/>
    <w:next w:val="Normal"/>
    <w:uiPriority w:val="39"/>
    <w:rsid w:val="006B6A25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spacing w:after="0" w:line="240" w:lineRule="auto"/>
      <w:ind w:left="1701" w:hanging="981"/>
    </w:pPr>
    <w:rPr>
      <w:rFonts w:ascii="Times New Roman" w:eastAsia="Times New Roman" w:hAnsi="Times New Roman" w:cs="Nazanin"/>
      <w:noProof/>
      <w:sz w:val="20"/>
      <w:szCs w:val="24"/>
    </w:rPr>
  </w:style>
  <w:style w:type="paragraph" w:customStyle="1" w:styleId="TOCTable">
    <w:name w:val="TOC_Table"/>
    <w:basedOn w:val="Normal"/>
    <w:rsid w:val="006B6A25"/>
    <w:pPr>
      <w:pBdr>
        <w:bottom w:val="single" w:sz="12" w:space="1" w:color="auto"/>
      </w:pBdr>
      <w:tabs>
        <w:tab w:val="right" w:pos="8787"/>
      </w:tabs>
      <w:spacing w:after="120" w:line="240" w:lineRule="auto"/>
      <w:jc w:val="both"/>
    </w:pPr>
    <w:rPr>
      <w:rFonts w:ascii="Times New Roman" w:eastAsia="Times New Roman" w:hAnsi="Times New Roman" w:cs="Nazanin"/>
      <w:b/>
      <w:bCs/>
      <w:sz w:val="28"/>
      <w:szCs w:val="28"/>
      <w:lang w:bidi="ar-SA"/>
    </w:rPr>
  </w:style>
  <w:style w:type="paragraph" w:customStyle="1" w:styleId="a">
    <w:name w:val="معادله"/>
    <w:basedOn w:val="Normal"/>
    <w:rsid w:val="006B6A25"/>
    <w:pPr>
      <w:bidi w:val="0"/>
      <w:spacing w:after="120" w:line="240" w:lineRule="auto"/>
    </w:pPr>
    <w:rPr>
      <w:rFonts w:ascii="Cambria Math" w:eastAsia="Times New Roman" w:hAnsi="Cambria Math" w:cs="Nazanin"/>
      <w:i/>
      <w:sz w:val="24"/>
      <w:szCs w:val="28"/>
    </w:rPr>
  </w:style>
  <w:style w:type="paragraph" w:customStyle="1" w:styleId="TitlePageNames">
    <w:name w:val="Title Page Names"/>
    <w:basedOn w:val="Normal"/>
    <w:qFormat/>
    <w:rsid w:val="006B6A25"/>
    <w:pPr>
      <w:spacing w:after="0" w:line="360" w:lineRule="auto"/>
      <w:jc w:val="center"/>
    </w:pPr>
    <w:rPr>
      <w:rFonts w:ascii="Arial" w:eastAsia="Times New Roman" w:hAnsi="Arial" w:cs="Titr"/>
      <w:b/>
      <w:bCs/>
      <w:sz w:val="28"/>
      <w:szCs w:val="28"/>
      <w:lang w:bidi="ar-SA"/>
    </w:rPr>
  </w:style>
  <w:style w:type="paragraph" w:customStyle="1" w:styleId="TitlePage">
    <w:name w:val="Title Page"/>
    <w:basedOn w:val="Normal"/>
    <w:qFormat/>
    <w:rsid w:val="006B6A25"/>
    <w:pPr>
      <w:spacing w:after="0" w:line="360" w:lineRule="auto"/>
      <w:jc w:val="center"/>
    </w:pPr>
    <w:rPr>
      <w:rFonts w:ascii="Arial" w:eastAsia="Times New Roman" w:hAnsi="Arial" w:cs="B Titr"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6B6A25"/>
    <w:pPr>
      <w:spacing w:after="0" w:line="240" w:lineRule="auto"/>
      <w:jc w:val="center"/>
    </w:pPr>
    <w:rPr>
      <w:rFonts w:ascii="Times New Roman" w:eastAsia="Times New Roman" w:hAnsi="Times New Roman" w:cs="Zar"/>
      <w:b/>
      <w:bCs/>
    </w:rPr>
  </w:style>
  <w:style w:type="character" w:customStyle="1" w:styleId="TitleChar">
    <w:name w:val="Title Char"/>
    <w:link w:val="Title"/>
    <w:rsid w:val="006B6A25"/>
    <w:rPr>
      <w:rFonts w:ascii="Times New Roman" w:eastAsia="Times New Roman" w:hAnsi="Times New Roman" w:cs="Zar"/>
      <w:b/>
      <w:bCs/>
    </w:rPr>
  </w:style>
  <w:style w:type="paragraph" w:customStyle="1" w:styleId="Theoremstyle">
    <w:name w:val="Theorem_style"/>
    <w:basedOn w:val="Normal"/>
    <w:next w:val="Normal"/>
    <w:link w:val="TheoremstyleChar"/>
    <w:rsid w:val="006B6A25"/>
    <w:pPr>
      <w:spacing w:before="60" w:after="0" w:line="240" w:lineRule="auto"/>
      <w:jc w:val="both"/>
    </w:pPr>
    <w:rPr>
      <w:rFonts w:ascii="Calibri" w:eastAsia="Calibri" w:hAnsi="Calibri" w:cs="Nazanin"/>
      <w:b/>
      <w:bCs/>
      <w:szCs w:val="26"/>
    </w:rPr>
  </w:style>
  <w:style w:type="character" w:customStyle="1" w:styleId="TheoremstyleChar">
    <w:name w:val="Theorem_style Char"/>
    <w:link w:val="Theoremstyle"/>
    <w:rsid w:val="006B6A25"/>
    <w:rPr>
      <w:rFonts w:ascii="Calibri" w:eastAsia="Calibri" w:hAnsi="Calibri" w:cs="Nazanin"/>
      <w:b/>
      <w:bCs/>
      <w:szCs w:val="26"/>
    </w:rPr>
  </w:style>
  <w:style w:type="paragraph" w:customStyle="1" w:styleId="Tables">
    <w:name w:val="Tables"/>
    <w:basedOn w:val="Normal"/>
    <w:rsid w:val="006B6A25"/>
    <w:pPr>
      <w:spacing w:after="0" w:line="240" w:lineRule="auto"/>
      <w:jc w:val="center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styleId="TableofFigures">
    <w:name w:val="table of figures"/>
    <w:basedOn w:val="Normal"/>
    <w:next w:val="Normal"/>
    <w:uiPriority w:val="99"/>
    <w:rsid w:val="006B6A25"/>
    <w:pPr>
      <w:spacing w:after="0" w:line="240" w:lineRule="auto"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numbering" w:customStyle="1" w:styleId="Numbered">
    <w:name w:val="Numbered"/>
    <w:basedOn w:val="NoList"/>
    <w:rsid w:val="006B6A25"/>
  </w:style>
  <w:style w:type="paragraph" w:customStyle="1" w:styleId="Notation">
    <w:name w:val="Notation"/>
    <w:basedOn w:val="Normal"/>
    <w:rsid w:val="006B6A25"/>
    <w:pPr>
      <w:tabs>
        <w:tab w:val="right" w:pos="8787"/>
      </w:tabs>
      <w:spacing w:after="0" w:line="240" w:lineRule="auto"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customStyle="1" w:styleId="Label">
    <w:name w:val="Label"/>
    <w:basedOn w:val="Normal"/>
    <w:next w:val="Normal"/>
    <w:link w:val="LabelCharChar"/>
    <w:rsid w:val="006B6A25"/>
    <w:pPr>
      <w:spacing w:before="120" w:after="0" w:line="240" w:lineRule="auto"/>
      <w:jc w:val="center"/>
    </w:pPr>
    <w:rPr>
      <w:rFonts w:ascii="Times New Roman" w:eastAsia="Times New Roman" w:hAnsi="Times New Roman" w:cs="Nazanin"/>
      <w:b/>
      <w:bCs/>
      <w:sz w:val="24"/>
      <w:szCs w:val="28"/>
    </w:rPr>
  </w:style>
  <w:style w:type="character" w:customStyle="1" w:styleId="LabelCharChar">
    <w:name w:val="Label Char Char"/>
    <w:link w:val="Label"/>
    <w:rsid w:val="006B6A25"/>
    <w:rPr>
      <w:rFonts w:ascii="Times New Roman" w:eastAsia="Times New Roman" w:hAnsi="Times New Roman" w:cs="Nazanin"/>
      <w:b/>
      <w:bCs/>
      <w:sz w:val="24"/>
      <w:szCs w:val="28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B6A25"/>
    <w:pPr>
      <w:numPr>
        <w:numId w:val="40"/>
      </w:numPr>
      <w:tabs>
        <w:tab w:val="left" w:pos="849"/>
      </w:tabs>
      <w:spacing w:after="0" w:line="240" w:lineRule="auto"/>
      <w:contextualSpacing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customStyle="1" w:styleId="NewParagraph">
    <w:name w:val="NewParagraph"/>
    <w:basedOn w:val="Normal"/>
    <w:rsid w:val="006B6A25"/>
    <w:pPr>
      <w:spacing w:before="120" w:after="0" w:line="240" w:lineRule="auto"/>
      <w:ind w:firstLine="284"/>
      <w:jc w:val="both"/>
    </w:pPr>
    <w:rPr>
      <w:rFonts w:ascii="B Nazanin" w:eastAsia="Times New Roman" w:hAnsi="B Nazanin" w:cs="Nazanin"/>
      <w:sz w:val="24"/>
      <w:szCs w:val="28"/>
      <w:lang w:bidi="ar-SA"/>
    </w:rPr>
  </w:style>
  <w:style w:type="numbering" w:customStyle="1" w:styleId="NormalNumbered">
    <w:name w:val="Normal_Numbered"/>
    <w:basedOn w:val="NoList"/>
    <w:rsid w:val="006B6A25"/>
    <w:pPr>
      <w:numPr>
        <w:numId w:val="12"/>
      </w:numPr>
    </w:pPr>
  </w:style>
  <w:style w:type="character" w:customStyle="1" w:styleId="Heading5Char">
    <w:name w:val="Heading 5 Char"/>
    <w:link w:val="Heading5"/>
    <w:rsid w:val="006B6A25"/>
    <w:rPr>
      <w:rFonts w:ascii="B Nazanin" w:eastAsia="Calibri" w:hAnsi="B Nazanin" w:cs="Nazanin"/>
      <w:b/>
      <w:bCs/>
      <w:iCs/>
      <w:sz w:val="24"/>
      <w:szCs w:val="26"/>
      <w:lang w:bidi="ar-SA"/>
    </w:rPr>
  </w:style>
  <w:style w:type="character" w:customStyle="1" w:styleId="Heading6Char">
    <w:name w:val="Heading 6 Char"/>
    <w:link w:val="Heading6"/>
    <w:rsid w:val="006B6A25"/>
    <w:rPr>
      <w:rFonts w:ascii="Times New Roman" w:eastAsia="Times New Roman" w:hAnsi="Times New Roman" w:cs="Times New Roman"/>
      <w:b/>
      <w:bCs/>
      <w:sz w:val="24"/>
      <w:szCs w:val="28"/>
      <w:lang w:bidi="ar-SA"/>
    </w:rPr>
  </w:style>
  <w:style w:type="character" w:customStyle="1" w:styleId="Heading7Char">
    <w:name w:val="Heading 7 Char"/>
    <w:link w:val="Heading7"/>
    <w:rsid w:val="006B6A25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link w:val="Heading8"/>
    <w:rsid w:val="006B6A25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character" w:customStyle="1" w:styleId="Heading9Char">
    <w:name w:val="Heading 9 Char"/>
    <w:link w:val="Heading9"/>
    <w:rsid w:val="006B6A25"/>
    <w:rPr>
      <w:rFonts w:ascii="Arial" w:eastAsia="Times New Roman" w:hAnsi="Arial" w:cs="Times New Roman"/>
      <w:lang w:bidi="ar-SA"/>
    </w:rPr>
  </w:style>
  <w:style w:type="paragraph" w:customStyle="1" w:styleId="HeadingAppendix">
    <w:name w:val="Heading_Appendix"/>
    <w:basedOn w:val="Heading1"/>
    <w:next w:val="NewParagraph"/>
    <w:rsid w:val="006B6A25"/>
    <w:pPr>
      <w:keepLines w:val="0"/>
      <w:pageBreakBefore/>
      <w:numPr>
        <w:numId w:val="39"/>
      </w:numPr>
      <w:spacing w:after="24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36"/>
      <w:szCs w:val="36"/>
    </w:rPr>
  </w:style>
  <w:style w:type="paragraph" w:customStyle="1" w:styleId="Headingcentered">
    <w:name w:val="Heading_centered"/>
    <w:basedOn w:val="Heading2"/>
    <w:qFormat/>
    <w:rsid w:val="006B6A25"/>
    <w:pPr>
      <w:keepLines w:val="0"/>
      <w:pageBreakBefore/>
      <w:numPr>
        <w:ilvl w:val="0"/>
        <w:numId w:val="0"/>
      </w:numPr>
      <w:spacing w:before="360" w:after="24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Cs w:val="28"/>
    </w:rPr>
  </w:style>
  <w:style w:type="paragraph" w:customStyle="1" w:styleId="HeadingRef">
    <w:name w:val="Heading_Ref"/>
    <w:basedOn w:val="Heading1"/>
    <w:rsid w:val="006B6A25"/>
    <w:pPr>
      <w:keepLines w:val="0"/>
      <w:pageBreakBefore/>
      <w:numPr>
        <w:numId w:val="0"/>
      </w:numPr>
      <w:spacing w:after="24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36"/>
      <w:szCs w:val="36"/>
    </w:rPr>
  </w:style>
  <w:style w:type="paragraph" w:customStyle="1" w:styleId="Glossary">
    <w:name w:val="Glossary"/>
    <w:basedOn w:val="Normal"/>
    <w:rsid w:val="006B6A25"/>
    <w:pPr>
      <w:spacing w:after="0" w:line="240" w:lineRule="auto"/>
      <w:ind w:left="129" w:hanging="129"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character" w:customStyle="1" w:styleId="Heading4Char">
    <w:name w:val="Heading 4 Char"/>
    <w:link w:val="Heading4"/>
    <w:rsid w:val="006B6A25"/>
    <w:rPr>
      <w:rFonts w:ascii="B Nazanin" w:eastAsia="Times New Roman" w:hAnsi="B Nazanin" w:cs="Times New Roman"/>
      <w:b/>
      <w:bCs/>
      <w:sz w:val="24"/>
      <w:szCs w:val="28"/>
      <w:lang w:bidi="ar-SA"/>
    </w:rPr>
  </w:style>
  <w:style w:type="paragraph" w:styleId="CommentText">
    <w:name w:val="annotation text"/>
    <w:basedOn w:val="Normal"/>
    <w:link w:val="CommentTextChar"/>
    <w:semiHidden/>
    <w:rsid w:val="006B6A25"/>
    <w:pPr>
      <w:spacing w:after="0" w:line="240" w:lineRule="auto"/>
      <w:jc w:val="both"/>
    </w:pPr>
    <w:rPr>
      <w:rFonts w:ascii="Times New Roman" w:eastAsia="Times New Roman" w:hAnsi="Times New Roman" w:cs="Nazani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6B6A25"/>
    <w:rPr>
      <w:rFonts w:ascii="Times New Roman" w:eastAsia="Times New Roman" w:hAnsi="Times New Roman" w:cs="Nazanin"/>
      <w:sz w:val="20"/>
      <w:szCs w:val="20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6A25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bidi="ar-SA"/>
    </w:rPr>
  </w:style>
  <w:style w:type="character" w:customStyle="1" w:styleId="DocumentMapChar">
    <w:name w:val="Document Map Char"/>
    <w:link w:val="DocumentMap"/>
    <w:uiPriority w:val="99"/>
    <w:semiHidden/>
    <w:rsid w:val="006B6A25"/>
    <w:rPr>
      <w:rFonts w:ascii="Tahoma" w:eastAsia="Times New Roman" w:hAnsi="Tahoma" w:cs="Times New Roman"/>
      <w:sz w:val="16"/>
      <w:szCs w:val="16"/>
      <w:lang w:bidi="ar-SA"/>
    </w:rPr>
  </w:style>
  <w:style w:type="paragraph" w:customStyle="1" w:styleId="EquationNumber">
    <w:name w:val="Equation_Number"/>
    <w:basedOn w:val="Normal"/>
    <w:qFormat/>
    <w:rsid w:val="006B6A25"/>
    <w:pPr>
      <w:spacing w:after="0" w:line="240" w:lineRule="auto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customStyle="1" w:styleId="Figures">
    <w:name w:val="Figures"/>
    <w:next w:val="Normal"/>
    <w:rsid w:val="006B6A25"/>
    <w:pPr>
      <w:keepNext/>
      <w:bidi/>
      <w:spacing w:before="360" w:after="120" w:line="240" w:lineRule="auto"/>
      <w:jc w:val="center"/>
    </w:pPr>
    <w:rPr>
      <w:rFonts w:ascii="Times New Roman" w:eastAsia="Times New Roman" w:hAnsi="Times New Roman" w:cs="Nazanin"/>
      <w:noProof/>
      <w:sz w:val="24"/>
      <w:szCs w:val="28"/>
      <w:lang w:bidi="ar-SA"/>
    </w:rPr>
  </w:style>
  <w:style w:type="paragraph" w:customStyle="1" w:styleId="CaptionFigure">
    <w:name w:val="Caption_Figure"/>
    <w:basedOn w:val="Normal"/>
    <w:next w:val="Normal"/>
    <w:rsid w:val="006B6A25"/>
    <w:pPr>
      <w:spacing w:after="240" w:line="240" w:lineRule="auto"/>
      <w:jc w:val="center"/>
    </w:pPr>
    <w:rPr>
      <w:rFonts w:ascii="Times New Roman" w:eastAsia="Times New Roman" w:hAnsi="Times New Roman" w:cs="Nazanin"/>
      <w:b/>
      <w:bCs/>
      <w:sz w:val="20"/>
      <w:szCs w:val="24"/>
    </w:rPr>
  </w:style>
  <w:style w:type="paragraph" w:customStyle="1" w:styleId="CaptionTable">
    <w:name w:val="Caption_Table"/>
    <w:basedOn w:val="Normal"/>
    <w:next w:val="Normal"/>
    <w:rsid w:val="006B6A25"/>
    <w:pPr>
      <w:keepNext/>
      <w:spacing w:before="240" w:after="0" w:line="240" w:lineRule="auto"/>
      <w:jc w:val="center"/>
    </w:pPr>
    <w:rPr>
      <w:rFonts w:ascii="Times New Roman" w:eastAsia="Times New Roman" w:hAnsi="Times New Roman" w:cs="Nazanin"/>
      <w:b/>
      <w:bCs/>
      <w:sz w:val="20"/>
      <w:szCs w:val="24"/>
    </w:rPr>
  </w:style>
  <w:style w:type="character" w:styleId="CommentReference">
    <w:name w:val="annotation reference"/>
    <w:semiHidden/>
    <w:rsid w:val="006B6A2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B6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B6A25"/>
    <w:rPr>
      <w:rFonts w:ascii="Times New Roman" w:eastAsia="Times New Roman" w:hAnsi="Times New Roman" w:cs="Nazanin"/>
      <w:b/>
      <w:bCs/>
      <w:sz w:val="20"/>
      <w:szCs w:val="20"/>
      <w:lang w:bidi="ar-SA"/>
    </w:rPr>
  </w:style>
  <w:style w:type="character" w:customStyle="1" w:styleId="y2iqfc">
    <w:name w:val="y2iqfc"/>
    <w:basedOn w:val="DefaultParagraphFont"/>
    <w:rsid w:val="006B6A25"/>
  </w:style>
  <w:style w:type="paragraph" w:styleId="HTMLPreformatted">
    <w:name w:val="HTML Preformatted"/>
    <w:basedOn w:val="Normal"/>
    <w:link w:val="HTMLPreformattedChar"/>
    <w:uiPriority w:val="99"/>
    <w:unhideWhenUsed/>
    <w:rsid w:val="006B6A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6A25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Default">
    <w:name w:val="Default"/>
    <w:rsid w:val="006B6A25"/>
    <w:pPr>
      <w:autoSpaceDE w:val="0"/>
      <w:autoSpaceDN w:val="0"/>
      <w:adjustRightInd w:val="0"/>
      <w:spacing w:after="0" w:line="240" w:lineRule="auto"/>
    </w:pPr>
    <w:rPr>
      <w:rFonts w:ascii="Open Sans SemiBold" w:hAnsi="Open Sans SemiBold" w:cs="Open Sans SemiBold"/>
      <w:color w:val="000000"/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6B6A25"/>
    <w:rPr>
      <w:color w:val="808080"/>
    </w:rPr>
  </w:style>
  <w:style w:type="paragraph" w:customStyle="1" w:styleId="sidoi">
    <w:name w:val="sidoi"/>
    <w:basedOn w:val="Normal"/>
    <w:rsid w:val="006B6A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ostsidoi">
    <w:name w:val="postsidoi"/>
    <w:basedOn w:val="Normal"/>
    <w:rsid w:val="006B6A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LightList-Accent3">
    <w:name w:val="Light List Accent 3"/>
    <w:basedOn w:val="TableNormal"/>
    <w:uiPriority w:val="61"/>
    <w:rsid w:val="006B6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MediumList1">
    <w:name w:val="Medium List 1"/>
    <w:basedOn w:val="TableNormal"/>
    <w:uiPriority w:val="65"/>
    <w:rsid w:val="006B6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6B6A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6B6A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Emphasis">
    <w:name w:val="Emphasis"/>
    <w:basedOn w:val="DefaultParagraphFont"/>
    <w:uiPriority w:val="20"/>
    <w:qFormat/>
    <w:rsid w:val="006B6A25"/>
    <w:rPr>
      <w:i/>
      <w:iCs/>
    </w:rPr>
  </w:style>
  <w:style w:type="character" w:customStyle="1" w:styleId="mtext">
    <w:name w:val="mtext"/>
    <w:basedOn w:val="DefaultParagraphFont"/>
    <w:rsid w:val="006B6A25"/>
  </w:style>
  <w:style w:type="character" w:customStyle="1" w:styleId="mo">
    <w:name w:val="mo"/>
    <w:basedOn w:val="DefaultParagraphFont"/>
    <w:rsid w:val="006B6A25"/>
  </w:style>
  <w:style w:type="character" w:customStyle="1" w:styleId="mi">
    <w:name w:val="mi"/>
    <w:basedOn w:val="DefaultParagraphFont"/>
    <w:rsid w:val="006B6A25"/>
  </w:style>
  <w:style w:type="paragraph" w:styleId="TOC5">
    <w:name w:val="toc 5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760"/>
    </w:pPr>
    <w:rPr>
      <w:rFonts w:eastAsiaTheme="minorEastAsia"/>
      <w:lang w:bidi="ar-SA"/>
    </w:rPr>
  </w:style>
  <w:style w:type="table" w:styleId="LightList-Accent5">
    <w:name w:val="Light List Accent 5"/>
    <w:basedOn w:val="TableNormal"/>
    <w:uiPriority w:val="61"/>
    <w:rsid w:val="006B6A25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HTMLCode">
    <w:name w:val="HTML Code"/>
    <w:basedOn w:val="DefaultParagraphFont"/>
    <w:uiPriority w:val="99"/>
    <w:semiHidden/>
    <w:unhideWhenUsed/>
    <w:rsid w:val="006B6A25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6B6A25"/>
  </w:style>
  <w:style w:type="character" w:customStyle="1" w:styleId="result">
    <w:name w:val="result"/>
    <w:basedOn w:val="DefaultParagraphFont"/>
    <w:rsid w:val="006B6A25"/>
    <w:rPr>
      <w:color w:val="000080"/>
    </w:rPr>
  </w:style>
  <w:style w:type="table" w:styleId="LightShading-Accent6">
    <w:name w:val="Light Shading Accent 6"/>
    <w:basedOn w:val="TableNormal"/>
    <w:uiPriority w:val="60"/>
    <w:rsid w:val="006B6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6B6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customStyle="1" w:styleId="lwptocitemlabel">
    <w:name w:val="lwptoc_item_label"/>
    <w:basedOn w:val="DefaultParagraphFont"/>
    <w:rsid w:val="006B6A25"/>
  </w:style>
  <w:style w:type="character" w:customStyle="1" w:styleId="mjx-char">
    <w:name w:val="mjx-char"/>
    <w:basedOn w:val="DefaultParagraphFont"/>
    <w:rsid w:val="006B6A25"/>
  </w:style>
  <w:style w:type="character" w:customStyle="1" w:styleId="mjxassistivemathml">
    <w:name w:val="mjx_assistive_mathml"/>
    <w:basedOn w:val="DefaultParagraphFont"/>
    <w:rsid w:val="006B6A25"/>
  </w:style>
  <w:style w:type="character" w:customStyle="1" w:styleId="argumentplaceholder">
    <w:name w:val="argument_placeholder"/>
    <w:basedOn w:val="DefaultParagraphFont"/>
    <w:rsid w:val="006B6A25"/>
  </w:style>
  <w:style w:type="table" w:styleId="LightShading-Accent3">
    <w:name w:val="Light Shading Accent 3"/>
    <w:basedOn w:val="TableNormal"/>
    <w:uiPriority w:val="60"/>
    <w:rsid w:val="006B6A25"/>
    <w:pPr>
      <w:spacing w:after="0" w:line="240" w:lineRule="auto"/>
    </w:pPr>
    <w:rPr>
      <w:color w:val="7B7B7B" w:themeColor="accent3" w:themeShade="BF"/>
      <w:lang w:bidi="ar-SA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A25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31BB7"/>
    <w:pPr>
      <w:keepNext/>
      <w:keepLines/>
      <w:numPr>
        <w:numId w:val="44"/>
      </w:numPr>
      <w:spacing w:before="240" w:after="0"/>
      <w:ind w:left="431" w:hanging="431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6A25"/>
    <w:pPr>
      <w:keepNext/>
      <w:keepLines/>
      <w:numPr>
        <w:ilvl w:val="1"/>
        <w:numId w:val="44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A25"/>
    <w:pPr>
      <w:keepNext/>
      <w:keepLines/>
      <w:numPr>
        <w:ilvl w:val="2"/>
        <w:numId w:val="44"/>
      </w:numPr>
      <w:spacing w:before="40" w:after="0"/>
      <w:outlineLvl w:val="2"/>
    </w:pPr>
    <w:rPr>
      <w:rFonts w:ascii="B Nazanin" w:eastAsiaTheme="majorEastAsia" w:hAnsi="B Nazani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6B6A25"/>
    <w:pPr>
      <w:keepNext/>
      <w:numPr>
        <w:ilvl w:val="3"/>
        <w:numId w:val="44"/>
      </w:numPr>
      <w:spacing w:before="240" w:after="60" w:line="240" w:lineRule="auto"/>
      <w:outlineLvl w:val="3"/>
    </w:pPr>
    <w:rPr>
      <w:rFonts w:ascii="B Nazanin" w:eastAsia="Times New Roman" w:hAnsi="B Nazanin" w:cs="Times New Roman"/>
      <w:b/>
      <w:bCs/>
      <w:sz w:val="24"/>
      <w:szCs w:val="28"/>
      <w:lang w:bidi="ar-SA"/>
    </w:rPr>
  </w:style>
  <w:style w:type="paragraph" w:styleId="Heading5">
    <w:name w:val="heading 5"/>
    <w:basedOn w:val="Normal"/>
    <w:next w:val="Normal"/>
    <w:link w:val="Heading5Char"/>
    <w:qFormat/>
    <w:rsid w:val="006B6A25"/>
    <w:pPr>
      <w:spacing w:before="240" w:after="60" w:line="240" w:lineRule="auto"/>
      <w:jc w:val="both"/>
      <w:outlineLvl w:val="4"/>
    </w:pPr>
    <w:rPr>
      <w:rFonts w:ascii="B Nazanin" w:eastAsia="Calibri" w:hAnsi="B Nazanin" w:cs="Nazanin"/>
      <w:b/>
      <w:bCs/>
      <w:iCs/>
      <w:sz w:val="24"/>
      <w:szCs w:val="26"/>
      <w:lang w:bidi="ar-SA"/>
    </w:rPr>
  </w:style>
  <w:style w:type="paragraph" w:styleId="Heading6">
    <w:name w:val="heading 6"/>
    <w:basedOn w:val="Normal"/>
    <w:next w:val="Normal"/>
    <w:link w:val="Heading6Char"/>
    <w:qFormat/>
    <w:rsid w:val="006B6A25"/>
    <w:pPr>
      <w:pageBreakBefore/>
      <w:spacing w:before="360" w:after="24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8"/>
      <w:lang w:bidi="ar-SA"/>
    </w:rPr>
  </w:style>
  <w:style w:type="paragraph" w:styleId="Heading7">
    <w:name w:val="heading 7"/>
    <w:basedOn w:val="Normal"/>
    <w:next w:val="Normal"/>
    <w:link w:val="Heading7Char"/>
    <w:qFormat/>
    <w:rsid w:val="006B6A25"/>
    <w:pPr>
      <w:numPr>
        <w:ilvl w:val="6"/>
        <w:numId w:val="44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8">
    <w:name w:val="heading 8"/>
    <w:basedOn w:val="Normal"/>
    <w:next w:val="Normal"/>
    <w:link w:val="Heading8Char"/>
    <w:qFormat/>
    <w:rsid w:val="006B6A25"/>
    <w:pPr>
      <w:numPr>
        <w:ilvl w:val="7"/>
        <w:numId w:val="44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paragraph" w:styleId="Heading9">
    <w:name w:val="heading 9"/>
    <w:basedOn w:val="Normal"/>
    <w:next w:val="Normal"/>
    <w:link w:val="Heading9Char"/>
    <w:qFormat/>
    <w:rsid w:val="006B6A25"/>
    <w:pPr>
      <w:numPr>
        <w:ilvl w:val="8"/>
        <w:numId w:val="44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A25"/>
  </w:style>
  <w:style w:type="paragraph" w:styleId="Footer">
    <w:name w:val="footer"/>
    <w:basedOn w:val="Normal"/>
    <w:link w:val="FooterChar"/>
    <w:uiPriority w:val="99"/>
    <w:unhideWhenUsed/>
    <w:rsid w:val="006B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A25"/>
  </w:style>
  <w:style w:type="paragraph" w:styleId="ListParagraph">
    <w:name w:val="List Paragraph"/>
    <w:basedOn w:val="Normal"/>
    <w:uiPriority w:val="34"/>
    <w:qFormat/>
    <w:rsid w:val="006B6A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31B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6A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6A25"/>
    <w:rPr>
      <w:rFonts w:ascii="B Nazanin" w:eastAsiaTheme="majorEastAsia" w:hAnsi="B Nazanin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B6A25"/>
    <w:pPr>
      <w:numPr>
        <w:numId w:val="0"/>
      </w:num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uiPriority w:val="39"/>
    <w:qFormat/>
    <w:rsid w:val="006B6A25"/>
    <w:pPr>
      <w:tabs>
        <w:tab w:val="left" w:pos="990"/>
        <w:tab w:val="left" w:pos="1132"/>
        <w:tab w:val="left" w:pos="1274"/>
        <w:tab w:val="right" w:leader="dot" w:pos="8787"/>
      </w:tabs>
      <w:spacing w:before="120" w:after="0" w:line="240" w:lineRule="auto"/>
      <w:ind w:left="1132" w:hanging="1132"/>
    </w:pPr>
    <w:rPr>
      <w:rFonts w:ascii="Times New Roman" w:eastAsia="Times New Roman" w:hAnsi="Times New Roman" w:cs="Nazanin"/>
      <w:b/>
      <w:bCs/>
      <w:noProof/>
      <w:sz w:val="24"/>
      <w:szCs w:val="28"/>
    </w:rPr>
  </w:style>
  <w:style w:type="paragraph" w:styleId="TOC2">
    <w:name w:val="toc 2"/>
    <w:basedOn w:val="Normal"/>
    <w:next w:val="Normal"/>
    <w:uiPriority w:val="39"/>
    <w:qFormat/>
    <w:rsid w:val="006B6A25"/>
    <w:pPr>
      <w:tabs>
        <w:tab w:val="left" w:pos="1132"/>
        <w:tab w:val="right" w:leader="dot" w:pos="8787"/>
      </w:tabs>
      <w:spacing w:after="0" w:line="240" w:lineRule="auto"/>
      <w:ind w:left="990" w:hanging="706"/>
    </w:pPr>
    <w:rPr>
      <w:rFonts w:ascii="Times New Roman" w:eastAsia="Times New Roman" w:hAnsi="Times New Roman" w:cs="Nazanin"/>
      <w:noProof/>
      <w:sz w:val="24"/>
      <w:szCs w:val="28"/>
    </w:rPr>
  </w:style>
  <w:style w:type="paragraph" w:styleId="TOC3">
    <w:name w:val="toc 3"/>
    <w:basedOn w:val="Normal"/>
    <w:next w:val="Normal"/>
    <w:uiPriority w:val="39"/>
    <w:qFormat/>
    <w:rsid w:val="006B6A25"/>
    <w:pPr>
      <w:tabs>
        <w:tab w:val="left" w:pos="1557"/>
        <w:tab w:val="left" w:pos="1699"/>
        <w:tab w:val="right" w:leader="dot" w:pos="8787"/>
      </w:tabs>
      <w:spacing w:after="0" w:line="240" w:lineRule="auto"/>
      <w:ind w:left="1418" w:hanging="936"/>
    </w:pPr>
    <w:rPr>
      <w:rFonts w:ascii="Times New Roman" w:eastAsia="Times New Roman" w:hAnsi="Times New Roman" w:cs="Nazanin"/>
      <w:noProof/>
      <w:szCs w:val="26"/>
      <w:lang w:bidi="ar-SA"/>
    </w:rPr>
  </w:style>
  <w:style w:type="character" w:styleId="Hyperlink">
    <w:name w:val="Hyperlink"/>
    <w:basedOn w:val="DefaultParagraphFont"/>
    <w:uiPriority w:val="99"/>
    <w:unhideWhenUsed/>
    <w:rsid w:val="006B6A2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6A2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B6A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B6A2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6A2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25"/>
    <w:rPr>
      <w:rFonts w:ascii="Tahoma" w:hAnsi="Tahoma" w:cs="Tahoma"/>
      <w:sz w:val="16"/>
      <w:szCs w:val="16"/>
    </w:rPr>
  </w:style>
  <w:style w:type="paragraph" w:customStyle="1" w:styleId="pic">
    <w:name w:val="pic"/>
    <w:basedOn w:val="TOCHeading"/>
    <w:qFormat/>
    <w:rsid w:val="006B6A25"/>
    <w:pPr>
      <w:jc w:val="center"/>
    </w:pPr>
    <w:rPr>
      <w:rFonts w:ascii="IRNazanin" w:hAnsi="IRNazanin" w:cs="IRNazanin"/>
      <w:bCs/>
      <w:color w:val="auto"/>
      <w:sz w:val="26"/>
      <w:szCs w:val="24"/>
    </w:rPr>
  </w:style>
  <w:style w:type="table" w:styleId="TableGrid">
    <w:name w:val="Table Grid"/>
    <w:basedOn w:val="TableNormal"/>
    <w:uiPriority w:val="59"/>
    <w:rsid w:val="006B6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">
    <w:name w:val="table"/>
    <w:basedOn w:val="TOCHeading"/>
    <w:qFormat/>
    <w:rsid w:val="006B6A25"/>
    <w:pPr>
      <w:jc w:val="center"/>
    </w:pPr>
    <w:rPr>
      <w:rFonts w:ascii="IRNazanin" w:hAnsi="IRNazanin" w:cs="IRNazanin"/>
      <w:bCs/>
      <w:color w:val="auto"/>
      <w:sz w:val="26"/>
      <w:szCs w:val="24"/>
    </w:rPr>
  </w:style>
  <w:style w:type="character" w:styleId="Strong">
    <w:name w:val="Strong"/>
    <w:basedOn w:val="DefaultParagraphFont"/>
    <w:uiPriority w:val="22"/>
    <w:qFormat/>
    <w:rsid w:val="006B6A25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6B6A25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B6A25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B6A25"/>
    <w:pPr>
      <w:spacing w:line="240" w:lineRule="auto"/>
      <w:jc w:val="center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B6A25"/>
    <w:rPr>
      <w:rFonts w:ascii="Calibri" w:hAnsi="Calibri"/>
      <w:noProof/>
    </w:rPr>
  </w:style>
  <w:style w:type="table" w:styleId="LightGrid">
    <w:name w:val="Light Grid"/>
    <w:basedOn w:val="TableNormal"/>
    <w:uiPriority w:val="62"/>
    <w:rsid w:val="006B6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Caption">
    <w:name w:val="caption"/>
    <w:aliases w:val="تیتر"/>
    <w:basedOn w:val="Normal"/>
    <w:next w:val="Normal"/>
    <w:uiPriority w:val="35"/>
    <w:unhideWhenUsed/>
    <w:qFormat/>
    <w:rsid w:val="006B6A2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6A2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6A2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B6A25"/>
    <w:rPr>
      <w:vertAlign w:val="superscript"/>
    </w:rPr>
  </w:style>
  <w:style w:type="paragraph" w:styleId="TOC4">
    <w:name w:val="toc 4"/>
    <w:basedOn w:val="Normal"/>
    <w:next w:val="Normal"/>
    <w:uiPriority w:val="39"/>
    <w:rsid w:val="006B6A25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spacing w:after="0" w:line="240" w:lineRule="auto"/>
      <w:ind w:left="1701" w:hanging="981"/>
    </w:pPr>
    <w:rPr>
      <w:rFonts w:ascii="Times New Roman" w:eastAsia="Times New Roman" w:hAnsi="Times New Roman" w:cs="Nazanin"/>
      <w:noProof/>
      <w:sz w:val="20"/>
      <w:szCs w:val="24"/>
    </w:rPr>
  </w:style>
  <w:style w:type="paragraph" w:customStyle="1" w:styleId="TOCTable">
    <w:name w:val="TOC_Table"/>
    <w:basedOn w:val="Normal"/>
    <w:rsid w:val="006B6A25"/>
    <w:pPr>
      <w:pBdr>
        <w:bottom w:val="single" w:sz="12" w:space="1" w:color="auto"/>
      </w:pBdr>
      <w:tabs>
        <w:tab w:val="right" w:pos="8787"/>
      </w:tabs>
      <w:spacing w:after="120" w:line="240" w:lineRule="auto"/>
      <w:jc w:val="both"/>
    </w:pPr>
    <w:rPr>
      <w:rFonts w:ascii="Times New Roman" w:eastAsia="Times New Roman" w:hAnsi="Times New Roman" w:cs="Nazanin"/>
      <w:b/>
      <w:bCs/>
      <w:sz w:val="28"/>
      <w:szCs w:val="28"/>
      <w:lang w:bidi="ar-SA"/>
    </w:rPr>
  </w:style>
  <w:style w:type="paragraph" w:customStyle="1" w:styleId="a">
    <w:name w:val="معادله"/>
    <w:basedOn w:val="Normal"/>
    <w:rsid w:val="006B6A25"/>
    <w:pPr>
      <w:bidi w:val="0"/>
      <w:spacing w:after="120" w:line="240" w:lineRule="auto"/>
    </w:pPr>
    <w:rPr>
      <w:rFonts w:ascii="Cambria Math" w:eastAsia="Times New Roman" w:hAnsi="Cambria Math" w:cs="Nazanin"/>
      <w:i/>
      <w:sz w:val="24"/>
      <w:szCs w:val="28"/>
    </w:rPr>
  </w:style>
  <w:style w:type="paragraph" w:customStyle="1" w:styleId="TitlePageNames">
    <w:name w:val="Title Page Names"/>
    <w:basedOn w:val="Normal"/>
    <w:qFormat/>
    <w:rsid w:val="006B6A25"/>
    <w:pPr>
      <w:spacing w:after="0" w:line="360" w:lineRule="auto"/>
      <w:jc w:val="center"/>
    </w:pPr>
    <w:rPr>
      <w:rFonts w:ascii="Arial" w:eastAsia="Times New Roman" w:hAnsi="Arial" w:cs="Titr"/>
      <w:b/>
      <w:bCs/>
      <w:sz w:val="28"/>
      <w:szCs w:val="28"/>
      <w:lang w:bidi="ar-SA"/>
    </w:rPr>
  </w:style>
  <w:style w:type="paragraph" w:customStyle="1" w:styleId="TitlePage">
    <w:name w:val="Title Page"/>
    <w:basedOn w:val="Normal"/>
    <w:qFormat/>
    <w:rsid w:val="006B6A25"/>
    <w:pPr>
      <w:spacing w:after="0" w:line="360" w:lineRule="auto"/>
      <w:jc w:val="center"/>
    </w:pPr>
    <w:rPr>
      <w:rFonts w:ascii="Arial" w:eastAsia="Times New Roman" w:hAnsi="Arial" w:cs="B Titr"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6B6A25"/>
    <w:pPr>
      <w:spacing w:after="0" w:line="240" w:lineRule="auto"/>
      <w:jc w:val="center"/>
    </w:pPr>
    <w:rPr>
      <w:rFonts w:ascii="Times New Roman" w:eastAsia="Times New Roman" w:hAnsi="Times New Roman" w:cs="Zar"/>
      <w:b/>
      <w:bCs/>
    </w:rPr>
  </w:style>
  <w:style w:type="character" w:customStyle="1" w:styleId="TitleChar">
    <w:name w:val="Title Char"/>
    <w:link w:val="Title"/>
    <w:rsid w:val="006B6A25"/>
    <w:rPr>
      <w:rFonts w:ascii="Times New Roman" w:eastAsia="Times New Roman" w:hAnsi="Times New Roman" w:cs="Zar"/>
      <w:b/>
      <w:bCs/>
    </w:rPr>
  </w:style>
  <w:style w:type="paragraph" w:customStyle="1" w:styleId="Theoremstyle">
    <w:name w:val="Theorem_style"/>
    <w:basedOn w:val="Normal"/>
    <w:next w:val="Normal"/>
    <w:link w:val="TheoremstyleChar"/>
    <w:rsid w:val="006B6A25"/>
    <w:pPr>
      <w:spacing w:before="60" w:after="0" w:line="240" w:lineRule="auto"/>
      <w:jc w:val="both"/>
    </w:pPr>
    <w:rPr>
      <w:rFonts w:ascii="Calibri" w:eastAsia="Calibri" w:hAnsi="Calibri" w:cs="Nazanin"/>
      <w:b/>
      <w:bCs/>
      <w:szCs w:val="26"/>
    </w:rPr>
  </w:style>
  <w:style w:type="character" w:customStyle="1" w:styleId="TheoremstyleChar">
    <w:name w:val="Theorem_style Char"/>
    <w:link w:val="Theoremstyle"/>
    <w:rsid w:val="006B6A25"/>
    <w:rPr>
      <w:rFonts w:ascii="Calibri" w:eastAsia="Calibri" w:hAnsi="Calibri" w:cs="Nazanin"/>
      <w:b/>
      <w:bCs/>
      <w:szCs w:val="26"/>
    </w:rPr>
  </w:style>
  <w:style w:type="paragraph" w:customStyle="1" w:styleId="Tables">
    <w:name w:val="Tables"/>
    <w:basedOn w:val="Normal"/>
    <w:rsid w:val="006B6A25"/>
    <w:pPr>
      <w:spacing w:after="0" w:line="240" w:lineRule="auto"/>
      <w:jc w:val="center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styleId="TableofFigures">
    <w:name w:val="table of figures"/>
    <w:basedOn w:val="Normal"/>
    <w:next w:val="Normal"/>
    <w:uiPriority w:val="99"/>
    <w:rsid w:val="006B6A25"/>
    <w:pPr>
      <w:spacing w:after="0" w:line="240" w:lineRule="auto"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numbering" w:customStyle="1" w:styleId="Numbered">
    <w:name w:val="Numbered"/>
    <w:basedOn w:val="NoList"/>
    <w:rsid w:val="006B6A25"/>
  </w:style>
  <w:style w:type="paragraph" w:customStyle="1" w:styleId="Notation">
    <w:name w:val="Notation"/>
    <w:basedOn w:val="Normal"/>
    <w:rsid w:val="006B6A25"/>
    <w:pPr>
      <w:tabs>
        <w:tab w:val="right" w:pos="8787"/>
      </w:tabs>
      <w:spacing w:after="0" w:line="240" w:lineRule="auto"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customStyle="1" w:styleId="Label">
    <w:name w:val="Label"/>
    <w:basedOn w:val="Normal"/>
    <w:next w:val="Normal"/>
    <w:link w:val="LabelCharChar"/>
    <w:rsid w:val="006B6A25"/>
    <w:pPr>
      <w:spacing w:before="120" w:after="0" w:line="240" w:lineRule="auto"/>
      <w:jc w:val="center"/>
    </w:pPr>
    <w:rPr>
      <w:rFonts w:ascii="Times New Roman" w:eastAsia="Times New Roman" w:hAnsi="Times New Roman" w:cs="Nazanin"/>
      <w:b/>
      <w:bCs/>
      <w:sz w:val="24"/>
      <w:szCs w:val="28"/>
    </w:rPr>
  </w:style>
  <w:style w:type="character" w:customStyle="1" w:styleId="LabelCharChar">
    <w:name w:val="Label Char Char"/>
    <w:link w:val="Label"/>
    <w:rsid w:val="006B6A25"/>
    <w:rPr>
      <w:rFonts w:ascii="Times New Roman" w:eastAsia="Times New Roman" w:hAnsi="Times New Roman" w:cs="Nazanin"/>
      <w:b/>
      <w:bCs/>
      <w:sz w:val="24"/>
      <w:szCs w:val="28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B6A25"/>
    <w:pPr>
      <w:numPr>
        <w:numId w:val="40"/>
      </w:numPr>
      <w:tabs>
        <w:tab w:val="left" w:pos="849"/>
      </w:tabs>
      <w:spacing w:after="0" w:line="240" w:lineRule="auto"/>
      <w:contextualSpacing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customStyle="1" w:styleId="NewParagraph">
    <w:name w:val="NewParagraph"/>
    <w:basedOn w:val="Normal"/>
    <w:rsid w:val="006B6A25"/>
    <w:pPr>
      <w:spacing w:before="120" w:after="0" w:line="240" w:lineRule="auto"/>
      <w:ind w:firstLine="284"/>
      <w:jc w:val="both"/>
    </w:pPr>
    <w:rPr>
      <w:rFonts w:ascii="B Nazanin" w:eastAsia="Times New Roman" w:hAnsi="B Nazanin" w:cs="Nazanin"/>
      <w:sz w:val="24"/>
      <w:szCs w:val="28"/>
      <w:lang w:bidi="ar-SA"/>
    </w:rPr>
  </w:style>
  <w:style w:type="numbering" w:customStyle="1" w:styleId="NormalNumbered">
    <w:name w:val="Normal_Numbered"/>
    <w:basedOn w:val="NoList"/>
    <w:rsid w:val="006B6A25"/>
    <w:pPr>
      <w:numPr>
        <w:numId w:val="12"/>
      </w:numPr>
    </w:pPr>
  </w:style>
  <w:style w:type="character" w:customStyle="1" w:styleId="Heading5Char">
    <w:name w:val="Heading 5 Char"/>
    <w:link w:val="Heading5"/>
    <w:rsid w:val="006B6A25"/>
    <w:rPr>
      <w:rFonts w:ascii="B Nazanin" w:eastAsia="Calibri" w:hAnsi="B Nazanin" w:cs="Nazanin"/>
      <w:b/>
      <w:bCs/>
      <w:iCs/>
      <w:sz w:val="24"/>
      <w:szCs w:val="26"/>
      <w:lang w:bidi="ar-SA"/>
    </w:rPr>
  </w:style>
  <w:style w:type="character" w:customStyle="1" w:styleId="Heading6Char">
    <w:name w:val="Heading 6 Char"/>
    <w:link w:val="Heading6"/>
    <w:rsid w:val="006B6A25"/>
    <w:rPr>
      <w:rFonts w:ascii="Times New Roman" w:eastAsia="Times New Roman" w:hAnsi="Times New Roman" w:cs="Times New Roman"/>
      <w:b/>
      <w:bCs/>
      <w:sz w:val="24"/>
      <w:szCs w:val="28"/>
      <w:lang w:bidi="ar-SA"/>
    </w:rPr>
  </w:style>
  <w:style w:type="character" w:customStyle="1" w:styleId="Heading7Char">
    <w:name w:val="Heading 7 Char"/>
    <w:link w:val="Heading7"/>
    <w:rsid w:val="006B6A25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link w:val="Heading8"/>
    <w:rsid w:val="006B6A25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character" w:customStyle="1" w:styleId="Heading9Char">
    <w:name w:val="Heading 9 Char"/>
    <w:link w:val="Heading9"/>
    <w:rsid w:val="006B6A25"/>
    <w:rPr>
      <w:rFonts w:ascii="Arial" w:eastAsia="Times New Roman" w:hAnsi="Arial" w:cs="Times New Roman"/>
      <w:lang w:bidi="ar-SA"/>
    </w:rPr>
  </w:style>
  <w:style w:type="paragraph" w:customStyle="1" w:styleId="HeadingAppendix">
    <w:name w:val="Heading_Appendix"/>
    <w:basedOn w:val="Heading1"/>
    <w:next w:val="NewParagraph"/>
    <w:rsid w:val="006B6A25"/>
    <w:pPr>
      <w:keepLines w:val="0"/>
      <w:pageBreakBefore/>
      <w:numPr>
        <w:numId w:val="39"/>
      </w:numPr>
      <w:spacing w:after="24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36"/>
      <w:szCs w:val="36"/>
    </w:rPr>
  </w:style>
  <w:style w:type="paragraph" w:customStyle="1" w:styleId="Headingcentered">
    <w:name w:val="Heading_centered"/>
    <w:basedOn w:val="Heading2"/>
    <w:qFormat/>
    <w:rsid w:val="006B6A25"/>
    <w:pPr>
      <w:keepLines w:val="0"/>
      <w:pageBreakBefore/>
      <w:numPr>
        <w:ilvl w:val="0"/>
        <w:numId w:val="0"/>
      </w:numPr>
      <w:spacing w:before="360" w:after="24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Cs w:val="28"/>
    </w:rPr>
  </w:style>
  <w:style w:type="paragraph" w:customStyle="1" w:styleId="HeadingRef">
    <w:name w:val="Heading_Ref"/>
    <w:basedOn w:val="Heading1"/>
    <w:rsid w:val="006B6A25"/>
    <w:pPr>
      <w:keepLines w:val="0"/>
      <w:pageBreakBefore/>
      <w:numPr>
        <w:numId w:val="0"/>
      </w:numPr>
      <w:spacing w:after="240" w:line="240" w:lineRule="auto"/>
    </w:pPr>
    <w:rPr>
      <w:rFonts w:ascii="Times New Roman" w:eastAsia="Times New Roman" w:hAnsi="Times New Roman" w:cs="Times New Roman"/>
      <w:b/>
      <w:bCs/>
      <w:color w:val="auto"/>
      <w:kern w:val="32"/>
      <w:sz w:val="36"/>
      <w:szCs w:val="36"/>
    </w:rPr>
  </w:style>
  <w:style w:type="paragraph" w:customStyle="1" w:styleId="Glossary">
    <w:name w:val="Glossary"/>
    <w:basedOn w:val="Normal"/>
    <w:rsid w:val="006B6A25"/>
    <w:pPr>
      <w:spacing w:after="0" w:line="240" w:lineRule="auto"/>
      <w:ind w:left="129" w:hanging="129"/>
      <w:jc w:val="both"/>
    </w:pPr>
    <w:rPr>
      <w:rFonts w:ascii="Times New Roman" w:eastAsia="Times New Roman" w:hAnsi="Times New Roman" w:cs="Nazanin"/>
      <w:sz w:val="24"/>
      <w:szCs w:val="28"/>
      <w:lang w:bidi="ar-SA"/>
    </w:rPr>
  </w:style>
  <w:style w:type="character" w:customStyle="1" w:styleId="Heading4Char">
    <w:name w:val="Heading 4 Char"/>
    <w:link w:val="Heading4"/>
    <w:rsid w:val="006B6A25"/>
    <w:rPr>
      <w:rFonts w:ascii="B Nazanin" w:eastAsia="Times New Roman" w:hAnsi="B Nazanin" w:cs="Times New Roman"/>
      <w:b/>
      <w:bCs/>
      <w:sz w:val="24"/>
      <w:szCs w:val="28"/>
      <w:lang w:bidi="ar-SA"/>
    </w:rPr>
  </w:style>
  <w:style w:type="paragraph" w:styleId="CommentText">
    <w:name w:val="annotation text"/>
    <w:basedOn w:val="Normal"/>
    <w:link w:val="CommentTextChar"/>
    <w:semiHidden/>
    <w:rsid w:val="006B6A25"/>
    <w:pPr>
      <w:spacing w:after="0" w:line="240" w:lineRule="auto"/>
      <w:jc w:val="both"/>
    </w:pPr>
    <w:rPr>
      <w:rFonts w:ascii="Times New Roman" w:eastAsia="Times New Roman" w:hAnsi="Times New Roman" w:cs="Nazani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semiHidden/>
    <w:rsid w:val="006B6A25"/>
    <w:rPr>
      <w:rFonts w:ascii="Times New Roman" w:eastAsia="Times New Roman" w:hAnsi="Times New Roman" w:cs="Nazanin"/>
      <w:sz w:val="20"/>
      <w:szCs w:val="20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B6A25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bidi="ar-SA"/>
    </w:rPr>
  </w:style>
  <w:style w:type="character" w:customStyle="1" w:styleId="DocumentMapChar">
    <w:name w:val="Document Map Char"/>
    <w:link w:val="DocumentMap"/>
    <w:uiPriority w:val="99"/>
    <w:semiHidden/>
    <w:rsid w:val="006B6A25"/>
    <w:rPr>
      <w:rFonts w:ascii="Tahoma" w:eastAsia="Times New Roman" w:hAnsi="Tahoma" w:cs="Times New Roman"/>
      <w:sz w:val="16"/>
      <w:szCs w:val="16"/>
      <w:lang w:bidi="ar-SA"/>
    </w:rPr>
  </w:style>
  <w:style w:type="paragraph" w:customStyle="1" w:styleId="EquationNumber">
    <w:name w:val="Equation_Number"/>
    <w:basedOn w:val="Normal"/>
    <w:qFormat/>
    <w:rsid w:val="006B6A25"/>
    <w:pPr>
      <w:spacing w:after="0" w:line="240" w:lineRule="auto"/>
    </w:pPr>
    <w:rPr>
      <w:rFonts w:ascii="Times New Roman" w:eastAsia="Times New Roman" w:hAnsi="Times New Roman" w:cs="Nazanin"/>
      <w:sz w:val="24"/>
      <w:szCs w:val="28"/>
      <w:lang w:bidi="ar-SA"/>
    </w:rPr>
  </w:style>
  <w:style w:type="paragraph" w:customStyle="1" w:styleId="Figures">
    <w:name w:val="Figures"/>
    <w:next w:val="Normal"/>
    <w:rsid w:val="006B6A25"/>
    <w:pPr>
      <w:keepNext/>
      <w:bidi/>
      <w:spacing w:before="360" w:after="120" w:line="240" w:lineRule="auto"/>
      <w:jc w:val="center"/>
    </w:pPr>
    <w:rPr>
      <w:rFonts w:ascii="Times New Roman" w:eastAsia="Times New Roman" w:hAnsi="Times New Roman" w:cs="Nazanin"/>
      <w:noProof/>
      <w:sz w:val="24"/>
      <w:szCs w:val="28"/>
      <w:lang w:bidi="ar-SA"/>
    </w:rPr>
  </w:style>
  <w:style w:type="paragraph" w:customStyle="1" w:styleId="CaptionFigure">
    <w:name w:val="Caption_Figure"/>
    <w:basedOn w:val="Normal"/>
    <w:next w:val="Normal"/>
    <w:rsid w:val="006B6A25"/>
    <w:pPr>
      <w:spacing w:after="240" w:line="240" w:lineRule="auto"/>
      <w:jc w:val="center"/>
    </w:pPr>
    <w:rPr>
      <w:rFonts w:ascii="Times New Roman" w:eastAsia="Times New Roman" w:hAnsi="Times New Roman" w:cs="Nazanin"/>
      <w:b/>
      <w:bCs/>
      <w:sz w:val="20"/>
      <w:szCs w:val="24"/>
    </w:rPr>
  </w:style>
  <w:style w:type="paragraph" w:customStyle="1" w:styleId="CaptionTable">
    <w:name w:val="Caption_Table"/>
    <w:basedOn w:val="Normal"/>
    <w:next w:val="Normal"/>
    <w:rsid w:val="006B6A25"/>
    <w:pPr>
      <w:keepNext/>
      <w:spacing w:before="240" w:after="0" w:line="240" w:lineRule="auto"/>
      <w:jc w:val="center"/>
    </w:pPr>
    <w:rPr>
      <w:rFonts w:ascii="Times New Roman" w:eastAsia="Times New Roman" w:hAnsi="Times New Roman" w:cs="Nazanin"/>
      <w:b/>
      <w:bCs/>
      <w:sz w:val="20"/>
      <w:szCs w:val="24"/>
    </w:rPr>
  </w:style>
  <w:style w:type="character" w:styleId="CommentReference">
    <w:name w:val="annotation reference"/>
    <w:semiHidden/>
    <w:rsid w:val="006B6A2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B6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B6A25"/>
    <w:rPr>
      <w:rFonts w:ascii="Times New Roman" w:eastAsia="Times New Roman" w:hAnsi="Times New Roman" w:cs="Nazanin"/>
      <w:b/>
      <w:bCs/>
      <w:sz w:val="20"/>
      <w:szCs w:val="20"/>
      <w:lang w:bidi="ar-SA"/>
    </w:rPr>
  </w:style>
  <w:style w:type="character" w:customStyle="1" w:styleId="y2iqfc">
    <w:name w:val="y2iqfc"/>
    <w:basedOn w:val="DefaultParagraphFont"/>
    <w:rsid w:val="006B6A25"/>
  </w:style>
  <w:style w:type="paragraph" w:styleId="HTMLPreformatted">
    <w:name w:val="HTML Preformatted"/>
    <w:basedOn w:val="Normal"/>
    <w:link w:val="HTMLPreformattedChar"/>
    <w:uiPriority w:val="99"/>
    <w:unhideWhenUsed/>
    <w:rsid w:val="006B6A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6A25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Default">
    <w:name w:val="Default"/>
    <w:rsid w:val="006B6A25"/>
    <w:pPr>
      <w:autoSpaceDE w:val="0"/>
      <w:autoSpaceDN w:val="0"/>
      <w:adjustRightInd w:val="0"/>
      <w:spacing w:after="0" w:line="240" w:lineRule="auto"/>
    </w:pPr>
    <w:rPr>
      <w:rFonts w:ascii="Open Sans SemiBold" w:hAnsi="Open Sans SemiBold" w:cs="Open Sans SemiBold"/>
      <w:color w:val="000000"/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6B6A25"/>
    <w:rPr>
      <w:color w:val="808080"/>
    </w:rPr>
  </w:style>
  <w:style w:type="paragraph" w:customStyle="1" w:styleId="sidoi">
    <w:name w:val="sidoi"/>
    <w:basedOn w:val="Normal"/>
    <w:rsid w:val="006B6A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ostsidoi">
    <w:name w:val="postsidoi"/>
    <w:basedOn w:val="Normal"/>
    <w:rsid w:val="006B6A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LightList-Accent3">
    <w:name w:val="Light List Accent 3"/>
    <w:basedOn w:val="TableNormal"/>
    <w:uiPriority w:val="61"/>
    <w:rsid w:val="006B6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MediumList1">
    <w:name w:val="Medium List 1"/>
    <w:basedOn w:val="TableNormal"/>
    <w:uiPriority w:val="65"/>
    <w:rsid w:val="006B6A2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6B6A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6B6A2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Emphasis">
    <w:name w:val="Emphasis"/>
    <w:basedOn w:val="DefaultParagraphFont"/>
    <w:uiPriority w:val="20"/>
    <w:qFormat/>
    <w:rsid w:val="006B6A25"/>
    <w:rPr>
      <w:i/>
      <w:iCs/>
    </w:rPr>
  </w:style>
  <w:style w:type="character" w:customStyle="1" w:styleId="mtext">
    <w:name w:val="mtext"/>
    <w:basedOn w:val="DefaultParagraphFont"/>
    <w:rsid w:val="006B6A25"/>
  </w:style>
  <w:style w:type="character" w:customStyle="1" w:styleId="mo">
    <w:name w:val="mo"/>
    <w:basedOn w:val="DefaultParagraphFont"/>
    <w:rsid w:val="006B6A25"/>
  </w:style>
  <w:style w:type="character" w:customStyle="1" w:styleId="mi">
    <w:name w:val="mi"/>
    <w:basedOn w:val="DefaultParagraphFont"/>
    <w:rsid w:val="006B6A25"/>
  </w:style>
  <w:style w:type="paragraph" w:styleId="TOC5">
    <w:name w:val="toc 5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6B6A25"/>
    <w:pPr>
      <w:bidi w:val="0"/>
      <w:spacing w:after="100" w:line="276" w:lineRule="auto"/>
      <w:ind w:left="1760"/>
    </w:pPr>
    <w:rPr>
      <w:rFonts w:eastAsiaTheme="minorEastAsia"/>
      <w:lang w:bidi="ar-SA"/>
    </w:rPr>
  </w:style>
  <w:style w:type="table" w:styleId="LightList-Accent5">
    <w:name w:val="Light List Accent 5"/>
    <w:basedOn w:val="TableNormal"/>
    <w:uiPriority w:val="61"/>
    <w:rsid w:val="006B6A25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HTMLCode">
    <w:name w:val="HTML Code"/>
    <w:basedOn w:val="DefaultParagraphFont"/>
    <w:uiPriority w:val="99"/>
    <w:semiHidden/>
    <w:unhideWhenUsed/>
    <w:rsid w:val="006B6A25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6B6A25"/>
  </w:style>
  <w:style w:type="character" w:customStyle="1" w:styleId="result">
    <w:name w:val="result"/>
    <w:basedOn w:val="DefaultParagraphFont"/>
    <w:rsid w:val="006B6A25"/>
    <w:rPr>
      <w:color w:val="000080"/>
    </w:rPr>
  </w:style>
  <w:style w:type="table" w:styleId="LightShading-Accent6">
    <w:name w:val="Light Shading Accent 6"/>
    <w:basedOn w:val="TableNormal"/>
    <w:uiPriority w:val="60"/>
    <w:rsid w:val="006B6A2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6B6A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customStyle="1" w:styleId="lwptocitemlabel">
    <w:name w:val="lwptoc_item_label"/>
    <w:basedOn w:val="DefaultParagraphFont"/>
    <w:rsid w:val="006B6A25"/>
  </w:style>
  <w:style w:type="character" w:customStyle="1" w:styleId="mjx-char">
    <w:name w:val="mjx-char"/>
    <w:basedOn w:val="DefaultParagraphFont"/>
    <w:rsid w:val="006B6A25"/>
  </w:style>
  <w:style w:type="character" w:customStyle="1" w:styleId="mjxassistivemathml">
    <w:name w:val="mjx_assistive_mathml"/>
    <w:basedOn w:val="DefaultParagraphFont"/>
    <w:rsid w:val="006B6A25"/>
  </w:style>
  <w:style w:type="character" w:customStyle="1" w:styleId="argumentplaceholder">
    <w:name w:val="argument_placeholder"/>
    <w:basedOn w:val="DefaultParagraphFont"/>
    <w:rsid w:val="006B6A25"/>
  </w:style>
  <w:style w:type="table" w:styleId="LightShading-Accent3">
    <w:name w:val="Light Shading Accent 3"/>
    <w:basedOn w:val="TableNormal"/>
    <w:uiPriority w:val="60"/>
    <w:rsid w:val="006B6A25"/>
    <w:pPr>
      <w:spacing w:after="0" w:line="240" w:lineRule="auto"/>
    </w:pPr>
    <w:rPr>
      <w:color w:val="7B7B7B" w:themeColor="accent3" w:themeShade="BF"/>
      <w:lang w:bidi="ar-SA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878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058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3780">
          <w:marLeft w:val="-18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598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8770">
                  <w:marLeft w:val="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75765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0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71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982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2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8696">
          <w:marLeft w:val="0"/>
          <w:marRight w:val="3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2628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3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7993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842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3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hyperlink" Target="file:///D:\saba\master\&#1606;&#1711;&#1575;&#1585;&#1588;%20&#1662;&#1575;&#1740;&#1575;&#1606;%20&#1606;&#1575;&#1605;&#1607;\&#1662;&#1575;&#1740;&#1575;&#1606;%20&#1606;&#1575;&#1605;&#1607;-%20&#1589;&#1576;&#1575;&#1581;&#1740;&#1583;&#1585;&#1740;%2029-10\&#1589;&#1576;&#1575;%20&#1581;&#1740;&#1583;&#1585;&#1740;-%20&#1662;&#1575;&#1740;&#1575;&#1606;%20&#1606;&#1575;&#1605;&#1607;\&#1589;&#1576;&#1575;%20&#1581;&#1740;&#1583;&#1585;&#1740;_%20&#1662;&#1575;&#1740;&#1575;&#1606;%20&#1606;&#1575;&#1605;&#1607;_&#1662;&#1585;&#1740;&#1606;&#1578;-&#1580;&#1583;&#1740;&#1583;.docx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1.jpeg"/><Relationship Id="rId63" Type="http://schemas.openxmlformats.org/officeDocument/2006/relationships/image" Target="media/image17.jpeg"/><Relationship Id="rId68" Type="http://schemas.openxmlformats.org/officeDocument/2006/relationships/hyperlink" Target="https://fa.wikipedia.org/wiki/%D8%A7%D8%AE%D8%AA%D9%84%D8%A7%D9%84_%D8%A7%D9%86%D8%B9%D9%82%D8%A7%D8%AF_%D8%AE%D9%88%D9%86" TargetMode="External"/><Relationship Id="rId84" Type="http://schemas.openxmlformats.org/officeDocument/2006/relationships/footer" Target="footer7.xm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microsoft.com/office/2007/relationships/hdphoto" Target="media/hdphoto4.wdp"/><Relationship Id="rId37" Type="http://schemas.openxmlformats.org/officeDocument/2006/relationships/diagramLayout" Target="diagrams/layout1.xml"/><Relationship Id="rId53" Type="http://schemas.openxmlformats.org/officeDocument/2006/relationships/image" Target="media/image14.jpeg"/><Relationship Id="rId58" Type="http://schemas.openxmlformats.org/officeDocument/2006/relationships/hyperlink" Target="https://www.rdocumentation.org/packages/riskRegression/versions/2022.09.13/topics/CSC" TargetMode="External"/><Relationship Id="rId74" Type="http://schemas.openxmlformats.org/officeDocument/2006/relationships/image" Target="media/image23.jpeg"/><Relationship Id="rId79" Type="http://schemas.openxmlformats.org/officeDocument/2006/relationships/hyperlink" Target="https://fa.wikipedia.org/wiki/%D9%BE%D8%B1%D9%88%D8%AA%D8%A6%DB%8C%D9%86" TargetMode="External"/><Relationship Id="rId5" Type="http://schemas.openxmlformats.org/officeDocument/2006/relationships/settings" Target="settings.xml"/><Relationship Id="rId19" Type="http://schemas.openxmlformats.org/officeDocument/2006/relationships/header" Target="header5.xml"/><Relationship Id="rId14" Type="http://schemas.openxmlformats.org/officeDocument/2006/relationships/footer" Target="footer2.xml"/><Relationship Id="rId22" Type="http://schemas.openxmlformats.org/officeDocument/2006/relationships/hyperlink" Target="file:///D:\saba\master\&#1606;&#1711;&#1575;&#1585;&#1588;%20&#1662;&#1575;&#1740;&#1575;&#1606;%20&#1606;&#1575;&#1605;&#1607;\&#1662;&#1575;&#1740;&#1575;&#1606;%20&#1606;&#1575;&#1605;&#1607;-%20&#1589;&#1576;&#1575;&#1581;&#1740;&#1583;&#1585;&#1740;%2029-10\&#1589;&#1576;&#1575;%20&#1581;&#1740;&#1583;&#1585;&#1740;-%20&#1662;&#1575;&#1740;&#1575;&#1606;%20&#1606;&#1575;&#1605;&#1607;\&#1589;&#1576;&#1575;%20&#1581;&#1740;&#1583;&#1585;&#1740;_%20&#1662;&#1575;&#1740;&#1575;&#1606;%20&#1606;&#1575;&#1605;&#1607;_&#1662;&#1585;&#1740;&#1606;&#1578;-&#1580;&#1583;&#1740;&#1583;.docx" TargetMode="External"/><Relationship Id="rId27" Type="http://schemas.openxmlformats.org/officeDocument/2006/relationships/image" Target="media/image4.png"/><Relationship Id="rId30" Type="http://schemas.microsoft.com/office/2007/relationships/hdphoto" Target="media/hdphoto3.wdp"/><Relationship Id="rId35" Type="http://schemas.openxmlformats.org/officeDocument/2006/relationships/header" Target="header8.xml"/><Relationship Id="rId43" Type="http://schemas.microsoft.com/office/2007/relationships/hdphoto" Target="media/hdphoto6.wdp"/><Relationship Id="rId48" Type="http://schemas.microsoft.com/office/2007/relationships/hdphoto" Target="media/hdphoto8.wdp"/><Relationship Id="rId56" Type="http://schemas.openxmlformats.org/officeDocument/2006/relationships/hyperlink" Target="https://www.worldometers.info/coronavirus/country/%C4%B1ran" TargetMode="External"/><Relationship Id="rId64" Type="http://schemas.openxmlformats.org/officeDocument/2006/relationships/image" Target="media/image18.jpeg"/><Relationship Id="rId69" Type="http://schemas.openxmlformats.org/officeDocument/2006/relationships/hyperlink" Target="https://fa.wikipedia.org/wiki/%D9%BE%D9%84%D8%A7%DA%A9%D8%AA" TargetMode="External"/><Relationship Id="rId77" Type="http://schemas.openxmlformats.org/officeDocument/2006/relationships/hyperlink" Target="https://fa.wikipedia.org/wiki/%DA%A9%D8%A8%D8%A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3.jpeg"/><Relationship Id="rId72" Type="http://schemas.openxmlformats.org/officeDocument/2006/relationships/image" Target="media/image21.jpg"/><Relationship Id="rId80" Type="http://schemas.openxmlformats.org/officeDocument/2006/relationships/image" Target="media/image24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3.png"/><Relationship Id="rId33" Type="http://schemas.openxmlformats.org/officeDocument/2006/relationships/image" Target="media/image7.png"/><Relationship Id="rId38" Type="http://schemas.openxmlformats.org/officeDocument/2006/relationships/diagramQuickStyle" Target="diagrams/quickStyle1.xml"/><Relationship Id="rId46" Type="http://schemas.openxmlformats.org/officeDocument/2006/relationships/hyperlink" Target="https://fa.wikipedia.org/wiki/%D9%85%D8%AA%D8%BA%DB%8C%D8%B1_%D9%85%D8%B3%D8%AA%D9%82%D9%84_%D9%88_%D9%88%D8%A7%D8%A8%D8%B3%D8%AA%D9%87" TargetMode="External"/><Relationship Id="rId59" Type="http://schemas.openxmlformats.org/officeDocument/2006/relationships/hyperlink" Target="https://www.rdocumentation.org/packages/car/versions/3.1-1/topics/Predict" TargetMode="External"/><Relationship Id="rId67" Type="http://schemas.openxmlformats.org/officeDocument/2006/relationships/hyperlink" Target="https://fa.wikipedia.org/wiki/%D8%A7%D9%86%D8%B9%D9%82%D8%A7%D8%AF_%D8%AE%D9%88%D9%86" TargetMode="External"/><Relationship Id="rId20" Type="http://schemas.openxmlformats.org/officeDocument/2006/relationships/footer" Target="footer5.xml"/><Relationship Id="rId41" Type="http://schemas.openxmlformats.org/officeDocument/2006/relationships/image" Target="media/image8.png"/><Relationship Id="rId54" Type="http://schemas.microsoft.com/office/2007/relationships/hdphoto" Target="media/hdphoto11.wdp"/><Relationship Id="rId62" Type="http://schemas.openxmlformats.org/officeDocument/2006/relationships/image" Target="media/image16.jpeg"/><Relationship Id="rId70" Type="http://schemas.openxmlformats.org/officeDocument/2006/relationships/image" Target="media/image20.jpeg"/><Relationship Id="rId75" Type="http://schemas.microsoft.com/office/2007/relationships/hdphoto" Target="media/hdphoto13.wdp"/><Relationship Id="rId83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microsoft.com/office/2007/relationships/hdphoto" Target="media/hdphoto2.wdp"/><Relationship Id="rId36" Type="http://schemas.openxmlformats.org/officeDocument/2006/relationships/diagramData" Target="diagrams/data1.xml"/><Relationship Id="rId49" Type="http://schemas.openxmlformats.org/officeDocument/2006/relationships/image" Target="media/image12.png"/><Relationship Id="rId57" Type="http://schemas.openxmlformats.org/officeDocument/2006/relationships/hyperlink" Target="https://www.google.com/url?sa=i&amp;url=https%3A%2F%2Fwww.r-bloggers.com%2F2021%2F04%2Fcalculating-confidence-interval-in-r%2F&amp;psig=AOvVaw0BQkDVtlWRBtermIrqisne&amp;ust=1670408147154000&amp;source=images&amp;cd=vfe&amp;ved=0CBAQjRxqFwoTCKjSvrbh5PsCFQAAAAAdAAAAABBc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6.png"/><Relationship Id="rId44" Type="http://schemas.openxmlformats.org/officeDocument/2006/relationships/image" Target="media/image10.jpeg"/><Relationship Id="rId52" Type="http://schemas.microsoft.com/office/2007/relationships/hdphoto" Target="media/hdphoto10.wdp"/><Relationship Id="rId60" Type="http://schemas.openxmlformats.org/officeDocument/2006/relationships/hyperlink" Target="https://www.rdocumentation.org/packages/rms/versions/6.3-0/topics/lrm" TargetMode="External"/><Relationship Id="rId65" Type="http://schemas.openxmlformats.org/officeDocument/2006/relationships/image" Target="media/image19.png"/><Relationship Id="rId73" Type="http://schemas.openxmlformats.org/officeDocument/2006/relationships/image" Target="media/image22.jpeg"/><Relationship Id="rId78" Type="http://schemas.openxmlformats.org/officeDocument/2006/relationships/hyperlink" Target="https://fa.wikipedia.org/wiki/%DA%AF%D9%88%D8%A7%D8%B1%D8%B4" TargetMode="External"/><Relationship Id="rId81" Type="http://schemas.openxmlformats.org/officeDocument/2006/relationships/header" Target="header9.xml"/><Relationship Id="rId8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diagramColors" Target="diagrams/colors1.xml"/><Relationship Id="rId34" Type="http://schemas.microsoft.com/office/2007/relationships/hdphoto" Target="media/hdphoto5.wdp"/><Relationship Id="rId50" Type="http://schemas.microsoft.com/office/2007/relationships/hdphoto" Target="media/hdphoto9.wdp"/><Relationship Id="rId55" Type="http://schemas.openxmlformats.org/officeDocument/2006/relationships/image" Target="media/image15.png"/><Relationship Id="rId76" Type="http://schemas.openxmlformats.org/officeDocument/2006/relationships/hyperlink" Target="https://fa.wikipedia.org/wiki/%D8%A7%D9%88%D8%B1%D9%87" TargetMode="External"/><Relationship Id="rId7" Type="http://schemas.openxmlformats.org/officeDocument/2006/relationships/footnotes" Target="footnotes.xml"/><Relationship Id="rId71" Type="http://schemas.microsoft.com/office/2007/relationships/hdphoto" Target="media/hdphoto12.wdp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eader" Target="header7.xml"/><Relationship Id="rId40" Type="http://schemas.microsoft.com/office/2007/relationships/diagramDrawing" Target="diagrams/drawing1.xml"/><Relationship Id="rId45" Type="http://schemas.microsoft.com/office/2007/relationships/hdphoto" Target="media/hdphoto7.wdp"/><Relationship Id="rId66" Type="http://schemas.openxmlformats.org/officeDocument/2006/relationships/hyperlink" Target="https://fa.wikipedia.org/wiki/%D9%BE%D9%84%D8%A7%DA%A9%D8%AA" TargetMode="External"/><Relationship Id="rId61" Type="http://schemas.openxmlformats.org/officeDocument/2006/relationships/hyperlink" Target="https://vitalflux.com/hold-out-method-for-training-machine-learning-model/" TargetMode="External"/><Relationship Id="rId82" Type="http://schemas.openxmlformats.org/officeDocument/2006/relationships/footer" Target="footer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24E552-2439-4BA3-8174-C03ADC4E2AFA}" type="doc">
      <dgm:prSet loTypeId="urn:microsoft.com/office/officeart/2005/8/layout/hierarchy1" loCatId="hierarchy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en-US"/>
        </a:p>
      </dgm:t>
    </dgm:pt>
    <dgm:pt modelId="{6A82040C-76DB-4E3B-9677-FE60BAF396D7}">
      <dgm:prSet phldrT="[Text]" custT="1"/>
      <dgm:spPr/>
      <dgm:t>
        <a:bodyPr/>
        <a:lstStyle/>
        <a:p>
          <a:r>
            <a:rPr lang="fa-IR" sz="1000">
              <a:cs typeface="B Nazanin" panose="00000400000000000000" pitchFamily="2" charset="-78"/>
            </a:rPr>
            <a:t>مجموعه داده</a:t>
          </a:r>
          <a:endParaRPr lang="en-US" sz="1000">
            <a:cs typeface="B Nazanin" panose="00000400000000000000" pitchFamily="2" charset="-78"/>
          </a:endParaRPr>
        </a:p>
      </dgm:t>
    </dgm:pt>
    <dgm:pt modelId="{D61D14C7-88B3-4945-8CBE-65CC0838D916}" type="parTrans" cxnId="{E19B3CB0-989F-45A3-B5D3-8FCDBEA3BBE9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1F8A54AE-AE8F-446D-AFD2-0385A7997650}" type="sibTrans" cxnId="{E19B3CB0-989F-45A3-B5D3-8FCDBEA3BBE9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65C584EF-D77C-4087-9A8E-E7D3517E0AB1}">
      <dgm:prSet phldrT="[Text]" custT="1"/>
      <dgm:spPr/>
      <dgm:t>
        <a:bodyPr/>
        <a:lstStyle/>
        <a:p>
          <a:r>
            <a:rPr lang="fa-IR" sz="1000">
              <a:cs typeface="B Nazanin" panose="00000400000000000000" pitchFamily="2" charset="-78"/>
            </a:rPr>
            <a:t>ویژگی‌های بالینی</a:t>
          </a:r>
          <a:endParaRPr lang="en-US" sz="1000">
            <a:cs typeface="B Nazanin" panose="00000400000000000000" pitchFamily="2" charset="-78"/>
          </a:endParaRPr>
        </a:p>
      </dgm:t>
    </dgm:pt>
    <dgm:pt modelId="{EC8EBCE9-694E-43B1-AE56-B98BF28525A3}" type="parTrans" cxnId="{34734C47-256F-4E4E-934C-084724A3B6B6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9302FAA3-7808-4512-95E1-AFB98109E2C0}" type="sibTrans" cxnId="{34734C47-256F-4E4E-934C-084724A3B6B6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0AA05115-810E-4D53-AA6E-CAE32AD6A226}">
      <dgm:prSet phldrT="[Text]" custT="1"/>
      <dgm:spPr/>
      <dgm:t>
        <a:bodyPr/>
        <a:lstStyle/>
        <a:p>
          <a:r>
            <a:rPr lang="fa-IR" sz="1000">
              <a:cs typeface="B Nazanin" panose="00000400000000000000" pitchFamily="2" charset="-78"/>
            </a:rPr>
            <a:t>سوابق پزشکی</a:t>
          </a:r>
          <a:endParaRPr lang="en-US" sz="1000">
            <a:cs typeface="B Nazanin" panose="00000400000000000000" pitchFamily="2" charset="-78"/>
          </a:endParaRPr>
        </a:p>
      </dgm:t>
    </dgm:pt>
    <dgm:pt modelId="{BF85FA80-6D3B-483D-B2FD-04F1E1BA7891}" type="parTrans" cxnId="{9FDD6C8E-39E2-4C8E-BEAD-AE79B4CC0981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75E2E84F-531D-4DF0-87D1-DFAF0DD6A132}" type="sibTrans" cxnId="{9FDD6C8E-39E2-4C8E-BEAD-AE79B4CC0981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F4A575B1-ECB5-4FC5-9087-849672D26526}">
      <dgm:prSet phldrT="[Text]" custT="1"/>
      <dgm:spPr/>
      <dgm:t>
        <a:bodyPr/>
        <a:lstStyle/>
        <a:p>
          <a:pPr rtl="1"/>
          <a:r>
            <a:rPr lang="fa-IR" sz="1000">
              <a:cs typeface="B Nazanin" panose="00000400000000000000" pitchFamily="2" charset="-78"/>
            </a:rPr>
            <a:t>بیماری‌های  زمینه‌ای و وراثتی</a:t>
          </a:r>
          <a:endParaRPr lang="en-US" sz="1000">
            <a:cs typeface="B Nazanin" panose="00000400000000000000" pitchFamily="2" charset="-78"/>
          </a:endParaRPr>
        </a:p>
      </dgm:t>
    </dgm:pt>
    <dgm:pt modelId="{9E177FF2-D5DB-4043-8F8B-278E6BCE6D04}" type="parTrans" cxnId="{5F8394FB-5EDA-46D8-B323-F2A6188D7E83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07EDA18C-CBBF-49B9-A31E-B53CF9855AA0}" type="sibTrans" cxnId="{5F8394FB-5EDA-46D8-B323-F2A6188D7E83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7C1E6958-7C65-47C8-BAC1-CA00C6BA1E32}">
      <dgm:prSet phldrT="[Text]" custT="1"/>
      <dgm:spPr/>
      <dgm:t>
        <a:bodyPr/>
        <a:lstStyle/>
        <a:p>
          <a:r>
            <a:rPr lang="fa-IR" sz="1000">
              <a:cs typeface="B Nazanin" panose="00000400000000000000" pitchFamily="2" charset="-78"/>
            </a:rPr>
            <a:t>جمعیت شناسی</a:t>
          </a:r>
          <a:endParaRPr lang="en-US" sz="1000">
            <a:cs typeface="B Nazanin" panose="00000400000000000000" pitchFamily="2" charset="-78"/>
          </a:endParaRPr>
        </a:p>
      </dgm:t>
    </dgm:pt>
    <dgm:pt modelId="{6913C9ED-CC07-40CE-BD91-66F6CEC68A98}" type="parTrans" cxnId="{59A9E216-E02F-479B-A725-489F1A0012C2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976ED2CF-EE5B-487B-B99C-C44D8E4D8A78}" type="sibTrans" cxnId="{59A9E216-E02F-479B-A725-489F1A0012C2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0F266111-04C2-4F97-84C2-648BA4DD5C73}">
      <dgm:prSet phldrT="[Text]" custT="1"/>
      <dgm:spPr/>
      <dgm:t>
        <a:bodyPr/>
        <a:lstStyle/>
        <a:p>
          <a:r>
            <a:rPr lang="fa-IR" sz="1000">
              <a:cs typeface="B Nazanin" panose="00000400000000000000" pitchFamily="2" charset="-78"/>
            </a:rPr>
            <a:t>دارو و درمان‌ها</a:t>
          </a:r>
          <a:endParaRPr lang="en-US" sz="1000">
            <a:cs typeface="B Nazanin" panose="00000400000000000000" pitchFamily="2" charset="-78"/>
          </a:endParaRPr>
        </a:p>
      </dgm:t>
    </dgm:pt>
    <dgm:pt modelId="{CF4FEF1B-40A9-4BCA-9908-206F084CB508}" type="sibTrans" cxnId="{B7695D4F-F395-4223-AD62-26B672FC5312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219DF0DF-FA7A-455C-AAEA-4CD646B63A0A}" type="parTrans" cxnId="{B7695D4F-F395-4223-AD62-26B672FC5312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E28F1BB2-1EA0-4518-8637-CD4A2B5DA31E}">
      <dgm:prSet custT="1"/>
      <dgm:spPr/>
      <dgm:t>
        <a:bodyPr/>
        <a:lstStyle/>
        <a:p>
          <a:r>
            <a:rPr lang="fa-IR" sz="1000">
              <a:cs typeface="B Nazanin" panose="00000400000000000000" pitchFamily="2" charset="-78"/>
            </a:rPr>
            <a:t>داده‌های آزمایشگاهی</a:t>
          </a:r>
          <a:endParaRPr lang="en-US" sz="1000">
            <a:cs typeface="B Nazanin" panose="00000400000000000000" pitchFamily="2" charset="-78"/>
          </a:endParaRPr>
        </a:p>
      </dgm:t>
    </dgm:pt>
    <dgm:pt modelId="{086C00E1-7BC0-44FC-AFE0-C12D4BEE7D45}" type="parTrans" cxnId="{2EDC0B60-3EB8-4234-B05A-BFCFA8134FC3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25059CF6-E684-491B-8F30-D8D415B179CA}" type="sibTrans" cxnId="{2EDC0B60-3EB8-4234-B05A-BFCFA8134FC3}">
      <dgm:prSet/>
      <dgm:spPr/>
      <dgm:t>
        <a:bodyPr/>
        <a:lstStyle/>
        <a:p>
          <a:endParaRPr lang="en-US" sz="1000">
            <a:cs typeface="B Nazanin" panose="00000400000000000000" pitchFamily="2" charset="-78"/>
          </a:endParaRPr>
        </a:p>
      </dgm:t>
    </dgm:pt>
    <dgm:pt modelId="{7BB1E0C5-3B4D-434F-A5DB-92D6BD98920F}" type="pres">
      <dgm:prSet presAssocID="{0324E552-2439-4BA3-8174-C03ADC4E2AFA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7A203AF8-88A2-4F98-97D7-1E9AE230A16B}" type="pres">
      <dgm:prSet presAssocID="{6A82040C-76DB-4E3B-9677-FE60BAF396D7}" presName="hierRoot1" presStyleCnt="0"/>
      <dgm:spPr/>
    </dgm:pt>
    <dgm:pt modelId="{E6551DAE-5024-477A-BBAD-20CF6AA6AB31}" type="pres">
      <dgm:prSet presAssocID="{6A82040C-76DB-4E3B-9677-FE60BAF396D7}" presName="composite" presStyleCnt="0"/>
      <dgm:spPr/>
    </dgm:pt>
    <dgm:pt modelId="{8207656E-D334-47D6-92CE-DAF4BA49DD03}" type="pres">
      <dgm:prSet presAssocID="{6A82040C-76DB-4E3B-9677-FE60BAF396D7}" presName="background" presStyleLbl="node0" presStyleIdx="0" presStyleCnt="1"/>
      <dgm:spPr/>
    </dgm:pt>
    <dgm:pt modelId="{DE7A82F1-7B63-4185-A53B-2E47482893F2}" type="pres">
      <dgm:prSet presAssocID="{6A82040C-76DB-4E3B-9677-FE60BAF396D7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B50DF3-2F79-4AD1-A4DB-E2D173475C3F}" type="pres">
      <dgm:prSet presAssocID="{6A82040C-76DB-4E3B-9677-FE60BAF396D7}" presName="hierChild2" presStyleCnt="0"/>
      <dgm:spPr/>
    </dgm:pt>
    <dgm:pt modelId="{AEC1333C-3A11-477B-821E-EA3578AE8A64}" type="pres">
      <dgm:prSet presAssocID="{EC8EBCE9-694E-43B1-AE56-B98BF28525A3}" presName="Name10" presStyleLbl="parChTrans1D2" presStyleIdx="0" presStyleCnt="6"/>
      <dgm:spPr/>
      <dgm:t>
        <a:bodyPr/>
        <a:lstStyle/>
        <a:p>
          <a:endParaRPr lang="en-US"/>
        </a:p>
      </dgm:t>
    </dgm:pt>
    <dgm:pt modelId="{237FBDA4-302C-4EF4-BC9A-9B73AF06B397}" type="pres">
      <dgm:prSet presAssocID="{65C584EF-D77C-4087-9A8E-E7D3517E0AB1}" presName="hierRoot2" presStyleCnt="0"/>
      <dgm:spPr/>
    </dgm:pt>
    <dgm:pt modelId="{0DF0A928-FADE-4A1D-B818-1FA991ED85F5}" type="pres">
      <dgm:prSet presAssocID="{65C584EF-D77C-4087-9A8E-E7D3517E0AB1}" presName="composite2" presStyleCnt="0"/>
      <dgm:spPr/>
    </dgm:pt>
    <dgm:pt modelId="{ADDE8697-7A19-4205-9298-DC401F8A78E1}" type="pres">
      <dgm:prSet presAssocID="{65C584EF-D77C-4087-9A8E-E7D3517E0AB1}" presName="background2" presStyleLbl="node2" presStyleIdx="0" presStyleCnt="6"/>
      <dgm:spPr/>
    </dgm:pt>
    <dgm:pt modelId="{C5BD2EF2-3F3C-4BFD-A5A7-E79420E37C11}" type="pres">
      <dgm:prSet presAssocID="{65C584EF-D77C-4087-9A8E-E7D3517E0AB1}" presName="text2" presStyleLbl="fgAcc2" presStyleIdx="0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9FF6AD6-31BF-4A00-8F9C-866849E74F41}" type="pres">
      <dgm:prSet presAssocID="{65C584EF-D77C-4087-9A8E-E7D3517E0AB1}" presName="hierChild3" presStyleCnt="0"/>
      <dgm:spPr/>
    </dgm:pt>
    <dgm:pt modelId="{F60DE520-166C-4205-A07F-B5AA26763562}" type="pres">
      <dgm:prSet presAssocID="{BF85FA80-6D3B-483D-B2FD-04F1E1BA7891}" presName="Name10" presStyleLbl="parChTrans1D2" presStyleIdx="1" presStyleCnt="6"/>
      <dgm:spPr/>
      <dgm:t>
        <a:bodyPr/>
        <a:lstStyle/>
        <a:p>
          <a:endParaRPr lang="en-US"/>
        </a:p>
      </dgm:t>
    </dgm:pt>
    <dgm:pt modelId="{EDE29405-FE07-4AD4-9674-6EB353D2628B}" type="pres">
      <dgm:prSet presAssocID="{0AA05115-810E-4D53-AA6E-CAE32AD6A226}" presName="hierRoot2" presStyleCnt="0"/>
      <dgm:spPr/>
    </dgm:pt>
    <dgm:pt modelId="{4ED46F56-0BBA-438E-9AE2-65C36FD51F54}" type="pres">
      <dgm:prSet presAssocID="{0AA05115-810E-4D53-AA6E-CAE32AD6A226}" presName="composite2" presStyleCnt="0"/>
      <dgm:spPr/>
    </dgm:pt>
    <dgm:pt modelId="{FD7553E0-43C3-43D1-AB0F-C8EC7835076F}" type="pres">
      <dgm:prSet presAssocID="{0AA05115-810E-4D53-AA6E-CAE32AD6A226}" presName="background2" presStyleLbl="node2" presStyleIdx="1" presStyleCnt="6"/>
      <dgm:spPr/>
    </dgm:pt>
    <dgm:pt modelId="{C2A2184E-89F8-4865-9AF2-E7A98D28FF54}" type="pres">
      <dgm:prSet presAssocID="{0AA05115-810E-4D53-AA6E-CAE32AD6A226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28BE10-88D3-4840-95F4-537FE4EE46CE}" type="pres">
      <dgm:prSet presAssocID="{0AA05115-810E-4D53-AA6E-CAE32AD6A226}" presName="hierChild3" presStyleCnt="0"/>
      <dgm:spPr/>
    </dgm:pt>
    <dgm:pt modelId="{6CBCE99A-4048-4ED5-B351-FCFEB5260F3B}" type="pres">
      <dgm:prSet presAssocID="{9E177FF2-D5DB-4043-8F8B-278E6BCE6D04}" presName="Name10" presStyleLbl="parChTrans1D2" presStyleIdx="2" presStyleCnt="6"/>
      <dgm:spPr/>
      <dgm:t>
        <a:bodyPr/>
        <a:lstStyle/>
        <a:p>
          <a:endParaRPr lang="en-US"/>
        </a:p>
      </dgm:t>
    </dgm:pt>
    <dgm:pt modelId="{83582A94-C8BC-45FA-A547-B664E175C76B}" type="pres">
      <dgm:prSet presAssocID="{F4A575B1-ECB5-4FC5-9087-849672D26526}" presName="hierRoot2" presStyleCnt="0"/>
      <dgm:spPr/>
    </dgm:pt>
    <dgm:pt modelId="{F1E9E033-3714-46EB-B942-AAD3F3FE78C1}" type="pres">
      <dgm:prSet presAssocID="{F4A575B1-ECB5-4FC5-9087-849672D26526}" presName="composite2" presStyleCnt="0"/>
      <dgm:spPr/>
    </dgm:pt>
    <dgm:pt modelId="{F9C40959-CBE6-4F77-9931-DA280A604321}" type="pres">
      <dgm:prSet presAssocID="{F4A575B1-ECB5-4FC5-9087-849672D26526}" presName="background2" presStyleLbl="node2" presStyleIdx="2" presStyleCnt="6"/>
      <dgm:spPr/>
    </dgm:pt>
    <dgm:pt modelId="{8EF62B4A-8A15-4589-B236-3173AE884436}" type="pres">
      <dgm:prSet presAssocID="{F4A575B1-ECB5-4FC5-9087-849672D26526}" presName="text2" presStyleLbl="fgAcc2" presStyleIdx="2" presStyleCnt="6" custScaleY="1391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DC574C8-4B10-4626-8E95-581AC5A4110F}" type="pres">
      <dgm:prSet presAssocID="{F4A575B1-ECB5-4FC5-9087-849672D26526}" presName="hierChild3" presStyleCnt="0"/>
      <dgm:spPr/>
    </dgm:pt>
    <dgm:pt modelId="{673BAA0C-1D2A-4D57-ADA2-9DBF0123F2F8}" type="pres">
      <dgm:prSet presAssocID="{086C00E1-7BC0-44FC-AFE0-C12D4BEE7D45}" presName="Name10" presStyleLbl="parChTrans1D2" presStyleIdx="3" presStyleCnt="6"/>
      <dgm:spPr/>
      <dgm:t>
        <a:bodyPr/>
        <a:lstStyle/>
        <a:p>
          <a:endParaRPr lang="en-US"/>
        </a:p>
      </dgm:t>
    </dgm:pt>
    <dgm:pt modelId="{AECF3052-3708-4E22-93A8-1CE33E2325D6}" type="pres">
      <dgm:prSet presAssocID="{E28F1BB2-1EA0-4518-8637-CD4A2B5DA31E}" presName="hierRoot2" presStyleCnt="0"/>
      <dgm:spPr/>
    </dgm:pt>
    <dgm:pt modelId="{402B243F-B5C2-4819-B357-28F802DB92B3}" type="pres">
      <dgm:prSet presAssocID="{E28F1BB2-1EA0-4518-8637-CD4A2B5DA31E}" presName="composite2" presStyleCnt="0"/>
      <dgm:spPr/>
    </dgm:pt>
    <dgm:pt modelId="{E6F5963E-664D-40A2-A810-D95D5F7D5738}" type="pres">
      <dgm:prSet presAssocID="{E28F1BB2-1EA0-4518-8637-CD4A2B5DA31E}" presName="background2" presStyleLbl="node2" presStyleIdx="3" presStyleCnt="6"/>
      <dgm:spPr/>
    </dgm:pt>
    <dgm:pt modelId="{AFDF7E00-C2E6-4757-9B44-F8395B34C658}" type="pres">
      <dgm:prSet presAssocID="{E28F1BB2-1EA0-4518-8637-CD4A2B5DA31E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032B34-8C32-420F-AA75-CE5BD9509BDD}" type="pres">
      <dgm:prSet presAssocID="{E28F1BB2-1EA0-4518-8637-CD4A2B5DA31E}" presName="hierChild3" presStyleCnt="0"/>
      <dgm:spPr/>
    </dgm:pt>
    <dgm:pt modelId="{7E3BB975-7187-4674-8027-64C41EB83AF8}" type="pres">
      <dgm:prSet presAssocID="{6913C9ED-CC07-40CE-BD91-66F6CEC68A98}" presName="Name10" presStyleLbl="parChTrans1D2" presStyleIdx="4" presStyleCnt="6"/>
      <dgm:spPr/>
      <dgm:t>
        <a:bodyPr/>
        <a:lstStyle/>
        <a:p>
          <a:endParaRPr lang="en-US"/>
        </a:p>
      </dgm:t>
    </dgm:pt>
    <dgm:pt modelId="{71FCC1C0-0FF7-42D1-8F10-45C8BBE05F69}" type="pres">
      <dgm:prSet presAssocID="{7C1E6958-7C65-47C8-BAC1-CA00C6BA1E32}" presName="hierRoot2" presStyleCnt="0"/>
      <dgm:spPr/>
    </dgm:pt>
    <dgm:pt modelId="{519B771E-3941-4DD2-81AC-1DDC24A9742C}" type="pres">
      <dgm:prSet presAssocID="{7C1E6958-7C65-47C8-BAC1-CA00C6BA1E32}" presName="composite2" presStyleCnt="0"/>
      <dgm:spPr/>
    </dgm:pt>
    <dgm:pt modelId="{86FB0B3D-0C76-4DEB-8B36-46B0BE9642D9}" type="pres">
      <dgm:prSet presAssocID="{7C1E6958-7C65-47C8-BAC1-CA00C6BA1E32}" presName="background2" presStyleLbl="node2" presStyleIdx="4" presStyleCnt="6"/>
      <dgm:spPr/>
    </dgm:pt>
    <dgm:pt modelId="{271716F6-213D-436C-9AF8-0A82349B6E81}" type="pres">
      <dgm:prSet presAssocID="{7C1E6958-7C65-47C8-BAC1-CA00C6BA1E32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5A9481-A2B6-4C24-806D-E1FED800940A}" type="pres">
      <dgm:prSet presAssocID="{7C1E6958-7C65-47C8-BAC1-CA00C6BA1E32}" presName="hierChild3" presStyleCnt="0"/>
      <dgm:spPr/>
    </dgm:pt>
    <dgm:pt modelId="{D14572CC-22F2-4A6C-B501-1BC647B4D951}" type="pres">
      <dgm:prSet presAssocID="{219DF0DF-FA7A-455C-AAEA-4CD646B63A0A}" presName="Name10" presStyleLbl="parChTrans1D2" presStyleIdx="5" presStyleCnt="6"/>
      <dgm:spPr/>
      <dgm:t>
        <a:bodyPr/>
        <a:lstStyle/>
        <a:p>
          <a:endParaRPr lang="en-US"/>
        </a:p>
      </dgm:t>
    </dgm:pt>
    <dgm:pt modelId="{DE556E10-42BF-4271-9AD5-CB159B2B8BAB}" type="pres">
      <dgm:prSet presAssocID="{0F266111-04C2-4F97-84C2-648BA4DD5C73}" presName="hierRoot2" presStyleCnt="0"/>
      <dgm:spPr/>
    </dgm:pt>
    <dgm:pt modelId="{508BE83E-AC8E-441A-99A9-3BD81BBC87AA}" type="pres">
      <dgm:prSet presAssocID="{0F266111-04C2-4F97-84C2-648BA4DD5C73}" presName="composite2" presStyleCnt="0"/>
      <dgm:spPr/>
    </dgm:pt>
    <dgm:pt modelId="{12B48285-5F9F-4151-88B2-D4C48FB16038}" type="pres">
      <dgm:prSet presAssocID="{0F266111-04C2-4F97-84C2-648BA4DD5C73}" presName="background2" presStyleLbl="node2" presStyleIdx="5" presStyleCnt="6"/>
      <dgm:spPr/>
    </dgm:pt>
    <dgm:pt modelId="{75CD7AA9-5C0A-4A5F-B25B-00402A6A8A80}" type="pres">
      <dgm:prSet presAssocID="{0F266111-04C2-4F97-84C2-648BA4DD5C73}" presName="text2" presStyleLbl="fgAcc2" presStyleIdx="5" presStyleCnt="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6ACA21B-2CCE-4C8F-9C3B-0AD01C8EA1FF}" type="pres">
      <dgm:prSet presAssocID="{0F266111-04C2-4F97-84C2-648BA4DD5C73}" presName="hierChild3" presStyleCnt="0"/>
      <dgm:spPr/>
    </dgm:pt>
  </dgm:ptLst>
  <dgm:cxnLst>
    <dgm:cxn modelId="{BB0C71A3-3E11-4222-9A42-BA9F0F17294D}" type="presOf" srcId="{E28F1BB2-1EA0-4518-8637-CD4A2B5DA31E}" destId="{AFDF7E00-C2E6-4757-9B44-F8395B34C658}" srcOrd="0" destOrd="0" presId="urn:microsoft.com/office/officeart/2005/8/layout/hierarchy1"/>
    <dgm:cxn modelId="{59A9E216-E02F-479B-A725-489F1A0012C2}" srcId="{6A82040C-76DB-4E3B-9677-FE60BAF396D7}" destId="{7C1E6958-7C65-47C8-BAC1-CA00C6BA1E32}" srcOrd="4" destOrd="0" parTransId="{6913C9ED-CC07-40CE-BD91-66F6CEC68A98}" sibTransId="{976ED2CF-EE5B-487B-B99C-C44D8E4D8A78}"/>
    <dgm:cxn modelId="{DEBB881E-A3DD-46EF-830F-E093D4DEF107}" type="presOf" srcId="{EC8EBCE9-694E-43B1-AE56-B98BF28525A3}" destId="{AEC1333C-3A11-477B-821E-EA3578AE8A64}" srcOrd="0" destOrd="0" presId="urn:microsoft.com/office/officeart/2005/8/layout/hierarchy1"/>
    <dgm:cxn modelId="{3936EBD0-39E7-4D9A-AA62-0C8BBB0BA2A2}" type="presOf" srcId="{0324E552-2439-4BA3-8174-C03ADC4E2AFA}" destId="{7BB1E0C5-3B4D-434F-A5DB-92D6BD98920F}" srcOrd="0" destOrd="0" presId="urn:microsoft.com/office/officeart/2005/8/layout/hierarchy1"/>
    <dgm:cxn modelId="{16C91119-EC86-4A39-A73D-12A8A98C5F95}" type="presOf" srcId="{219DF0DF-FA7A-455C-AAEA-4CD646B63A0A}" destId="{D14572CC-22F2-4A6C-B501-1BC647B4D951}" srcOrd="0" destOrd="0" presId="urn:microsoft.com/office/officeart/2005/8/layout/hierarchy1"/>
    <dgm:cxn modelId="{E19B3CB0-989F-45A3-B5D3-8FCDBEA3BBE9}" srcId="{0324E552-2439-4BA3-8174-C03ADC4E2AFA}" destId="{6A82040C-76DB-4E3B-9677-FE60BAF396D7}" srcOrd="0" destOrd="0" parTransId="{D61D14C7-88B3-4945-8CBE-65CC0838D916}" sibTransId="{1F8A54AE-AE8F-446D-AFD2-0385A7997650}"/>
    <dgm:cxn modelId="{5F8394FB-5EDA-46D8-B323-F2A6188D7E83}" srcId="{6A82040C-76DB-4E3B-9677-FE60BAF396D7}" destId="{F4A575B1-ECB5-4FC5-9087-849672D26526}" srcOrd="2" destOrd="0" parTransId="{9E177FF2-D5DB-4043-8F8B-278E6BCE6D04}" sibTransId="{07EDA18C-CBBF-49B9-A31E-B53CF9855AA0}"/>
    <dgm:cxn modelId="{04553E40-BEA1-44A7-AEF7-266E4ABF0B88}" type="presOf" srcId="{BF85FA80-6D3B-483D-B2FD-04F1E1BA7891}" destId="{F60DE520-166C-4205-A07F-B5AA26763562}" srcOrd="0" destOrd="0" presId="urn:microsoft.com/office/officeart/2005/8/layout/hierarchy1"/>
    <dgm:cxn modelId="{F5B4DDC4-A7D3-4BFF-801F-05782296707F}" type="presOf" srcId="{9E177FF2-D5DB-4043-8F8B-278E6BCE6D04}" destId="{6CBCE99A-4048-4ED5-B351-FCFEB5260F3B}" srcOrd="0" destOrd="0" presId="urn:microsoft.com/office/officeart/2005/8/layout/hierarchy1"/>
    <dgm:cxn modelId="{34734C47-256F-4E4E-934C-084724A3B6B6}" srcId="{6A82040C-76DB-4E3B-9677-FE60BAF396D7}" destId="{65C584EF-D77C-4087-9A8E-E7D3517E0AB1}" srcOrd="0" destOrd="0" parTransId="{EC8EBCE9-694E-43B1-AE56-B98BF28525A3}" sibTransId="{9302FAA3-7808-4512-95E1-AFB98109E2C0}"/>
    <dgm:cxn modelId="{B7695D4F-F395-4223-AD62-26B672FC5312}" srcId="{6A82040C-76DB-4E3B-9677-FE60BAF396D7}" destId="{0F266111-04C2-4F97-84C2-648BA4DD5C73}" srcOrd="5" destOrd="0" parTransId="{219DF0DF-FA7A-455C-AAEA-4CD646B63A0A}" sibTransId="{CF4FEF1B-40A9-4BCA-9908-206F084CB508}"/>
    <dgm:cxn modelId="{91DA9879-1479-4BF2-97F9-E50D47174767}" type="presOf" srcId="{6913C9ED-CC07-40CE-BD91-66F6CEC68A98}" destId="{7E3BB975-7187-4674-8027-64C41EB83AF8}" srcOrd="0" destOrd="0" presId="urn:microsoft.com/office/officeart/2005/8/layout/hierarchy1"/>
    <dgm:cxn modelId="{53ED970E-82EF-43F0-AA9E-4D3F9AD9B54C}" type="presOf" srcId="{0F266111-04C2-4F97-84C2-648BA4DD5C73}" destId="{75CD7AA9-5C0A-4A5F-B25B-00402A6A8A80}" srcOrd="0" destOrd="0" presId="urn:microsoft.com/office/officeart/2005/8/layout/hierarchy1"/>
    <dgm:cxn modelId="{3DF06828-7AAB-42A8-B53F-4656BF10A51D}" type="presOf" srcId="{6A82040C-76DB-4E3B-9677-FE60BAF396D7}" destId="{DE7A82F1-7B63-4185-A53B-2E47482893F2}" srcOrd="0" destOrd="0" presId="urn:microsoft.com/office/officeart/2005/8/layout/hierarchy1"/>
    <dgm:cxn modelId="{B51109FC-D747-4C7E-A65F-79FE286CE21B}" type="presOf" srcId="{0AA05115-810E-4D53-AA6E-CAE32AD6A226}" destId="{C2A2184E-89F8-4865-9AF2-E7A98D28FF54}" srcOrd="0" destOrd="0" presId="urn:microsoft.com/office/officeart/2005/8/layout/hierarchy1"/>
    <dgm:cxn modelId="{DA7F028B-20C1-4182-81E4-47EE0DB4B793}" type="presOf" srcId="{086C00E1-7BC0-44FC-AFE0-C12D4BEE7D45}" destId="{673BAA0C-1D2A-4D57-ADA2-9DBF0123F2F8}" srcOrd="0" destOrd="0" presId="urn:microsoft.com/office/officeart/2005/8/layout/hierarchy1"/>
    <dgm:cxn modelId="{9FDD6C8E-39E2-4C8E-BEAD-AE79B4CC0981}" srcId="{6A82040C-76DB-4E3B-9677-FE60BAF396D7}" destId="{0AA05115-810E-4D53-AA6E-CAE32AD6A226}" srcOrd="1" destOrd="0" parTransId="{BF85FA80-6D3B-483D-B2FD-04F1E1BA7891}" sibTransId="{75E2E84F-531D-4DF0-87D1-DFAF0DD6A132}"/>
    <dgm:cxn modelId="{EFD7713F-2089-406B-8457-A6F806A77C9D}" type="presOf" srcId="{65C584EF-D77C-4087-9A8E-E7D3517E0AB1}" destId="{C5BD2EF2-3F3C-4BFD-A5A7-E79420E37C11}" srcOrd="0" destOrd="0" presId="urn:microsoft.com/office/officeart/2005/8/layout/hierarchy1"/>
    <dgm:cxn modelId="{EBAB0CE4-F7AA-45AD-B63A-429072AA91EA}" type="presOf" srcId="{F4A575B1-ECB5-4FC5-9087-849672D26526}" destId="{8EF62B4A-8A15-4589-B236-3173AE884436}" srcOrd="0" destOrd="0" presId="urn:microsoft.com/office/officeart/2005/8/layout/hierarchy1"/>
    <dgm:cxn modelId="{01A91CCD-9B1F-40D9-8A31-A2B9C345DEEF}" type="presOf" srcId="{7C1E6958-7C65-47C8-BAC1-CA00C6BA1E32}" destId="{271716F6-213D-436C-9AF8-0A82349B6E81}" srcOrd="0" destOrd="0" presId="urn:microsoft.com/office/officeart/2005/8/layout/hierarchy1"/>
    <dgm:cxn modelId="{2EDC0B60-3EB8-4234-B05A-BFCFA8134FC3}" srcId="{6A82040C-76DB-4E3B-9677-FE60BAF396D7}" destId="{E28F1BB2-1EA0-4518-8637-CD4A2B5DA31E}" srcOrd="3" destOrd="0" parTransId="{086C00E1-7BC0-44FC-AFE0-C12D4BEE7D45}" sibTransId="{25059CF6-E684-491B-8F30-D8D415B179CA}"/>
    <dgm:cxn modelId="{E26C53A9-4EB3-4210-B971-D3BB41CC2C7B}" type="presParOf" srcId="{7BB1E0C5-3B4D-434F-A5DB-92D6BD98920F}" destId="{7A203AF8-88A2-4F98-97D7-1E9AE230A16B}" srcOrd="0" destOrd="0" presId="urn:microsoft.com/office/officeart/2005/8/layout/hierarchy1"/>
    <dgm:cxn modelId="{197C5AD0-D94E-42EE-8A9F-FFC11E49932C}" type="presParOf" srcId="{7A203AF8-88A2-4F98-97D7-1E9AE230A16B}" destId="{E6551DAE-5024-477A-BBAD-20CF6AA6AB31}" srcOrd="0" destOrd="0" presId="urn:microsoft.com/office/officeart/2005/8/layout/hierarchy1"/>
    <dgm:cxn modelId="{03C44395-09D5-4BC2-96FE-E438EEE2E002}" type="presParOf" srcId="{E6551DAE-5024-477A-BBAD-20CF6AA6AB31}" destId="{8207656E-D334-47D6-92CE-DAF4BA49DD03}" srcOrd="0" destOrd="0" presId="urn:microsoft.com/office/officeart/2005/8/layout/hierarchy1"/>
    <dgm:cxn modelId="{CA9982CC-8B9E-45EE-BF8B-185310564EC1}" type="presParOf" srcId="{E6551DAE-5024-477A-BBAD-20CF6AA6AB31}" destId="{DE7A82F1-7B63-4185-A53B-2E47482893F2}" srcOrd="1" destOrd="0" presId="urn:microsoft.com/office/officeart/2005/8/layout/hierarchy1"/>
    <dgm:cxn modelId="{BB3CB038-6BFA-441E-94A3-3155200E8335}" type="presParOf" srcId="{7A203AF8-88A2-4F98-97D7-1E9AE230A16B}" destId="{F6B50DF3-2F79-4AD1-A4DB-E2D173475C3F}" srcOrd="1" destOrd="0" presId="urn:microsoft.com/office/officeart/2005/8/layout/hierarchy1"/>
    <dgm:cxn modelId="{A6F428FF-374D-4CCD-ABA7-093811BB5062}" type="presParOf" srcId="{F6B50DF3-2F79-4AD1-A4DB-E2D173475C3F}" destId="{AEC1333C-3A11-477B-821E-EA3578AE8A64}" srcOrd="0" destOrd="0" presId="urn:microsoft.com/office/officeart/2005/8/layout/hierarchy1"/>
    <dgm:cxn modelId="{C2B33C97-A6FA-4531-A807-FF15EC20DCB5}" type="presParOf" srcId="{F6B50DF3-2F79-4AD1-A4DB-E2D173475C3F}" destId="{237FBDA4-302C-4EF4-BC9A-9B73AF06B397}" srcOrd="1" destOrd="0" presId="urn:microsoft.com/office/officeart/2005/8/layout/hierarchy1"/>
    <dgm:cxn modelId="{E47AEC7A-C4DC-4E71-B132-D101D5A56FE5}" type="presParOf" srcId="{237FBDA4-302C-4EF4-BC9A-9B73AF06B397}" destId="{0DF0A928-FADE-4A1D-B818-1FA991ED85F5}" srcOrd="0" destOrd="0" presId="urn:microsoft.com/office/officeart/2005/8/layout/hierarchy1"/>
    <dgm:cxn modelId="{E15CDFE0-BE5D-474D-8C80-69C0EC806134}" type="presParOf" srcId="{0DF0A928-FADE-4A1D-B818-1FA991ED85F5}" destId="{ADDE8697-7A19-4205-9298-DC401F8A78E1}" srcOrd="0" destOrd="0" presId="urn:microsoft.com/office/officeart/2005/8/layout/hierarchy1"/>
    <dgm:cxn modelId="{3431F1A6-D7B7-4347-9FEB-2032EE8274C4}" type="presParOf" srcId="{0DF0A928-FADE-4A1D-B818-1FA991ED85F5}" destId="{C5BD2EF2-3F3C-4BFD-A5A7-E79420E37C11}" srcOrd="1" destOrd="0" presId="urn:microsoft.com/office/officeart/2005/8/layout/hierarchy1"/>
    <dgm:cxn modelId="{720F9450-29AE-40A6-89C5-65A5209C3833}" type="presParOf" srcId="{237FBDA4-302C-4EF4-BC9A-9B73AF06B397}" destId="{69FF6AD6-31BF-4A00-8F9C-866849E74F41}" srcOrd="1" destOrd="0" presId="urn:microsoft.com/office/officeart/2005/8/layout/hierarchy1"/>
    <dgm:cxn modelId="{F3A10E74-94DD-45A5-B3ED-38748371DF7D}" type="presParOf" srcId="{F6B50DF3-2F79-4AD1-A4DB-E2D173475C3F}" destId="{F60DE520-166C-4205-A07F-B5AA26763562}" srcOrd="2" destOrd="0" presId="urn:microsoft.com/office/officeart/2005/8/layout/hierarchy1"/>
    <dgm:cxn modelId="{C119ACB5-2461-49B5-830E-B098B6D34EEF}" type="presParOf" srcId="{F6B50DF3-2F79-4AD1-A4DB-E2D173475C3F}" destId="{EDE29405-FE07-4AD4-9674-6EB353D2628B}" srcOrd="3" destOrd="0" presId="urn:microsoft.com/office/officeart/2005/8/layout/hierarchy1"/>
    <dgm:cxn modelId="{D245871D-CE72-425B-B7F8-44D7F0A25F2E}" type="presParOf" srcId="{EDE29405-FE07-4AD4-9674-6EB353D2628B}" destId="{4ED46F56-0BBA-438E-9AE2-65C36FD51F54}" srcOrd="0" destOrd="0" presId="urn:microsoft.com/office/officeart/2005/8/layout/hierarchy1"/>
    <dgm:cxn modelId="{524D3B5E-8185-4591-A82C-4DCB60CE38B4}" type="presParOf" srcId="{4ED46F56-0BBA-438E-9AE2-65C36FD51F54}" destId="{FD7553E0-43C3-43D1-AB0F-C8EC7835076F}" srcOrd="0" destOrd="0" presId="urn:microsoft.com/office/officeart/2005/8/layout/hierarchy1"/>
    <dgm:cxn modelId="{490E1533-AE8A-4FC5-A6F3-CB6F9F4454C6}" type="presParOf" srcId="{4ED46F56-0BBA-438E-9AE2-65C36FD51F54}" destId="{C2A2184E-89F8-4865-9AF2-E7A98D28FF54}" srcOrd="1" destOrd="0" presId="urn:microsoft.com/office/officeart/2005/8/layout/hierarchy1"/>
    <dgm:cxn modelId="{4EFDE514-E813-4847-9ED8-A0204C7585C0}" type="presParOf" srcId="{EDE29405-FE07-4AD4-9674-6EB353D2628B}" destId="{3828BE10-88D3-4840-95F4-537FE4EE46CE}" srcOrd="1" destOrd="0" presId="urn:microsoft.com/office/officeart/2005/8/layout/hierarchy1"/>
    <dgm:cxn modelId="{55CD9BE3-0DB5-4F11-8073-21B210BE3C0D}" type="presParOf" srcId="{F6B50DF3-2F79-4AD1-A4DB-E2D173475C3F}" destId="{6CBCE99A-4048-4ED5-B351-FCFEB5260F3B}" srcOrd="4" destOrd="0" presId="urn:microsoft.com/office/officeart/2005/8/layout/hierarchy1"/>
    <dgm:cxn modelId="{AD593F64-00EA-4EE9-954E-0980F443E97A}" type="presParOf" srcId="{F6B50DF3-2F79-4AD1-A4DB-E2D173475C3F}" destId="{83582A94-C8BC-45FA-A547-B664E175C76B}" srcOrd="5" destOrd="0" presId="urn:microsoft.com/office/officeart/2005/8/layout/hierarchy1"/>
    <dgm:cxn modelId="{DE7EC034-26F2-4F76-944F-C2DFD0F298B2}" type="presParOf" srcId="{83582A94-C8BC-45FA-A547-B664E175C76B}" destId="{F1E9E033-3714-46EB-B942-AAD3F3FE78C1}" srcOrd="0" destOrd="0" presId="urn:microsoft.com/office/officeart/2005/8/layout/hierarchy1"/>
    <dgm:cxn modelId="{B086E4E9-E812-422E-ACD4-F78820274063}" type="presParOf" srcId="{F1E9E033-3714-46EB-B942-AAD3F3FE78C1}" destId="{F9C40959-CBE6-4F77-9931-DA280A604321}" srcOrd="0" destOrd="0" presId="urn:microsoft.com/office/officeart/2005/8/layout/hierarchy1"/>
    <dgm:cxn modelId="{C26245F2-245B-4BB8-A3A3-2A1564967352}" type="presParOf" srcId="{F1E9E033-3714-46EB-B942-AAD3F3FE78C1}" destId="{8EF62B4A-8A15-4589-B236-3173AE884436}" srcOrd="1" destOrd="0" presId="urn:microsoft.com/office/officeart/2005/8/layout/hierarchy1"/>
    <dgm:cxn modelId="{060381D8-6676-471C-BBE2-E51073AE3904}" type="presParOf" srcId="{83582A94-C8BC-45FA-A547-B664E175C76B}" destId="{8DC574C8-4B10-4626-8E95-581AC5A4110F}" srcOrd="1" destOrd="0" presId="urn:microsoft.com/office/officeart/2005/8/layout/hierarchy1"/>
    <dgm:cxn modelId="{8B426460-60AC-425D-A4A6-46D0E4B0326D}" type="presParOf" srcId="{F6B50DF3-2F79-4AD1-A4DB-E2D173475C3F}" destId="{673BAA0C-1D2A-4D57-ADA2-9DBF0123F2F8}" srcOrd="6" destOrd="0" presId="urn:microsoft.com/office/officeart/2005/8/layout/hierarchy1"/>
    <dgm:cxn modelId="{1E9FFEDD-60EB-4862-92E8-B00246DCACDC}" type="presParOf" srcId="{F6B50DF3-2F79-4AD1-A4DB-E2D173475C3F}" destId="{AECF3052-3708-4E22-93A8-1CE33E2325D6}" srcOrd="7" destOrd="0" presId="urn:microsoft.com/office/officeart/2005/8/layout/hierarchy1"/>
    <dgm:cxn modelId="{1FDE3978-51B2-4052-8159-E9A1ECCF557B}" type="presParOf" srcId="{AECF3052-3708-4E22-93A8-1CE33E2325D6}" destId="{402B243F-B5C2-4819-B357-28F802DB92B3}" srcOrd="0" destOrd="0" presId="urn:microsoft.com/office/officeart/2005/8/layout/hierarchy1"/>
    <dgm:cxn modelId="{560F296F-06B3-43BE-99C5-D290EAC93D17}" type="presParOf" srcId="{402B243F-B5C2-4819-B357-28F802DB92B3}" destId="{E6F5963E-664D-40A2-A810-D95D5F7D5738}" srcOrd="0" destOrd="0" presId="urn:microsoft.com/office/officeart/2005/8/layout/hierarchy1"/>
    <dgm:cxn modelId="{7FED1722-7E80-4CA1-9087-9EACD3E03C81}" type="presParOf" srcId="{402B243F-B5C2-4819-B357-28F802DB92B3}" destId="{AFDF7E00-C2E6-4757-9B44-F8395B34C658}" srcOrd="1" destOrd="0" presId="urn:microsoft.com/office/officeart/2005/8/layout/hierarchy1"/>
    <dgm:cxn modelId="{8FE4CD29-897B-4269-970D-448AACA0EF54}" type="presParOf" srcId="{AECF3052-3708-4E22-93A8-1CE33E2325D6}" destId="{4D032B34-8C32-420F-AA75-CE5BD9509BDD}" srcOrd="1" destOrd="0" presId="urn:microsoft.com/office/officeart/2005/8/layout/hierarchy1"/>
    <dgm:cxn modelId="{FCBE7314-382E-452E-A0DD-240B51AA69A2}" type="presParOf" srcId="{F6B50DF3-2F79-4AD1-A4DB-E2D173475C3F}" destId="{7E3BB975-7187-4674-8027-64C41EB83AF8}" srcOrd="8" destOrd="0" presId="urn:microsoft.com/office/officeart/2005/8/layout/hierarchy1"/>
    <dgm:cxn modelId="{C79272E0-D94E-46D7-B700-EA33499E29AB}" type="presParOf" srcId="{F6B50DF3-2F79-4AD1-A4DB-E2D173475C3F}" destId="{71FCC1C0-0FF7-42D1-8F10-45C8BBE05F69}" srcOrd="9" destOrd="0" presId="urn:microsoft.com/office/officeart/2005/8/layout/hierarchy1"/>
    <dgm:cxn modelId="{D33373BC-B61B-4D9A-A942-9D9EE3CFFE9C}" type="presParOf" srcId="{71FCC1C0-0FF7-42D1-8F10-45C8BBE05F69}" destId="{519B771E-3941-4DD2-81AC-1DDC24A9742C}" srcOrd="0" destOrd="0" presId="urn:microsoft.com/office/officeart/2005/8/layout/hierarchy1"/>
    <dgm:cxn modelId="{420973DA-2EA8-4DED-AA9A-73B09C36FB2C}" type="presParOf" srcId="{519B771E-3941-4DD2-81AC-1DDC24A9742C}" destId="{86FB0B3D-0C76-4DEB-8B36-46B0BE9642D9}" srcOrd="0" destOrd="0" presId="urn:microsoft.com/office/officeart/2005/8/layout/hierarchy1"/>
    <dgm:cxn modelId="{0CE8792F-5750-4A0A-A64B-992FBE550924}" type="presParOf" srcId="{519B771E-3941-4DD2-81AC-1DDC24A9742C}" destId="{271716F6-213D-436C-9AF8-0A82349B6E81}" srcOrd="1" destOrd="0" presId="urn:microsoft.com/office/officeart/2005/8/layout/hierarchy1"/>
    <dgm:cxn modelId="{94DB0186-7CE5-475D-B1B9-09318B6F7DDD}" type="presParOf" srcId="{71FCC1C0-0FF7-42D1-8F10-45C8BBE05F69}" destId="{F85A9481-A2B6-4C24-806D-E1FED800940A}" srcOrd="1" destOrd="0" presId="urn:microsoft.com/office/officeart/2005/8/layout/hierarchy1"/>
    <dgm:cxn modelId="{5F0D85FB-B5BE-49E7-9271-71B58F29E85C}" type="presParOf" srcId="{F6B50DF3-2F79-4AD1-A4DB-E2D173475C3F}" destId="{D14572CC-22F2-4A6C-B501-1BC647B4D951}" srcOrd="10" destOrd="0" presId="urn:microsoft.com/office/officeart/2005/8/layout/hierarchy1"/>
    <dgm:cxn modelId="{95599C9B-708F-43A7-AF0A-4368AC51FABF}" type="presParOf" srcId="{F6B50DF3-2F79-4AD1-A4DB-E2D173475C3F}" destId="{DE556E10-42BF-4271-9AD5-CB159B2B8BAB}" srcOrd="11" destOrd="0" presId="urn:microsoft.com/office/officeart/2005/8/layout/hierarchy1"/>
    <dgm:cxn modelId="{30E980EB-FF54-4C19-8736-404961BF3002}" type="presParOf" srcId="{DE556E10-42BF-4271-9AD5-CB159B2B8BAB}" destId="{508BE83E-AC8E-441A-99A9-3BD81BBC87AA}" srcOrd="0" destOrd="0" presId="urn:microsoft.com/office/officeart/2005/8/layout/hierarchy1"/>
    <dgm:cxn modelId="{AA8AEDE4-B3EB-4127-BA43-2BEB94236635}" type="presParOf" srcId="{508BE83E-AC8E-441A-99A9-3BD81BBC87AA}" destId="{12B48285-5F9F-4151-88B2-D4C48FB16038}" srcOrd="0" destOrd="0" presId="urn:microsoft.com/office/officeart/2005/8/layout/hierarchy1"/>
    <dgm:cxn modelId="{02F5C546-0B28-41D7-A368-D7DDC11194B6}" type="presParOf" srcId="{508BE83E-AC8E-441A-99A9-3BD81BBC87AA}" destId="{75CD7AA9-5C0A-4A5F-B25B-00402A6A8A80}" srcOrd="1" destOrd="0" presId="urn:microsoft.com/office/officeart/2005/8/layout/hierarchy1"/>
    <dgm:cxn modelId="{A987F98E-1246-4BE2-9F0F-512AAEE9CE61}" type="presParOf" srcId="{DE556E10-42BF-4271-9AD5-CB159B2B8BAB}" destId="{C6ACA21B-2CCE-4C8F-9C3B-0AD01C8EA1FF}" srcOrd="1" destOrd="0" presId="urn:microsoft.com/office/officeart/2005/8/layout/hierarchy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4572CC-22F2-4A6C-B501-1BC647B4D951}">
      <dsp:nvSpPr>
        <dsp:cNvPr id="0" name=""/>
        <dsp:cNvSpPr/>
      </dsp:nvSpPr>
      <dsp:spPr>
        <a:xfrm>
          <a:off x="2517386" y="412006"/>
          <a:ext cx="1981767" cy="188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544"/>
              </a:lnTo>
              <a:lnTo>
                <a:pt x="1981767" y="128544"/>
              </a:lnTo>
              <a:lnTo>
                <a:pt x="1981767" y="18862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3BB975-7187-4674-8027-64C41EB83AF8}">
      <dsp:nvSpPr>
        <dsp:cNvPr id="0" name=""/>
        <dsp:cNvSpPr/>
      </dsp:nvSpPr>
      <dsp:spPr>
        <a:xfrm>
          <a:off x="2517386" y="412006"/>
          <a:ext cx="1189060" cy="188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544"/>
              </a:lnTo>
              <a:lnTo>
                <a:pt x="1189060" y="128544"/>
              </a:lnTo>
              <a:lnTo>
                <a:pt x="1189060" y="18862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3BAA0C-1D2A-4D57-ADA2-9DBF0123F2F8}">
      <dsp:nvSpPr>
        <dsp:cNvPr id="0" name=""/>
        <dsp:cNvSpPr/>
      </dsp:nvSpPr>
      <dsp:spPr>
        <a:xfrm>
          <a:off x="2517386" y="412006"/>
          <a:ext cx="396353" cy="188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8544"/>
              </a:lnTo>
              <a:lnTo>
                <a:pt x="396353" y="128544"/>
              </a:lnTo>
              <a:lnTo>
                <a:pt x="396353" y="18862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BCE99A-4048-4ED5-B351-FCFEB5260F3B}">
      <dsp:nvSpPr>
        <dsp:cNvPr id="0" name=""/>
        <dsp:cNvSpPr/>
      </dsp:nvSpPr>
      <dsp:spPr>
        <a:xfrm>
          <a:off x="2121033" y="412006"/>
          <a:ext cx="396353" cy="188628"/>
        </a:xfrm>
        <a:custGeom>
          <a:avLst/>
          <a:gdLst/>
          <a:ahLst/>
          <a:cxnLst/>
          <a:rect l="0" t="0" r="0" b="0"/>
          <a:pathLst>
            <a:path>
              <a:moveTo>
                <a:pt x="396353" y="0"/>
              </a:moveTo>
              <a:lnTo>
                <a:pt x="396353" y="128544"/>
              </a:lnTo>
              <a:lnTo>
                <a:pt x="0" y="128544"/>
              </a:lnTo>
              <a:lnTo>
                <a:pt x="0" y="18862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0DE520-166C-4205-A07F-B5AA26763562}">
      <dsp:nvSpPr>
        <dsp:cNvPr id="0" name=""/>
        <dsp:cNvSpPr/>
      </dsp:nvSpPr>
      <dsp:spPr>
        <a:xfrm>
          <a:off x="1328326" y="412006"/>
          <a:ext cx="1189060" cy="188628"/>
        </a:xfrm>
        <a:custGeom>
          <a:avLst/>
          <a:gdLst/>
          <a:ahLst/>
          <a:cxnLst/>
          <a:rect l="0" t="0" r="0" b="0"/>
          <a:pathLst>
            <a:path>
              <a:moveTo>
                <a:pt x="1189060" y="0"/>
              </a:moveTo>
              <a:lnTo>
                <a:pt x="1189060" y="128544"/>
              </a:lnTo>
              <a:lnTo>
                <a:pt x="0" y="128544"/>
              </a:lnTo>
              <a:lnTo>
                <a:pt x="0" y="18862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C1333C-3A11-477B-821E-EA3578AE8A64}">
      <dsp:nvSpPr>
        <dsp:cNvPr id="0" name=""/>
        <dsp:cNvSpPr/>
      </dsp:nvSpPr>
      <dsp:spPr>
        <a:xfrm>
          <a:off x="535619" y="412006"/>
          <a:ext cx="1981767" cy="188628"/>
        </a:xfrm>
        <a:custGeom>
          <a:avLst/>
          <a:gdLst/>
          <a:ahLst/>
          <a:cxnLst/>
          <a:rect l="0" t="0" r="0" b="0"/>
          <a:pathLst>
            <a:path>
              <a:moveTo>
                <a:pt x="1981767" y="0"/>
              </a:moveTo>
              <a:lnTo>
                <a:pt x="1981767" y="128544"/>
              </a:lnTo>
              <a:lnTo>
                <a:pt x="0" y="128544"/>
              </a:lnTo>
              <a:lnTo>
                <a:pt x="0" y="188628"/>
              </a:lnTo>
            </a:path>
          </a:pathLst>
        </a:custGeom>
        <a:noFill/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7656E-D334-47D6-92CE-DAF4BA49DD03}">
      <dsp:nvSpPr>
        <dsp:cNvPr id="0" name=""/>
        <dsp:cNvSpPr/>
      </dsp:nvSpPr>
      <dsp:spPr>
        <a:xfrm>
          <a:off x="2193097" y="158"/>
          <a:ext cx="648578" cy="411847"/>
        </a:xfrm>
        <a:prstGeom prst="roundRect">
          <a:avLst>
            <a:gd name="adj" fmla="val 10000"/>
          </a:avLst>
        </a:prstGeom>
        <a:solidFill>
          <a:schemeClr val="accent3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7A82F1-7B63-4185-A53B-2E47482893F2}">
      <dsp:nvSpPr>
        <dsp:cNvPr id="0" name=""/>
        <dsp:cNvSpPr/>
      </dsp:nvSpPr>
      <dsp:spPr>
        <a:xfrm>
          <a:off x="2265161" y="68619"/>
          <a:ext cx="648578" cy="411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مجموعه داده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2277224" y="80682"/>
        <a:ext cx="624452" cy="387721"/>
      </dsp:txXfrm>
    </dsp:sp>
    <dsp:sp modelId="{ADDE8697-7A19-4205-9298-DC401F8A78E1}">
      <dsp:nvSpPr>
        <dsp:cNvPr id="0" name=""/>
        <dsp:cNvSpPr/>
      </dsp:nvSpPr>
      <dsp:spPr>
        <a:xfrm>
          <a:off x="211330" y="600634"/>
          <a:ext cx="648578" cy="411847"/>
        </a:xfrm>
        <a:prstGeom prst="roundRect">
          <a:avLst>
            <a:gd name="adj" fmla="val 10000"/>
          </a:avLst>
        </a:prstGeom>
        <a:solidFill>
          <a:schemeClr val="accent3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BD2EF2-3F3C-4BFD-A5A7-E79420E37C11}">
      <dsp:nvSpPr>
        <dsp:cNvPr id="0" name=""/>
        <dsp:cNvSpPr/>
      </dsp:nvSpPr>
      <dsp:spPr>
        <a:xfrm>
          <a:off x="283394" y="669095"/>
          <a:ext cx="648578" cy="411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ویژگی‌های بالینی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295457" y="681158"/>
        <a:ext cx="624452" cy="387721"/>
      </dsp:txXfrm>
    </dsp:sp>
    <dsp:sp modelId="{FD7553E0-43C3-43D1-AB0F-C8EC7835076F}">
      <dsp:nvSpPr>
        <dsp:cNvPr id="0" name=""/>
        <dsp:cNvSpPr/>
      </dsp:nvSpPr>
      <dsp:spPr>
        <a:xfrm>
          <a:off x="1004037" y="600634"/>
          <a:ext cx="648578" cy="411847"/>
        </a:xfrm>
        <a:prstGeom prst="roundRect">
          <a:avLst>
            <a:gd name="adj" fmla="val 10000"/>
          </a:avLst>
        </a:prstGeom>
        <a:solidFill>
          <a:schemeClr val="accent3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A2184E-89F8-4865-9AF2-E7A98D28FF54}">
      <dsp:nvSpPr>
        <dsp:cNvPr id="0" name=""/>
        <dsp:cNvSpPr/>
      </dsp:nvSpPr>
      <dsp:spPr>
        <a:xfrm>
          <a:off x="1076101" y="669095"/>
          <a:ext cx="648578" cy="411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سوابق پزشکی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1088164" y="681158"/>
        <a:ext cx="624452" cy="387721"/>
      </dsp:txXfrm>
    </dsp:sp>
    <dsp:sp modelId="{F9C40959-CBE6-4F77-9931-DA280A604321}">
      <dsp:nvSpPr>
        <dsp:cNvPr id="0" name=""/>
        <dsp:cNvSpPr/>
      </dsp:nvSpPr>
      <dsp:spPr>
        <a:xfrm>
          <a:off x="1796744" y="600634"/>
          <a:ext cx="648578" cy="572949"/>
        </a:xfrm>
        <a:prstGeom prst="roundRect">
          <a:avLst>
            <a:gd name="adj" fmla="val 10000"/>
          </a:avLst>
        </a:prstGeom>
        <a:solidFill>
          <a:schemeClr val="accent3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F62B4A-8A15-4589-B236-3173AE884436}">
      <dsp:nvSpPr>
        <dsp:cNvPr id="0" name=""/>
        <dsp:cNvSpPr/>
      </dsp:nvSpPr>
      <dsp:spPr>
        <a:xfrm>
          <a:off x="1868808" y="669095"/>
          <a:ext cx="648578" cy="572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بیماری‌های  زمینه‌ای و وراثتی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1885589" y="685876"/>
        <a:ext cx="615016" cy="539387"/>
      </dsp:txXfrm>
    </dsp:sp>
    <dsp:sp modelId="{E6F5963E-664D-40A2-A810-D95D5F7D5738}">
      <dsp:nvSpPr>
        <dsp:cNvPr id="0" name=""/>
        <dsp:cNvSpPr/>
      </dsp:nvSpPr>
      <dsp:spPr>
        <a:xfrm>
          <a:off x="2589451" y="600634"/>
          <a:ext cx="648578" cy="411847"/>
        </a:xfrm>
        <a:prstGeom prst="roundRect">
          <a:avLst>
            <a:gd name="adj" fmla="val 10000"/>
          </a:avLst>
        </a:prstGeom>
        <a:solidFill>
          <a:schemeClr val="accent3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DF7E00-C2E6-4757-9B44-F8395B34C658}">
      <dsp:nvSpPr>
        <dsp:cNvPr id="0" name=""/>
        <dsp:cNvSpPr/>
      </dsp:nvSpPr>
      <dsp:spPr>
        <a:xfrm>
          <a:off x="2661515" y="669095"/>
          <a:ext cx="648578" cy="411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داده‌های آزمایشگاهی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2673578" y="681158"/>
        <a:ext cx="624452" cy="387721"/>
      </dsp:txXfrm>
    </dsp:sp>
    <dsp:sp modelId="{86FB0B3D-0C76-4DEB-8B36-46B0BE9642D9}">
      <dsp:nvSpPr>
        <dsp:cNvPr id="0" name=""/>
        <dsp:cNvSpPr/>
      </dsp:nvSpPr>
      <dsp:spPr>
        <a:xfrm>
          <a:off x="3382158" y="600634"/>
          <a:ext cx="648578" cy="411847"/>
        </a:xfrm>
        <a:prstGeom prst="roundRect">
          <a:avLst>
            <a:gd name="adj" fmla="val 10000"/>
          </a:avLst>
        </a:prstGeom>
        <a:solidFill>
          <a:schemeClr val="accent3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1716F6-213D-436C-9AF8-0A82349B6E81}">
      <dsp:nvSpPr>
        <dsp:cNvPr id="0" name=""/>
        <dsp:cNvSpPr/>
      </dsp:nvSpPr>
      <dsp:spPr>
        <a:xfrm>
          <a:off x="3454222" y="669095"/>
          <a:ext cx="648578" cy="411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جمعیت شناسی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3466285" y="681158"/>
        <a:ext cx="624452" cy="387721"/>
      </dsp:txXfrm>
    </dsp:sp>
    <dsp:sp modelId="{12B48285-5F9F-4151-88B2-D4C48FB16038}">
      <dsp:nvSpPr>
        <dsp:cNvPr id="0" name=""/>
        <dsp:cNvSpPr/>
      </dsp:nvSpPr>
      <dsp:spPr>
        <a:xfrm>
          <a:off x="4174865" y="600634"/>
          <a:ext cx="648578" cy="411847"/>
        </a:xfrm>
        <a:prstGeom prst="roundRect">
          <a:avLst>
            <a:gd name="adj" fmla="val 10000"/>
          </a:avLst>
        </a:prstGeom>
        <a:solidFill>
          <a:schemeClr val="accent3">
            <a:alpha val="7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D7AA9-5C0A-4A5F-B25B-00402A6A8A80}">
      <dsp:nvSpPr>
        <dsp:cNvPr id="0" name=""/>
        <dsp:cNvSpPr/>
      </dsp:nvSpPr>
      <dsp:spPr>
        <a:xfrm>
          <a:off x="4246929" y="669095"/>
          <a:ext cx="648578" cy="411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kern="1200">
              <a:cs typeface="B Nazanin" panose="00000400000000000000" pitchFamily="2" charset="-78"/>
            </a:rPr>
            <a:t>دارو و درمان‌ها</a:t>
          </a:r>
          <a:endParaRPr lang="en-US" sz="1000" kern="1200">
            <a:cs typeface="B Nazanin" panose="00000400000000000000" pitchFamily="2" charset="-78"/>
          </a:endParaRPr>
        </a:p>
      </dsp:txBody>
      <dsp:txXfrm>
        <a:off x="4258992" y="681158"/>
        <a:ext cx="624452" cy="3877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 Version="6"/>
</file>

<file path=customXml/itemProps1.xml><?xml version="1.0" encoding="utf-8"?>
<ds:datastoreItem xmlns:ds="http://schemas.openxmlformats.org/officeDocument/2006/customXml" ds:itemID="{4CE263F0-A449-42C3-A41F-A7B4A67A4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25369</Words>
  <Characters>144606</Characters>
  <Application>Microsoft Office Word</Application>
  <DocSecurity>0</DocSecurity>
  <Lines>1205</Lines>
  <Paragraphs>339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فصل اول مقدمه </vt:lpstr>
      <vt:lpstr>    مقدمه</vt:lpstr>
      <vt:lpstr>    بیان سؤال پژوهشی</vt:lpstr>
      <vt:lpstr>    انگیزه، ارزش و اهمیت پژوهش</vt:lpstr>
      <vt:lpstr>    کاربرد و نوآوری</vt:lpstr>
      <vt:lpstr>فصل دوم پیشینه تحقیق</vt:lpstr>
      <vt:lpstr>    مقدمه</vt:lpstr>
      <vt:lpstr>    مرور مقالات</vt:lpstr>
      <vt:lpstr>    ویژگی‌های استفاده‌شده</vt:lpstr>
      <vt:lpstr>        روشهای یادگیری ماشین</vt:lpstr>
      <vt:lpstr>        سایر روشهای موجود (ریسک رقابتی)</vt:lpstr>
      <vt:lpstr>        ضریب همبستگی متیوز (MCC )</vt:lpstr>
      <vt:lpstr>        امتیاز F1</vt:lpstr>
    </vt:vector>
  </TitlesOfParts>
  <Company/>
  <LinksUpToDate>false</LinksUpToDate>
  <CharactersWithSpaces>169636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saba</cp:lastModifiedBy>
  <cp:revision>2</cp:revision>
  <cp:lastPrinted>2023-03-05T10:02:00Z</cp:lastPrinted>
  <dcterms:created xsi:type="dcterms:W3CDTF">2023-03-05T10:08:00Z</dcterms:created>
  <dcterms:modified xsi:type="dcterms:W3CDTF">2023-03-05T10:08:00Z</dcterms:modified>
</cp:coreProperties>
</file>