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E05F" w14:textId="58D43607" w:rsidR="00A40D32" w:rsidRPr="000B4489" w:rsidRDefault="00A40D32" w:rsidP="00A3345E">
      <w:pPr>
        <w:pStyle w:val="Header"/>
        <w:bidi/>
        <w:jc w:val="both"/>
        <w:rPr>
          <w:rFonts w:ascii="Times New Roman" w:hAnsi="Times New Roman"/>
          <w:b/>
          <w:bCs/>
          <w:sz w:val="30"/>
          <w:szCs w:val="30"/>
          <w:rtl/>
          <w:lang w:bidi="fa-IR"/>
        </w:rPr>
      </w:pPr>
    </w:p>
    <w:tbl>
      <w:tblPr>
        <w:tblStyle w:val="TableGrid"/>
        <w:tblpPr w:leftFromText="180" w:rightFromText="180" w:vertAnchor="text" w:horzAnchor="margin" w:tblpY="98"/>
        <w:tblW w:w="9774" w:type="dxa"/>
        <w:tblBorders>
          <w:insideH w:val="none" w:sz="0" w:space="0" w:color="auto"/>
        </w:tblBorders>
        <w:tblLook w:val="04A0" w:firstRow="1" w:lastRow="0" w:firstColumn="1" w:lastColumn="0" w:noHBand="0" w:noVBand="1"/>
      </w:tblPr>
      <w:tblGrid>
        <w:gridCol w:w="7371"/>
        <w:gridCol w:w="2403"/>
      </w:tblGrid>
      <w:tr w:rsidR="00137467" w:rsidRPr="00A40D32" w14:paraId="54617DE8" w14:textId="77777777" w:rsidTr="00424896">
        <w:trPr>
          <w:trHeight w:val="2836"/>
        </w:trPr>
        <w:tc>
          <w:tcPr>
            <w:tcW w:w="97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E67CCB" w14:textId="77777777" w:rsidR="00424896" w:rsidRDefault="00424896" w:rsidP="00137467">
            <w:pPr>
              <w:pStyle w:val="NoSpacing"/>
              <w:jc w:val="center"/>
              <w:rPr>
                <w:rFonts w:ascii="Cambria" w:hAnsi="Cambria" w:cstheme="majorHAnsi"/>
                <w:sz w:val="40"/>
                <w:szCs w:val="40"/>
                <w:rtl/>
                <w:lang w:bidi="fa-IR"/>
              </w:rPr>
            </w:pPr>
          </w:p>
          <w:p w14:paraId="114E6140" w14:textId="77777777" w:rsidR="00424896" w:rsidRDefault="00424896" w:rsidP="00424896">
            <w:pPr>
              <w:pStyle w:val="NoSpacing"/>
              <w:bidi/>
              <w:jc w:val="center"/>
              <w:rPr>
                <w:noProof/>
                <w:rtl/>
              </w:rPr>
            </w:pPr>
            <w:r>
              <w:rPr>
                <w:noProof/>
              </w:rPr>
              <w:drawing>
                <wp:inline distT="0" distB="0" distL="0" distR="0" wp14:anchorId="2DB0C2D0" wp14:editId="712E6BFE">
                  <wp:extent cx="1348740" cy="776605"/>
                  <wp:effectExtent l="0" t="0" r="381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776605"/>
                          </a:xfrm>
                          <a:prstGeom prst="rect">
                            <a:avLst/>
                          </a:prstGeom>
                          <a:noFill/>
                          <a:ln>
                            <a:noFill/>
                          </a:ln>
                        </pic:spPr>
                      </pic:pic>
                    </a:graphicData>
                  </a:graphic>
                </wp:inline>
              </w:drawing>
            </w:r>
            <w:r>
              <w:rPr>
                <w:noProof/>
              </w:rPr>
              <w:t xml:space="preserve"> </w:t>
            </w:r>
          </w:p>
          <w:p w14:paraId="06F57E24" w14:textId="77777777" w:rsidR="00424896" w:rsidRDefault="00137467" w:rsidP="00137467">
            <w:pPr>
              <w:pStyle w:val="NoSpacing"/>
              <w:jc w:val="center"/>
              <w:rPr>
                <w:rFonts w:ascii="Cambria" w:hAnsi="Cambria" w:cstheme="majorHAnsi"/>
                <w:sz w:val="40"/>
                <w:szCs w:val="40"/>
                <w:rtl/>
                <w:lang w:bidi="fa-IR"/>
              </w:rPr>
            </w:pPr>
            <w:r>
              <w:rPr>
                <w:noProof/>
              </w:rPr>
              <mc:AlternateContent>
                <mc:Choice Requires="wps">
                  <w:drawing>
                    <wp:inline distT="0" distB="0" distL="0" distR="0" wp14:anchorId="1CF1E596" wp14:editId="07017E24">
                      <wp:extent cx="3477260" cy="479425"/>
                      <wp:effectExtent l="0" t="0" r="0" b="0"/>
                      <wp:docPr id="12" name="Text Box 12"/>
                      <wp:cNvGraphicFramePr/>
                      <a:graphic xmlns:a="http://schemas.openxmlformats.org/drawingml/2006/main">
                        <a:graphicData uri="http://schemas.microsoft.com/office/word/2010/wordprocessingShape">
                          <wps:wsp>
                            <wps:cNvSpPr txBox="1"/>
                            <wps:spPr>
                              <a:xfrm>
                                <a:off x="0" y="0"/>
                                <a:ext cx="3477260" cy="479425"/>
                              </a:xfrm>
                              <a:prstGeom prst="rect">
                                <a:avLst/>
                              </a:prstGeom>
                              <a:noFill/>
                              <a:ln w="6350">
                                <a:noFill/>
                              </a:ln>
                            </wps:spPr>
                            <wps:txbx>
                              <w:txbxContent>
                                <w:p w14:paraId="69DACCE5" w14:textId="77777777" w:rsidR="00137467" w:rsidRPr="008D4EE5" w:rsidRDefault="00424896" w:rsidP="00424896">
                                  <w:pPr>
                                    <w:pStyle w:val="Header"/>
                                    <w:tabs>
                                      <w:tab w:val="clear" w:pos="4680"/>
                                    </w:tabs>
                                    <w:bidi/>
                                    <w:spacing w:line="360" w:lineRule="auto"/>
                                    <w:jc w:val="center"/>
                                    <w:rPr>
                                      <w:rFonts w:cs="B Nazanin"/>
                                      <w:b/>
                                      <w:bCs/>
                                      <w:color w:val="3B3838" w:themeColor="background2" w:themeShade="40"/>
                                      <w:sz w:val="42"/>
                                      <w:szCs w:val="46"/>
                                      <w:rtl/>
                                    </w:rPr>
                                  </w:pPr>
                                  <w:r w:rsidRPr="008D4EE5">
                                    <w:rPr>
                                      <w:rFonts w:cs="B Nazanin" w:hint="cs"/>
                                      <w:b/>
                                      <w:bCs/>
                                      <w:noProof/>
                                      <w:color w:val="3B3838" w:themeColor="background2" w:themeShade="40"/>
                                      <w:sz w:val="38"/>
                                      <w:szCs w:val="34"/>
                                      <w:rtl/>
                                    </w:rPr>
                                    <w:t>ترجمیک؛ پلتفرم جامع خدمات زبانی</w:t>
                                  </w:r>
                                </w:p>
                                <w:p w14:paraId="09F35CEA" w14:textId="77777777" w:rsidR="00137467" w:rsidRPr="00137467" w:rsidRDefault="00137467" w:rsidP="0013746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CF1E596" id="_x0000_t202" coordsize="21600,21600" o:spt="202" path="m,l,21600r21600,l21600,xe">
                      <v:stroke joinstyle="miter"/>
                      <v:path gradientshapeok="t" o:connecttype="rect"/>
                    </v:shapetype>
                    <v:shape id="Text Box 12" o:spid="_x0000_s1026" type="#_x0000_t202" style="width:273.8pt;height: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" filled="f" stroked="f" strokeweight=".5pt">
                      <v:textbox>
                        <w:txbxContent>
                          <w:p w14:paraId="69DACCE5" w14:textId="77777777" w:rsidR="00137467" w:rsidRPr="008D4EE5" w:rsidRDefault="00424896" w:rsidP="00424896">
                            <w:pPr>
                              <w:pStyle w:val="Header"/>
                              <w:tabs>
                                <w:tab w:val="clear" w:pos="4680"/>
                              </w:tabs>
                              <w:bidi/>
                              <w:spacing w:line="360" w:lineRule="auto"/>
                              <w:jc w:val="center"/>
                              <w:rPr>
                                <w:rFonts w:cs="B Nazanin"/>
                                <w:b/>
                                <w:bCs/>
                                <w:color w:val="3B3838" w:themeColor="background2" w:themeShade="40"/>
                                <w:sz w:val="42"/>
                                <w:szCs w:val="46"/>
                                <w:rtl/>
                              </w:rPr>
                            </w:pPr>
                            <w:r w:rsidRPr="008D4EE5">
                              <w:rPr>
                                <w:rFonts w:cs="B Nazanin" w:hint="cs"/>
                                <w:b/>
                                <w:bCs/>
                                <w:noProof/>
                                <w:color w:val="3B3838" w:themeColor="background2" w:themeShade="40"/>
                                <w:sz w:val="38"/>
                                <w:szCs w:val="34"/>
                                <w:rtl/>
                              </w:rPr>
                              <w:t>ترجمیک؛ پلتفرم جامع خدمات زبانی</w:t>
                            </w:r>
                          </w:p>
                          <w:p w14:paraId="09F35CEA" w14:textId="77777777" w:rsidR="00137467" w:rsidRPr="00137467" w:rsidRDefault="00137467" w:rsidP="00137467">
                            <w:pPr>
                              <w:rPr>
                                <w:sz w:val="24"/>
                                <w:szCs w:val="24"/>
                              </w:rPr>
                            </w:pPr>
                          </w:p>
                        </w:txbxContent>
                      </v:textbox>
                      <w10:wrap anchorx="page"/>
                      <w10:anchorlock/>
                    </v:shape>
                  </w:pict>
                </mc:Fallback>
              </mc:AlternateContent>
            </w:r>
          </w:p>
          <w:p w14:paraId="12F4CCCD" w14:textId="77777777" w:rsidR="00137467" w:rsidRPr="00A40D32" w:rsidRDefault="00137467" w:rsidP="00137467">
            <w:pPr>
              <w:pStyle w:val="NoSpacing"/>
              <w:jc w:val="center"/>
              <w:rPr>
                <w:rFonts w:ascii="Cambria" w:hAnsi="Cambria" w:cstheme="majorHAnsi"/>
                <w:sz w:val="40"/>
                <w:szCs w:val="40"/>
                <w:rtl/>
                <w:lang w:bidi="fa-IR"/>
              </w:rPr>
            </w:pPr>
          </w:p>
        </w:tc>
      </w:tr>
      <w:tr w:rsidR="00137467" w:rsidRPr="00A40D32" w14:paraId="65A1C02C" w14:textId="77777777" w:rsidTr="00424896">
        <w:trPr>
          <w:trHeight w:val="1260"/>
        </w:trPr>
        <w:tc>
          <w:tcPr>
            <w:tcW w:w="73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B281848" w14:textId="4C517EBA" w:rsidR="00137467" w:rsidRPr="00424896" w:rsidRDefault="000C7A90" w:rsidP="00424896">
            <w:pPr>
              <w:pStyle w:val="NoSpacing"/>
              <w:jc w:val="center"/>
              <w:rPr>
                <w:rFonts w:ascii="Times New Roman" w:hAnsi="Times New Roman" w:cstheme="majorHAnsi"/>
                <w:color w:val="3B3838" w:themeColor="background2" w:themeShade="40"/>
                <w:sz w:val="44"/>
                <w:szCs w:val="44"/>
                <w:lang w:bidi="fa-IR"/>
              </w:rPr>
            </w:pPr>
            <w:r>
              <w:rPr>
                <w:rFonts w:ascii="Times New Roman" w:hAnsi="Times New Roman" w:cstheme="majorHAnsi" w:hint="cs"/>
                <w:color w:val="3B3838" w:themeColor="background2" w:themeShade="40"/>
                <w:sz w:val="44"/>
                <w:szCs w:val="44"/>
                <w:rtl/>
                <w:lang w:bidi="fa-IR"/>
              </w:rPr>
              <w:t>1324284</w:t>
            </w:r>
          </w:p>
        </w:tc>
        <w:tc>
          <w:tcPr>
            <w:tcW w:w="2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0C384452" w14:textId="77777777" w:rsidR="00137467" w:rsidRPr="008D4EE5" w:rsidRDefault="00137467" w:rsidP="00424896">
            <w:pPr>
              <w:pStyle w:val="NoSpacing"/>
              <w:jc w:val="center"/>
              <w:rPr>
                <w:rFonts w:ascii="Cambria" w:hAnsi="Cambria" w:cstheme="majorHAnsi"/>
                <w:b/>
                <w:bCs/>
                <w:color w:val="3B3838" w:themeColor="background2" w:themeShade="40"/>
                <w:sz w:val="32"/>
                <w:szCs w:val="32"/>
                <w:lang w:bidi="fa-IR"/>
              </w:rPr>
            </w:pPr>
            <w:r w:rsidRPr="008D4EE5">
              <w:rPr>
                <w:rFonts w:ascii="Cambria" w:hAnsi="Cambria" w:cstheme="majorHAnsi" w:hint="cs"/>
                <w:b/>
                <w:bCs/>
                <w:color w:val="3B3838" w:themeColor="background2" w:themeShade="40"/>
                <w:sz w:val="32"/>
                <w:szCs w:val="32"/>
                <w:rtl/>
                <w:lang w:bidi="fa-IR"/>
              </w:rPr>
              <w:t>شماره سفارش</w:t>
            </w:r>
          </w:p>
        </w:tc>
      </w:tr>
      <w:tr w:rsidR="00137467" w:rsidRPr="00A40D32" w14:paraId="00312A48" w14:textId="77777777" w:rsidTr="00424896">
        <w:trPr>
          <w:trHeight w:val="1675"/>
        </w:trPr>
        <w:tc>
          <w:tcPr>
            <w:tcW w:w="73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5655A5" w14:textId="7A9C361E" w:rsidR="00137467" w:rsidRPr="00424896" w:rsidRDefault="000B4489" w:rsidP="00424896">
            <w:pPr>
              <w:pStyle w:val="NoSpacing"/>
              <w:jc w:val="center"/>
              <w:rPr>
                <w:rFonts w:cstheme="majorHAnsi"/>
                <w:color w:val="3B3838" w:themeColor="background2" w:themeShade="40"/>
                <w:sz w:val="44"/>
                <w:szCs w:val="44"/>
              </w:rPr>
            </w:pPr>
            <w:r>
              <w:rPr>
                <w:rFonts w:cstheme="majorHAnsi"/>
                <w:color w:val="3B3838" w:themeColor="background2" w:themeShade="40"/>
                <w:sz w:val="44"/>
                <w:szCs w:val="44"/>
              </w:rPr>
              <w:t>276176</w:t>
            </w:r>
          </w:p>
        </w:tc>
        <w:tc>
          <w:tcPr>
            <w:tcW w:w="2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203F81" w14:textId="77777777" w:rsidR="00137467" w:rsidRPr="008D4EE5" w:rsidRDefault="00137467" w:rsidP="00424896">
            <w:pPr>
              <w:pStyle w:val="NoSpacing"/>
              <w:jc w:val="center"/>
              <w:rPr>
                <w:rFonts w:ascii="Times New Roman" w:hAnsi="Times New Roman" w:cstheme="majorHAnsi"/>
                <w:b/>
                <w:bCs/>
                <w:color w:val="3B3838" w:themeColor="background2" w:themeShade="40"/>
                <w:sz w:val="32"/>
                <w:szCs w:val="32"/>
                <w:lang w:bidi="fa-IR"/>
              </w:rPr>
            </w:pPr>
            <w:r w:rsidRPr="008D4EE5">
              <w:rPr>
                <w:rFonts w:ascii="Times New Roman" w:hAnsi="Times New Roman" w:cstheme="majorHAnsi" w:hint="cs"/>
                <w:b/>
                <w:bCs/>
                <w:color w:val="3B3838" w:themeColor="background2" w:themeShade="40"/>
                <w:sz w:val="32"/>
                <w:szCs w:val="32"/>
                <w:rtl/>
                <w:lang w:bidi="fa-IR"/>
              </w:rPr>
              <w:t>کد مترجم</w:t>
            </w:r>
          </w:p>
        </w:tc>
      </w:tr>
      <w:tr w:rsidR="00137467" w:rsidRPr="00A40D32" w14:paraId="6E1A0515" w14:textId="77777777" w:rsidTr="00424896">
        <w:trPr>
          <w:trHeight w:val="1712"/>
        </w:trPr>
        <w:tc>
          <w:tcPr>
            <w:tcW w:w="737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92FCDA4" w14:textId="66E43337" w:rsidR="00137467" w:rsidRPr="000B4489" w:rsidRDefault="00B97BF1" w:rsidP="000B4489">
            <w:pPr>
              <w:pStyle w:val="NoSpacing"/>
              <w:jc w:val="center"/>
              <w:rPr>
                <w:rFonts w:ascii="Times New Roman" w:hAnsi="Times New Roman" w:cstheme="majorHAnsi"/>
                <w:color w:val="3B3838" w:themeColor="background2" w:themeShade="40"/>
                <w:sz w:val="44"/>
                <w:szCs w:val="44"/>
                <w:rtl/>
                <w:lang w:bidi="fa-IR"/>
              </w:rPr>
            </w:pPr>
            <w:r>
              <w:rPr>
                <w:rFonts w:ascii="Times New Roman" w:hAnsi="Times New Roman" w:cstheme="majorHAnsi" w:hint="cs"/>
                <w:color w:val="3B3838" w:themeColor="background2" w:themeShade="40"/>
                <w:sz w:val="44"/>
                <w:szCs w:val="44"/>
                <w:rtl/>
                <w:lang w:bidi="fa-IR"/>
              </w:rPr>
              <w:t>تیر</w:t>
            </w:r>
            <w:r w:rsidR="000B4489">
              <w:rPr>
                <w:rFonts w:ascii="Times New Roman" w:hAnsi="Times New Roman" w:cstheme="majorHAnsi" w:hint="cs"/>
                <w:color w:val="3B3838" w:themeColor="background2" w:themeShade="40"/>
                <w:sz w:val="44"/>
                <w:szCs w:val="44"/>
                <w:rtl/>
                <w:lang w:bidi="fa-IR"/>
              </w:rPr>
              <w:t xml:space="preserve"> </w:t>
            </w:r>
            <w:r>
              <w:rPr>
                <w:rFonts w:ascii="Times New Roman" w:hAnsi="Times New Roman" w:cstheme="majorHAnsi" w:hint="cs"/>
                <w:color w:val="3B3838" w:themeColor="background2" w:themeShade="40"/>
                <w:sz w:val="44"/>
                <w:szCs w:val="44"/>
                <w:rtl/>
                <w:lang w:bidi="fa-IR"/>
              </w:rPr>
              <w:t>1401</w:t>
            </w:r>
          </w:p>
        </w:tc>
        <w:tc>
          <w:tcPr>
            <w:tcW w:w="24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9F10357" w14:textId="77777777" w:rsidR="00137467" w:rsidRPr="008D4EE5" w:rsidRDefault="00137467" w:rsidP="00424896">
            <w:pPr>
              <w:pStyle w:val="NoSpacing"/>
              <w:jc w:val="center"/>
              <w:rPr>
                <w:rFonts w:ascii="Cambria" w:hAnsi="Cambria" w:cstheme="majorHAnsi"/>
                <w:b/>
                <w:bCs/>
                <w:color w:val="3B3838" w:themeColor="background2" w:themeShade="40"/>
                <w:sz w:val="32"/>
                <w:szCs w:val="32"/>
                <w:rtl/>
                <w:lang w:bidi="fa-IR"/>
              </w:rPr>
            </w:pPr>
            <w:r w:rsidRPr="008D4EE5">
              <w:rPr>
                <w:rFonts w:ascii="Cambria" w:hAnsi="Cambria" w:cstheme="majorHAnsi" w:hint="cs"/>
                <w:b/>
                <w:bCs/>
                <w:color w:val="3B3838" w:themeColor="background2" w:themeShade="40"/>
                <w:sz w:val="32"/>
                <w:szCs w:val="32"/>
                <w:rtl/>
                <w:lang w:bidi="fa-IR"/>
              </w:rPr>
              <w:t>تاریخ اجرا</w:t>
            </w:r>
          </w:p>
        </w:tc>
      </w:tr>
    </w:tbl>
    <w:p w14:paraId="7741E6B8" w14:textId="77777777" w:rsidR="0058252E" w:rsidRPr="00A341D6" w:rsidRDefault="0058252E" w:rsidP="0058252E">
      <w:pPr>
        <w:pStyle w:val="NoSpacing"/>
        <w:jc w:val="center"/>
        <w:rPr>
          <w:rFonts w:ascii="Times New Roman" w:hAnsi="Times New Roman" w:cstheme="majorHAnsi"/>
          <w:sz w:val="44"/>
          <w:szCs w:val="44"/>
        </w:rPr>
      </w:pPr>
    </w:p>
    <w:p w14:paraId="363D16DB" w14:textId="77777777" w:rsidR="00BA005F" w:rsidRDefault="00BA005F" w:rsidP="00424896">
      <w:pPr>
        <w:pStyle w:val="Heading1"/>
        <w:rPr>
          <w:rtl/>
        </w:rPr>
        <w:sectPr w:rsidR="00BA005F" w:rsidSect="00323C06">
          <w:footerReference w:type="default" r:id="rId9"/>
          <w:footerReference w:type="first" r:id="rId10"/>
          <w:pgSz w:w="12240" w:h="15840"/>
          <w:pgMar w:top="1440" w:right="1440" w:bottom="1440" w:left="1440" w:header="900" w:footer="534" w:gutter="0"/>
          <w:pgNumType w:start="0"/>
          <w:cols w:space="720"/>
          <w:titlePg/>
          <w:docGrid w:linePitch="360"/>
        </w:sectPr>
      </w:pPr>
    </w:p>
    <w:p w14:paraId="17735873" w14:textId="7C495A68" w:rsidR="00025EC1" w:rsidRDefault="00802678" w:rsidP="00802678">
      <w:pPr>
        <w:pStyle w:val="Heading1"/>
        <w:rPr>
          <w:rtl/>
        </w:rPr>
      </w:pPr>
      <w:r>
        <w:rPr>
          <w:rFonts w:hint="cs"/>
          <w:rtl/>
        </w:rPr>
        <w:lastRenderedPageBreak/>
        <w:t>همه چیز در مورد ژاکت حرارتی</w:t>
      </w:r>
    </w:p>
    <w:p w14:paraId="251E4C68" w14:textId="54E3B2E5" w:rsidR="00802678" w:rsidRDefault="00802678" w:rsidP="00446404">
      <w:pPr>
        <w:bidi/>
        <w:jc w:val="both"/>
        <w:rPr>
          <w:rtl/>
          <w:lang w:bidi="fa-IR"/>
        </w:rPr>
      </w:pPr>
      <w:r>
        <w:rPr>
          <w:rFonts w:hint="cs"/>
          <w:rtl/>
          <w:lang w:bidi="fa-IR"/>
        </w:rPr>
        <w:t xml:space="preserve">همان طور که می‌دانید از گذشته تا کنون حفظ و نگه داری انواع انرژی، اهمیت زیادی داشته است و به همین دلیل نیز عایق کاری در صنعت‌های مخلتف، امری بسیار مهم است. </w:t>
      </w:r>
      <w:r w:rsidR="00446404">
        <w:rPr>
          <w:rFonts w:hint="cs"/>
          <w:rtl/>
          <w:lang w:bidi="fa-IR"/>
        </w:rPr>
        <w:t xml:space="preserve">در کل به هر مانعی که از عبور هر انرژی جلوگیری به عمل آورد، عایق گفته می‌شود. معمولا از عایق‌ها در مناطقی مانند سقف، کف، دیوار‌های ساختمان، لوله‌های حرارتی و... استفاده می‌شود. </w:t>
      </w:r>
      <w:r>
        <w:rPr>
          <w:rFonts w:hint="cs"/>
          <w:rtl/>
          <w:lang w:bidi="fa-IR"/>
        </w:rPr>
        <w:t>عایق‌ها به سه دسته عایق صوتی، عایق حرارتی و عایق رطوبتی تقسیم می‌شوند</w:t>
      </w:r>
      <w:r w:rsidR="00446404">
        <w:rPr>
          <w:rFonts w:hint="cs"/>
          <w:rtl/>
          <w:lang w:bidi="fa-IR"/>
        </w:rPr>
        <w:t>. در این مطلب قصد داریم در رابطه با یکی از انواع عایق‌های حرارتی، یعنی ژاکت حرارتی اطلاعاتی را به شما همراهان گرامی ارائه دهیم، پس تا پایان مطلب با ما همراه باشید.</w:t>
      </w:r>
    </w:p>
    <w:p w14:paraId="3E52E4D7" w14:textId="37650D58" w:rsidR="00446404" w:rsidRDefault="00446404" w:rsidP="00446404">
      <w:pPr>
        <w:bidi/>
        <w:jc w:val="both"/>
        <w:rPr>
          <w:rtl/>
          <w:lang w:bidi="fa-IR"/>
        </w:rPr>
      </w:pPr>
    </w:p>
    <w:p w14:paraId="2932B0D7" w14:textId="566EF73B" w:rsidR="008750B7" w:rsidRDefault="008750B7" w:rsidP="008750B7">
      <w:pPr>
        <w:pStyle w:val="Heading2"/>
        <w:rPr>
          <w:rtl/>
        </w:rPr>
      </w:pPr>
      <w:r>
        <w:rPr>
          <w:rFonts w:hint="cs"/>
          <w:rtl/>
        </w:rPr>
        <w:t>استفاده از عایق‌های حرارتی در صنعت چه اهمیتی دارد؟</w:t>
      </w:r>
    </w:p>
    <w:p w14:paraId="4FAA93B8" w14:textId="7400CDC0" w:rsidR="008750B7" w:rsidRDefault="008750B7" w:rsidP="008750B7">
      <w:pPr>
        <w:bidi/>
        <w:jc w:val="both"/>
        <w:rPr>
          <w:rtl/>
          <w:lang w:bidi="fa-IR"/>
        </w:rPr>
      </w:pPr>
      <w:r>
        <w:rPr>
          <w:rFonts w:hint="cs"/>
          <w:rtl/>
          <w:lang w:bidi="fa-IR"/>
        </w:rPr>
        <w:t>قبل از این که در رابطه با ژاکت‌های حرارتی صحبت کنیم، بهتر است در ابتدا اهمیت استفاده از عایق‌های حرارتی در صنعت را شرح دهیم:</w:t>
      </w:r>
      <w:r w:rsidR="002A512F">
        <w:rPr>
          <w:rFonts w:hint="cs"/>
          <w:rtl/>
          <w:lang w:bidi="fa-IR"/>
        </w:rPr>
        <w:t xml:space="preserve"> </w:t>
      </w:r>
    </w:p>
    <w:p w14:paraId="5DE24219" w14:textId="12247AEA" w:rsidR="002A512F" w:rsidRDefault="002A512F" w:rsidP="002A512F">
      <w:pPr>
        <w:bidi/>
        <w:jc w:val="both"/>
        <w:rPr>
          <w:rtl/>
          <w:lang w:bidi="fa-IR"/>
        </w:rPr>
      </w:pPr>
      <w:r>
        <w:rPr>
          <w:rFonts w:hint="cs"/>
          <w:rtl/>
          <w:lang w:bidi="fa-IR"/>
        </w:rPr>
        <w:t>1- عایق‌های حرارتی موجب حفظ انرژی و جلوگیری از اتلاف و هدر رفت آن شده و بدین ترتیب در هزینه‌ها نیز صرفه جویی می‌شود.</w:t>
      </w:r>
    </w:p>
    <w:p w14:paraId="1C8C0F11" w14:textId="557E315D" w:rsidR="002A512F" w:rsidRDefault="002A512F" w:rsidP="002A512F">
      <w:pPr>
        <w:bidi/>
        <w:jc w:val="both"/>
        <w:rPr>
          <w:rtl/>
          <w:lang w:bidi="fa-IR"/>
        </w:rPr>
      </w:pPr>
      <w:r>
        <w:rPr>
          <w:rFonts w:hint="cs"/>
          <w:rtl/>
          <w:lang w:bidi="fa-IR"/>
        </w:rPr>
        <w:t>2- عایق‌های حرارتی، دمای سطح تجهیزات صنعتی را به گونه‌ای که ایمنی کارکنان حفظ شود، کنترل می‌کنند.</w:t>
      </w:r>
    </w:p>
    <w:p w14:paraId="6538A1C9" w14:textId="66382B82" w:rsidR="002A512F" w:rsidRDefault="002A512F" w:rsidP="002A512F">
      <w:pPr>
        <w:bidi/>
        <w:jc w:val="both"/>
        <w:rPr>
          <w:rtl/>
          <w:lang w:bidi="fa-IR"/>
        </w:rPr>
      </w:pPr>
      <w:r>
        <w:rPr>
          <w:rFonts w:hint="cs"/>
          <w:rtl/>
          <w:lang w:bidi="fa-IR"/>
        </w:rPr>
        <w:t>3- با استفاده از عایق‌های حرارتی می‌توان دمای مورد نیاز را کنترل کنیم.</w:t>
      </w:r>
    </w:p>
    <w:p w14:paraId="13EA0EBE" w14:textId="74B86852" w:rsidR="002A512F" w:rsidRDefault="002A512F" w:rsidP="002A512F">
      <w:pPr>
        <w:bidi/>
        <w:jc w:val="both"/>
        <w:rPr>
          <w:rtl/>
          <w:lang w:bidi="fa-IR"/>
        </w:rPr>
      </w:pPr>
      <w:r>
        <w:rPr>
          <w:rFonts w:hint="cs"/>
          <w:rtl/>
          <w:lang w:bidi="fa-IR"/>
        </w:rPr>
        <w:t>4- با استفاده از عایق‌های حرارتی می‌توان از کندانس شدن آب بر روی سطوح سرد جلوگیری به عمل آورد.</w:t>
      </w:r>
    </w:p>
    <w:p w14:paraId="6F850A3F" w14:textId="0424FDAB" w:rsidR="002A512F" w:rsidRDefault="002A512F" w:rsidP="009D79C3">
      <w:pPr>
        <w:bidi/>
        <w:jc w:val="both"/>
        <w:rPr>
          <w:rtl/>
          <w:lang w:bidi="fa-IR"/>
        </w:rPr>
      </w:pPr>
      <w:r>
        <w:rPr>
          <w:rFonts w:hint="cs"/>
          <w:rtl/>
          <w:lang w:bidi="fa-IR"/>
        </w:rPr>
        <w:t xml:space="preserve">5- </w:t>
      </w:r>
      <w:r w:rsidR="009D79C3">
        <w:rPr>
          <w:rFonts w:hint="cs"/>
          <w:rtl/>
          <w:lang w:bidi="fa-IR"/>
        </w:rPr>
        <w:t>عایق‌های حرارتی، با جلوگیری از اتلاق انرژی بازده و راندمان گرمایش و سرمایش را بالا برده و از توان مصرفی می‌کاهند.</w:t>
      </w:r>
    </w:p>
    <w:p w14:paraId="3666F828" w14:textId="37EF812D" w:rsidR="009D79C3" w:rsidRDefault="009D79C3" w:rsidP="009D79C3">
      <w:pPr>
        <w:bidi/>
        <w:jc w:val="both"/>
        <w:rPr>
          <w:rtl/>
          <w:lang w:bidi="fa-IR"/>
        </w:rPr>
      </w:pPr>
      <w:r>
        <w:rPr>
          <w:rFonts w:hint="cs"/>
          <w:rtl/>
          <w:lang w:bidi="fa-IR"/>
        </w:rPr>
        <w:t>6- استفاده از عایق‌های حرارتی در جلوگیری از خوردگی تجهیزات نیز موثر است.</w:t>
      </w:r>
    </w:p>
    <w:p w14:paraId="7A3B7FC0" w14:textId="06437654" w:rsidR="009D79C3" w:rsidRDefault="009D79C3" w:rsidP="009D79C3">
      <w:pPr>
        <w:bidi/>
        <w:jc w:val="both"/>
        <w:rPr>
          <w:rtl/>
          <w:lang w:bidi="fa-IR"/>
        </w:rPr>
      </w:pPr>
      <w:r>
        <w:rPr>
          <w:rFonts w:hint="cs"/>
          <w:rtl/>
          <w:lang w:bidi="fa-IR"/>
        </w:rPr>
        <w:t>7- با استفاده از عایق‌های حرارتی می‌توان تجهیزات را از خطر حریق و آتش سوزی حفظ نمود.</w:t>
      </w:r>
    </w:p>
    <w:p w14:paraId="651F2D4F" w14:textId="5BF543F1" w:rsidR="009D79C3" w:rsidRPr="008750B7" w:rsidRDefault="009D79C3" w:rsidP="009D79C3">
      <w:pPr>
        <w:bidi/>
        <w:jc w:val="both"/>
        <w:rPr>
          <w:rtl/>
          <w:lang w:bidi="fa-IR"/>
        </w:rPr>
      </w:pPr>
      <w:r>
        <w:rPr>
          <w:rFonts w:hint="cs"/>
          <w:rtl/>
          <w:lang w:bidi="fa-IR"/>
        </w:rPr>
        <w:t>8- عایق‌های حرارتی با کاهش اتلاف انرژی، نیاز به سوخت را کاهش داده و بدین ترتیب از تولید آلاینده‌های هوا جلوگیری به عمل می‌آید.</w:t>
      </w:r>
    </w:p>
    <w:p w14:paraId="0EBC06EB" w14:textId="6B3C520F" w:rsidR="008750B7" w:rsidRDefault="008750B7" w:rsidP="008750B7">
      <w:pPr>
        <w:bidi/>
        <w:jc w:val="both"/>
        <w:rPr>
          <w:rtl/>
          <w:lang w:bidi="fa-IR"/>
        </w:rPr>
      </w:pPr>
    </w:p>
    <w:p w14:paraId="6925FF15" w14:textId="0F690C3B" w:rsidR="00446404" w:rsidRDefault="006B4C10" w:rsidP="006B4C10">
      <w:pPr>
        <w:pStyle w:val="Heading2"/>
        <w:rPr>
          <w:rtl/>
        </w:rPr>
      </w:pPr>
      <w:r>
        <w:rPr>
          <w:rFonts w:hint="cs"/>
          <w:rtl/>
        </w:rPr>
        <w:lastRenderedPageBreak/>
        <w:t>ژاکت حرارتی چیست؟</w:t>
      </w:r>
    </w:p>
    <w:p w14:paraId="61044506" w14:textId="2C7A251E" w:rsidR="00802678" w:rsidRDefault="006B4C10" w:rsidP="00D23A77">
      <w:pPr>
        <w:bidi/>
        <w:jc w:val="both"/>
        <w:rPr>
          <w:rtl/>
          <w:lang w:bidi="fa-IR"/>
        </w:rPr>
      </w:pPr>
      <w:r>
        <w:rPr>
          <w:rFonts w:hint="cs"/>
          <w:rtl/>
          <w:lang w:bidi="fa-IR"/>
        </w:rPr>
        <w:t xml:space="preserve">در صنعت‌های مختلف از جمله صنعت نفت، صنعت شیمی و...، مواردی وجود دارند که نصب هیتر در </w:t>
      </w:r>
      <w:r w:rsidR="003361BB">
        <w:rPr>
          <w:rFonts w:hint="cs"/>
          <w:rtl/>
          <w:lang w:bidi="fa-IR"/>
        </w:rPr>
        <w:t>تجهیزات مختلفی مانند توربین، مبدل‌های حرارتی، پمپ، اگزوز، مخزن و...</w:t>
      </w:r>
      <w:r>
        <w:rPr>
          <w:rFonts w:hint="cs"/>
          <w:rtl/>
          <w:lang w:bidi="fa-IR"/>
        </w:rPr>
        <w:t xml:space="preserve">، برای پیشگیری از فرایند یخ زدگی، غیر ممکن و یا مشکل ساز خواهد بود. در این موارد، می‌توان از ژاکت‌های حرارتی به عنوان بهترین راه حل، جلوگیری از یخ زدگی استفاده کرد. </w:t>
      </w:r>
      <w:r w:rsidR="0084123F">
        <w:rPr>
          <w:rFonts w:hint="cs"/>
          <w:rtl/>
          <w:lang w:bidi="fa-IR"/>
        </w:rPr>
        <w:t xml:space="preserve">ژاکت‌های حرارتی </w:t>
      </w:r>
      <w:r w:rsidR="008750B7">
        <w:rPr>
          <w:rFonts w:hint="cs"/>
          <w:rtl/>
          <w:lang w:bidi="fa-IR"/>
        </w:rPr>
        <w:t xml:space="preserve">که تحت عنوان جلیقه‌های حرارتی پارچه‌ای نیز شناخته می‌شوند، </w:t>
      </w:r>
      <w:r w:rsidR="0084123F">
        <w:rPr>
          <w:rFonts w:hint="cs"/>
          <w:rtl/>
          <w:lang w:bidi="fa-IR"/>
        </w:rPr>
        <w:t xml:space="preserve">جزء دسته‌‌ی عایق‌های بالشتکی </w:t>
      </w:r>
      <w:r w:rsidR="003361BB">
        <w:rPr>
          <w:rFonts w:hint="cs"/>
          <w:rtl/>
          <w:lang w:bidi="fa-IR"/>
        </w:rPr>
        <w:t xml:space="preserve">که جزء جدیدترین و موثرترین روش‌های عایق سازی است، </w:t>
      </w:r>
      <w:r w:rsidR="0084123F">
        <w:rPr>
          <w:rFonts w:hint="cs"/>
          <w:rtl/>
          <w:lang w:bidi="fa-IR"/>
        </w:rPr>
        <w:t xml:space="preserve">به شمار می‌روند. </w:t>
      </w:r>
      <w:r w:rsidR="00D23A77">
        <w:rPr>
          <w:rFonts w:hint="cs"/>
          <w:rtl/>
          <w:lang w:bidi="fa-IR"/>
        </w:rPr>
        <w:t>لازم به ذکر است که ژاکت حرارتی می‌تواند موجب بالا بردن ویسکوزینه مایع موجود درون مخزن شده و بدین ترتیب، پمپاژ مایع مذکور را بهبود بخشد.</w:t>
      </w:r>
    </w:p>
    <w:p w14:paraId="1100AF94" w14:textId="64EEC76A" w:rsidR="008750B7" w:rsidRDefault="008750B7" w:rsidP="008750B7">
      <w:pPr>
        <w:bidi/>
        <w:jc w:val="both"/>
        <w:rPr>
          <w:rtl/>
          <w:lang w:bidi="fa-IR"/>
        </w:rPr>
      </w:pPr>
    </w:p>
    <w:p w14:paraId="06A4F6D1" w14:textId="43BDB36D" w:rsidR="00D23A77" w:rsidRDefault="00D23A77" w:rsidP="00D23A77">
      <w:pPr>
        <w:bidi/>
        <w:jc w:val="both"/>
        <w:rPr>
          <w:rtl/>
          <w:lang w:bidi="fa-IR"/>
        </w:rPr>
      </w:pPr>
      <w:r>
        <w:rPr>
          <w:rFonts w:hint="cs"/>
          <w:rtl/>
          <w:lang w:bidi="fa-IR"/>
        </w:rPr>
        <w:t xml:space="preserve">جالب است بدانید، عایق ژاکت حرارتی، عایقی است که دارای الیاف بازالت بوده و </w:t>
      </w:r>
      <w:r w:rsidR="004335F2">
        <w:rPr>
          <w:rFonts w:hint="cs"/>
          <w:rtl/>
          <w:lang w:bidi="fa-IR"/>
        </w:rPr>
        <w:t xml:space="preserve">لایه خارجی آن، روکشی از جنس پارچه‌های نسوز است. </w:t>
      </w:r>
      <w:r w:rsidR="001F3A5F">
        <w:rPr>
          <w:rFonts w:hint="cs"/>
          <w:rtl/>
          <w:lang w:bidi="fa-IR"/>
        </w:rPr>
        <w:t xml:space="preserve">از جمله پارچه‌های نسوزی که در ساخت ژاکت‌های حرارتی مورد استفاده قرار می‌گیرند، می‌توان به فایبر گلاس، سیلیکون، سرامیک و... اشاره کرد. در ضمن، برای لایه داخلی ژاکت‌های حرارتی  می‌توان از مواردی مانند پشم سنگ استفاده کرد. </w:t>
      </w:r>
      <w:r w:rsidR="004335F2">
        <w:rPr>
          <w:rFonts w:hint="cs"/>
          <w:rtl/>
          <w:lang w:bidi="fa-IR"/>
        </w:rPr>
        <w:t>این محصول، امکان باز و بسته شدن نیز داشته و به راحتی نصب می‌شود. از دیگر ویژگی‌های ژاکت‌های حرارتی می‌توان به تحمل حرارتی بالای آن‌ها (تا 1200 درجه سانتی گراد) اشاره کرد.</w:t>
      </w:r>
    </w:p>
    <w:p w14:paraId="2C0444D8" w14:textId="55F69F29" w:rsidR="006B4C10" w:rsidRDefault="004335F2" w:rsidP="004335F2">
      <w:pPr>
        <w:pStyle w:val="Heading2"/>
        <w:rPr>
          <w:rtl/>
        </w:rPr>
      </w:pPr>
      <w:r>
        <w:rPr>
          <w:rFonts w:hint="cs"/>
          <w:rtl/>
        </w:rPr>
        <w:t>ژاکت حرارتی چه مشخصاتی دارد؟</w:t>
      </w:r>
    </w:p>
    <w:p w14:paraId="7144BD9C" w14:textId="7F8AE46E" w:rsidR="004335F2" w:rsidRDefault="004335F2" w:rsidP="004335F2">
      <w:pPr>
        <w:bidi/>
        <w:jc w:val="both"/>
        <w:rPr>
          <w:rtl/>
          <w:lang w:bidi="fa-IR"/>
        </w:rPr>
      </w:pPr>
      <w:r>
        <w:rPr>
          <w:rFonts w:hint="cs"/>
          <w:rtl/>
          <w:lang w:bidi="fa-IR"/>
        </w:rPr>
        <w:t>مانند هر محصول دیگری، ژاکت حرارتی نیز مشخصات ویژه خود را دارد که این مشخصات عبارتند از:</w:t>
      </w:r>
    </w:p>
    <w:p w14:paraId="63672586" w14:textId="0EEE98B8" w:rsidR="00DB26C4" w:rsidRDefault="004335F2" w:rsidP="00A05877">
      <w:pPr>
        <w:bidi/>
        <w:jc w:val="both"/>
        <w:rPr>
          <w:rtl/>
          <w:lang w:bidi="fa-IR"/>
        </w:rPr>
      </w:pPr>
      <w:r>
        <w:rPr>
          <w:rFonts w:hint="cs"/>
          <w:rtl/>
          <w:lang w:bidi="fa-IR"/>
        </w:rPr>
        <w:t xml:space="preserve">1- </w:t>
      </w:r>
      <w:r w:rsidR="00DB26C4">
        <w:rPr>
          <w:rFonts w:hint="cs"/>
          <w:rtl/>
          <w:lang w:bidi="fa-IR"/>
        </w:rPr>
        <w:t>دمای خروجی ژاکت‌های حرارتی حداکثر به میزان 200 درجه سانتی گراد می‌رسد. البته لازم به ذکر است که این دما را می‌توان با ترموستات کنترل نمود.</w:t>
      </w:r>
    </w:p>
    <w:p w14:paraId="0445E076" w14:textId="79FEA98D" w:rsidR="00DB26C4" w:rsidRDefault="00DB26C4" w:rsidP="00DB26C4">
      <w:pPr>
        <w:bidi/>
        <w:jc w:val="both"/>
        <w:rPr>
          <w:rtl/>
          <w:lang w:bidi="fa-IR"/>
        </w:rPr>
      </w:pPr>
      <w:r>
        <w:rPr>
          <w:rFonts w:hint="cs"/>
          <w:rtl/>
          <w:lang w:bidi="fa-IR"/>
        </w:rPr>
        <w:t>2- در انواعی از ژاکت‌های حرارتی، الیاف کربن، به دلیل خاصیت گرم کنندگی به کار گرفته می‌شوند.</w:t>
      </w:r>
    </w:p>
    <w:p w14:paraId="39BB818E" w14:textId="5F0338C6" w:rsidR="00DB26C4" w:rsidRDefault="00DB26C4" w:rsidP="00DB26C4">
      <w:pPr>
        <w:bidi/>
        <w:jc w:val="both"/>
        <w:rPr>
          <w:rtl/>
          <w:lang w:bidi="fa-IR"/>
        </w:rPr>
      </w:pPr>
      <w:r>
        <w:rPr>
          <w:rFonts w:hint="cs"/>
          <w:rtl/>
          <w:lang w:bidi="fa-IR"/>
        </w:rPr>
        <w:t xml:space="preserve">3- جالب است بدانید که ژاکت‌های حرارتی، علاوه بر عایق سازی حرارت، عایق صوتی نیز هستند و </w:t>
      </w:r>
      <w:r w:rsidR="001D67B6">
        <w:rPr>
          <w:rFonts w:hint="cs"/>
          <w:rtl/>
          <w:lang w:bidi="fa-IR"/>
        </w:rPr>
        <w:t>به طور کلی صوت و حرارت را به میزان بسیار بالایی جذب می‌کنند.</w:t>
      </w:r>
    </w:p>
    <w:p w14:paraId="19A5FB71" w14:textId="24A2D18E" w:rsidR="001D67B6" w:rsidRDefault="001D67B6" w:rsidP="001D67B6">
      <w:pPr>
        <w:bidi/>
        <w:jc w:val="both"/>
        <w:rPr>
          <w:rtl/>
          <w:lang w:bidi="fa-IR"/>
        </w:rPr>
      </w:pPr>
      <w:r>
        <w:rPr>
          <w:rFonts w:hint="cs"/>
          <w:rtl/>
          <w:lang w:bidi="fa-IR"/>
        </w:rPr>
        <w:t xml:space="preserve">4- </w:t>
      </w:r>
      <w:r w:rsidR="00CB063E">
        <w:rPr>
          <w:rFonts w:hint="cs"/>
          <w:rtl/>
          <w:lang w:bidi="fa-IR"/>
        </w:rPr>
        <w:t>از جمله مشخصات جالب دیگر این محصول، این است که استحکام آن به دلیل محکم سازی با قطعاتی از جنس استیل، بسیار بالا است و به همین دلیل امکان استفاده مجدد نیز دارد.</w:t>
      </w:r>
    </w:p>
    <w:p w14:paraId="154E0CA1" w14:textId="652D8B97" w:rsidR="00CB063E" w:rsidRDefault="00CB063E" w:rsidP="00CB063E">
      <w:pPr>
        <w:bidi/>
        <w:jc w:val="both"/>
        <w:rPr>
          <w:rtl/>
          <w:lang w:bidi="fa-IR"/>
        </w:rPr>
      </w:pPr>
      <w:r>
        <w:rPr>
          <w:rFonts w:hint="cs"/>
          <w:rtl/>
          <w:lang w:bidi="fa-IR"/>
        </w:rPr>
        <w:lastRenderedPageBreak/>
        <w:t>5- ژاکت‌های حرارتی را می‌توانید به راحتی نصب و همچنین به راحتی دمونتاژ (باز کردن از هم) کنید.</w:t>
      </w:r>
    </w:p>
    <w:p w14:paraId="6B1EC5F4" w14:textId="169D0479" w:rsidR="000A7111" w:rsidRDefault="00CB063E" w:rsidP="000A7111">
      <w:pPr>
        <w:bidi/>
        <w:jc w:val="both"/>
        <w:rPr>
          <w:rtl/>
          <w:lang w:bidi="fa-IR"/>
        </w:rPr>
      </w:pPr>
      <w:r>
        <w:rPr>
          <w:rFonts w:hint="cs"/>
          <w:rtl/>
          <w:lang w:bidi="fa-IR"/>
        </w:rPr>
        <w:t>6- ژاکت‌های حرارتی محدودیت ابعاد ندارند، بنابراین می‌توانید ابعاد مورد نظرتان را سفارش داده و محصول عایق خود را تحویل بگیرید.</w:t>
      </w:r>
      <w:r w:rsidR="001F3A5F">
        <w:rPr>
          <w:rFonts w:hint="cs"/>
          <w:rtl/>
          <w:lang w:bidi="fa-IR"/>
        </w:rPr>
        <w:t xml:space="preserve"> همچنین، بنا به نوع کاربرد، </w:t>
      </w:r>
      <w:r w:rsidR="000A7111">
        <w:rPr>
          <w:rFonts w:hint="cs"/>
          <w:rtl/>
          <w:lang w:bidi="fa-IR"/>
        </w:rPr>
        <w:t>ژاکت‌های حرارتی‌ را با ضخامت‌های مختلفی عرضه می‌کنند.</w:t>
      </w:r>
    </w:p>
    <w:p w14:paraId="502385B2" w14:textId="32663568" w:rsidR="00CB063E" w:rsidRDefault="00CB063E" w:rsidP="00CB063E">
      <w:pPr>
        <w:bidi/>
        <w:jc w:val="both"/>
        <w:rPr>
          <w:rtl/>
          <w:lang w:bidi="fa-IR"/>
        </w:rPr>
      </w:pPr>
      <w:r>
        <w:rPr>
          <w:rFonts w:hint="cs"/>
          <w:rtl/>
          <w:lang w:bidi="fa-IR"/>
        </w:rPr>
        <w:t xml:space="preserve">7- </w:t>
      </w:r>
      <w:r w:rsidR="00A05877">
        <w:rPr>
          <w:rFonts w:hint="cs"/>
          <w:rtl/>
          <w:lang w:bidi="fa-IR"/>
        </w:rPr>
        <w:t>این محصول، طول عمر بالایی دارد و این مورد به دلیل وجود ویژگی‌های رو به رو است: خاصیت ضد آب، خاصیت ضد خوردگی، خاصیت مقاومت بالا در برابر اشعه‌های مضر از جمله اشعه یو وی، مقاومت بالا در برابر روغن‌های مختلف و...</w:t>
      </w:r>
    </w:p>
    <w:p w14:paraId="47273A44" w14:textId="34894E05" w:rsidR="00A05877" w:rsidRDefault="00A05877" w:rsidP="000A7111">
      <w:pPr>
        <w:bidi/>
        <w:jc w:val="both"/>
        <w:rPr>
          <w:rtl/>
          <w:lang w:bidi="fa-IR"/>
        </w:rPr>
      </w:pPr>
      <w:r>
        <w:rPr>
          <w:rFonts w:hint="cs"/>
          <w:rtl/>
          <w:lang w:bidi="fa-IR"/>
        </w:rPr>
        <w:t>8- ژاکت‌های حرارتی به دلیل جلوگیری از یخ زدگی و اتلاف انرژی، بازده پمپ‌ها، کمپرسور‌ها و ابزار آلات صنعتی را افزایش داده و بدین ترتیب موجب کاهش توان مصرفی نیز می‌شود.</w:t>
      </w:r>
    </w:p>
    <w:p w14:paraId="1282DCB4" w14:textId="4159926C" w:rsidR="000A7111" w:rsidRDefault="000A7111" w:rsidP="000A7111">
      <w:pPr>
        <w:bidi/>
        <w:jc w:val="both"/>
        <w:rPr>
          <w:rtl/>
          <w:lang w:bidi="fa-IR"/>
        </w:rPr>
      </w:pPr>
    </w:p>
    <w:p w14:paraId="67B1B67F" w14:textId="0168D645" w:rsidR="000A7111" w:rsidRDefault="000A7111" w:rsidP="000A7111">
      <w:pPr>
        <w:pStyle w:val="Heading2"/>
        <w:rPr>
          <w:rtl/>
        </w:rPr>
      </w:pPr>
      <w:r>
        <w:rPr>
          <w:rFonts w:hint="cs"/>
          <w:rtl/>
        </w:rPr>
        <w:t>موارد استفاده ژاکت حرارتی چیست؟</w:t>
      </w:r>
    </w:p>
    <w:p w14:paraId="2DF0C28D" w14:textId="03BCEFE7" w:rsidR="000A7111" w:rsidRDefault="000A7111" w:rsidP="000A7111">
      <w:pPr>
        <w:bidi/>
        <w:jc w:val="both"/>
        <w:rPr>
          <w:rtl/>
          <w:lang w:bidi="fa-IR"/>
        </w:rPr>
      </w:pPr>
      <w:r>
        <w:rPr>
          <w:rFonts w:hint="cs"/>
          <w:rtl/>
          <w:lang w:bidi="fa-IR"/>
        </w:rPr>
        <w:t>همان طور که گفته شد، ژاکت‌های حرارتی عایق‌هایی با ساختار پتو شکل بوده که جهت جلوگیری از اتلاف انرژی گرمایی مورد استفاده قرار می‌گیرد. برخی از موارد استفاده این محصول عایق نیز عبارت است از:</w:t>
      </w:r>
    </w:p>
    <w:p w14:paraId="024C175C" w14:textId="7A54C996" w:rsidR="000A7111" w:rsidRDefault="000A7111" w:rsidP="000A7111">
      <w:pPr>
        <w:bidi/>
        <w:jc w:val="both"/>
        <w:rPr>
          <w:rtl/>
          <w:lang w:bidi="fa-IR"/>
        </w:rPr>
      </w:pPr>
      <w:r>
        <w:rPr>
          <w:rFonts w:hint="cs"/>
          <w:rtl/>
          <w:lang w:bidi="fa-IR"/>
        </w:rPr>
        <w:t>1- اتصالات و مجاری آب‌، بخار و گاز گرم</w:t>
      </w:r>
    </w:p>
    <w:p w14:paraId="21C67E93" w14:textId="6D7A2E42" w:rsidR="000A7111" w:rsidRDefault="000A7111" w:rsidP="000A7111">
      <w:pPr>
        <w:bidi/>
        <w:jc w:val="both"/>
        <w:rPr>
          <w:rtl/>
          <w:lang w:bidi="fa-IR"/>
        </w:rPr>
      </w:pPr>
      <w:r>
        <w:rPr>
          <w:rFonts w:hint="cs"/>
          <w:rtl/>
          <w:lang w:bidi="fa-IR"/>
        </w:rPr>
        <w:t>2- تجهیزات مختلف در صنایعی از جمله پتروشیمی، نیروگاه، پالایشگاه و...</w:t>
      </w:r>
    </w:p>
    <w:p w14:paraId="0D8A2DEA" w14:textId="1A24321C" w:rsidR="00DB26C4" w:rsidRDefault="000A7111" w:rsidP="00D71CE2">
      <w:pPr>
        <w:bidi/>
        <w:jc w:val="both"/>
        <w:rPr>
          <w:rtl/>
          <w:lang w:bidi="fa-IR"/>
        </w:rPr>
      </w:pPr>
      <w:r>
        <w:rPr>
          <w:rFonts w:hint="cs"/>
          <w:rtl/>
          <w:lang w:bidi="fa-IR"/>
        </w:rPr>
        <w:t xml:space="preserve">3- </w:t>
      </w:r>
      <w:r w:rsidR="00D71CE2">
        <w:rPr>
          <w:rFonts w:hint="cs"/>
          <w:rtl/>
          <w:lang w:bidi="fa-IR"/>
        </w:rPr>
        <w:t>قابل استفاده در مواردی مانند بدنه بویلر، فید پمپ، سایلنسر، توربین، مبدل‌های حرارتی، درام‌ها و...</w:t>
      </w:r>
    </w:p>
    <w:p w14:paraId="79A31D5B" w14:textId="01AA2D50" w:rsidR="009D79C3" w:rsidRDefault="009D79C3" w:rsidP="009D79C3">
      <w:pPr>
        <w:bidi/>
        <w:jc w:val="both"/>
        <w:rPr>
          <w:rtl/>
          <w:lang w:bidi="fa-IR"/>
        </w:rPr>
      </w:pPr>
    </w:p>
    <w:p w14:paraId="78991646" w14:textId="3CA898A0" w:rsidR="009D79C3" w:rsidRDefault="009D79C3" w:rsidP="009D79C3">
      <w:pPr>
        <w:pStyle w:val="Heading2"/>
        <w:rPr>
          <w:rtl/>
        </w:rPr>
      </w:pPr>
      <w:r>
        <w:rPr>
          <w:rFonts w:hint="cs"/>
          <w:rtl/>
        </w:rPr>
        <w:t>سخن آخر:</w:t>
      </w:r>
    </w:p>
    <w:p w14:paraId="0569E783" w14:textId="0CDB5784" w:rsidR="00120FEA" w:rsidRPr="004335F2" w:rsidRDefault="009D79C3" w:rsidP="00120FEA">
      <w:pPr>
        <w:bidi/>
        <w:jc w:val="both"/>
        <w:rPr>
          <w:rtl/>
          <w:lang w:bidi="fa-IR"/>
        </w:rPr>
      </w:pPr>
      <w:r>
        <w:rPr>
          <w:rFonts w:hint="cs"/>
          <w:rtl/>
          <w:lang w:bidi="fa-IR"/>
        </w:rPr>
        <w:t xml:space="preserve">همان طور که در طول مطلب گفته شد، ژاکت‌های حرارتی </w:t>
      </w:r>
      <w:r w:rsidR="00595870">
        <w:rPr>
          <w:rFonts w:hint="cs"/>
          <w:rtl/>
          <w:lang w:bidi="fa-IR"/>
        </w:rPr>
        <w:t xml:space="preserve">یا جلیقه‌های حرارتی پارچه‌ای، </w:t>
      </w:r>
      <w:r>
        <w:rPr>
          <w:rFonts w:hint="cs"/>
          <w:rtl/>
          <w:lang w:bidi="fa-IR"/>
        </w:rPr>
        <w:t xml:space="preserve">دسته ای محصولات عایق حرارتی هستند که ساختار پتویی شکل داشته و با استفاده از </w:t>
      </w:r>
      <w:r w:rsidR="00120FEA">
        <w:rPr>
          <w:rFonts w:hint="cs"/>
          <w:rtl/>
          <w:lang w:bidi="fa-IR"/>
        </w:rPr>
        <w:t>پارچه‌های نسوز</w:t>
      </w:r>
      <w:r w:rsidR="00DC5E58">
        <w:rPr>
          <w:rFonts w:hint="cs"/>
          <w:rtl/>
          <w:lang w:bidi="fa-IR"/>
        </w:rPr>
        <w:t xml:space="preserve"> مانند الیاف فایبر گلاس و سرامیکی</w:t>
      </w:r>
      <w:r w:rsidR="00120FEA">
        <w:rPr>
          <w:rFonts w:hint="cs"/>
          <w:rtl/>
          <w:lang w:bidi="fa-IR"/>
        </w:rPr>
        <w:t xml:space="preserve">، الیاف بازالت و پشم سنگ، تولید می‌شوند. این محصولات محدودیت ابعاد نداشته و بنا به کاربرد، در ابعاد و ضخامت‌های مختلف ساخته می‌شوند. ژاکت‌های حرارتی جزء محصولات جدید و موثر در حیطه عایق سازی به شمار می‌روند و به دلیل بازده بالایی که دارند، بسیار محبوب هستند. از ژاکت‌های حرارتی می‌توان در صنایع مختلف پتروشیمی، پالایشگاه و... جهت عایق سازی مخازن مختلف، توربین‌ها، مبدل‌های حرارتی و... استفاده کرد. </w:t>
      </w:r>
      <w:r w:rsidR="00595870">
        <w:rPr>
          <w:rFonts w:hint="cs"/>
          <w:rtl/>
          <w:lang w:bidi="fa-IR"/>
        </w:rPr>
        <w:lastRenderedPageBreak/>
        <w:t>لازم به ذکر است که این دسته از عایق‌های حرارتی به راحتی باز و بسته شده و امکان نصب آسان دارند. همچنین این محصولات مقاومت بالایی در برابر زنگ زدگی، خوردگی، عبور صوت، اشعه یو وی و... دارند.</w:t>
      </w:r>
    </w:p>
    <w:sectPr w:rsidR="00120FEA" w:rsidRPr="004335F2" w:rsidSect="00424896">
      <w:pgSz w:w="12240" w:h="15840"/>
      <w:pgMar w:top="1440" w:right="1440" w:bottom="1440" w:left="1440" w:header="90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66B7" w14:textId="77777777" w:rsidR="00BF026E" w:rsidRDefault="00BF026E" w:rsidP="0058252E">
      <w:pPr>
        <w:spacing w:after="0" w:line="240" w:lineRule="auto"/>
      </w:pPr>
      <w:r>
        <w:separator/>
      </w:r>
    </w:p>
  </w:endnote>
  <w:endnote w:type="continuationSeparator" w:id="0">
    <w:p w14:paraId="2C6453E1" w14:textId="77777777" w:rsidR="00BF026E" w:rsidRDefault="00BF026E" w:rsidP="0058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ahel FD">
    <w:altName w:val="Arial"/>
    <w:charset w:val="00"/>
    <w:family w:val="swiss"/>
    <w:pitch w:val="variable"/>
    <w:sig w:usb0="8000200F" w:usb1="80000000" w:usb2="00000008" w:usb3="00000000" w:csb0="00000041" w:csb1="00000000"/>
  </w:font>
  <w:font w:name="Sahel">
    <w:altName w:val="Arial"/>
    <w:charset w:val="00"/>
    <w:family w:val="swiss"/>
    <w:pitch w:val="variable"/>
    <w:sig w:usb0="8000200F"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bidiVisual/>
      <w:tblW w:w="9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2"/>
      <w:gridCol w:w="2766"/>
    </w:tblGrid>
    <w:tr w:rsidR="00A40D32" w14:paraId="71AA5A1B" w14:textId="77777777" w:rsidTr="00166934">
      <w:tc>
        <w:tcPr>
          <w:tcW w:w="6642" w:type="dxa"/>
          <w:tcBorders>
            <w:left w:val="single" w:sz="4" w:space="0" w:color="A6A6A6"/>
            <w:right w:val="single" w:sz="4" w:space="0" w:color="A6A6A6"/>
          </w:tcBorders>
        </w:tcPr>
        <w:p w14:paraId="3601398B" w14:textId="77777777" w:rsidR="00A40D32" w:rsidRPr="00927CC8" w:rsidRDefault="00A40D32" w:rsidP="00A40D32">
          <w:pPr>
            <w:pStyle w:val="Footer"/>
            <w:tabs>
              <w:tab w:val="clear" w:pos="9360"/>
            </w:tabs>
            <w:bidi/>
            <w:jc w:val="both"/>
            <w:rPr>
              <w:rFonts w:ascii="Sahel FD" w:hAnsi="Sahel FD" w:cs="Sahel FD"/>
              <w:sz w:val="20"/>
              <w:szCs w:val="20"/>
              <w:rtl/>
            </w:rPr>
          </w:pPr>
          <w:r w:rsidRPr="00927CC8">
            <w:rPr>
              <w:rFonts w:ascii="Sahel FD" w:hAnsi="Sahel FD" w:cs="Sahel FD"/>
              <w:b/>
              <w:bCs/>
              <w:sz w:val="20"/>
              <w:szCs w:val="20"/>
              <w:rtl/>
            </w:rPr>
            <w:t>موسسه فرهنگی هنری آوای هوشمند سخن</w:t>
          </w:r>
          <w:r w:rsidRPr="00927CC8">
            <w:rPr>
              <w:rFonts w:ascii="Sahel FD" w:hAnsi="Sahel FD" w:cs="Sahel FD"/>
              <w:sz w:val="20"/>
              <w:szCs w:val="20"/>
              <w:rtl/>
            </w:rPr>
            <w:t xml:space="preserve"> – پلتفرم جامع ترجمه و خدمات زبانی</w:t>
          </w:r>
        </w:p>
        <w:p w14:paraId="6809491C" w14:textId="77777777" w:rsidR="00A40D32" w:rsidRPr="00927CC8" w:rsidRDefault="00A40D32" w:rsidP="00A40D32">
          <w:pPr>
            <w:pStyle w:val="Footer"/>
            <w:tabs>
              <w:tab w:val="clear" w:pos="4680"/>
              <w:tab w:val="clear" w:pos="9360"/>
            </w:tabs>
            <w:bidi/>
            <w:jc w:val="both"/>
            <w:rPr>
              <w:rFonts w:ascii="Sahel FD" w:hAnsi="Sahel FD" w:cs="Sahel FD"/>
              <w:sz w:val="20"/>
              <w:szCs w:val="20"/>
              <w:rtl/>
            </w:rPr>
          </w:pPr>
          <w:r w:rsidRPr="00927CC8">
            <w:rPr>
              <w:rFonts w:ascii="Sahel FD" w:hAnsi="Sahel FD" w:cs="Sahel FD"/>
              <w:sz w:val="20"/>
              <w:szCs w:val="20"/>
              <w:rtl/>
            </w:rPr>
            <w:t>مستقر در مرکز رشد پارک علم و فناوری دانشگاه شریف</w:t>
          </w:r>
        </w:p>
        <w:p w14:paraId="4746992E" w14:textId="77777777" w:rsidR="00A40D32" w:rsidRPr="00927CC8" w:rsidRDefault="00A40D32" w:rsidP="00A40D32">
          <w:pPr>
            <w:pStyle w:val="Footer"/>
            <w:tabs>
              <w:tab w:val="clear" w:pos="4680"/>
              <w:tab w:val="clear" w:pos="9360"/>
            </w:tabs>
            <w:bidi/>
            <w:jc w:val="both"/>
            <w:rPr>
              <w:rFonts w:ascii="Sahel FD" w:hAnsi="Sahel FD" w:cs="Sahel FD"/>
              <w:sz w:val="20"/>
              <w:szCs w:val="20"/>
              <w:rtl/>
            </w:rPr>
          </w:pPr>
          <w:r>
            <w:rPr>
              <w:rFonts w:ascii="Sahel FD" w:hAnsi="Sahel FD" w:cs="Sahel FD"/>
              <w:sz w:val="20"/>
              <w:szCs w:val="20"/>
              <w:rtl/>
            </w:rPr>
            <w:t>خیابان حبیب‌ا</w:t>
          </w:r>
          <w:r>
            <w:rPr>
              <w:rFonts w:ascii="Sahel FD" w:hAnsi="Sahel FD" w:cs="Sahel FD" w:hint="cs"/>
              <w:sz w:val="20"/>
              <w:szCs w:val="20"/>
              <w:rtl/>
            </w:rPr>
            <w:t>...</w:t>
          </w:r>
          <w:r w:rsidRPr="00927CC8">
            <w:rPr>
              <w:rFonts w:ascii="Sahel FD" w:hAnsi="Sahel FD" w:cs="Sahel FD"/>
              <w:sz w:val="20"/>
              <w:szCs w:val="20"/>
              <w:rtl/>
            </w:rPr>
            <w:t>، خیابان قاسمی، کوچه گلستان، بن‌بست گل، پلاک 2، واحد 3/3</w:t>
          </w:r>
        </w:p>
      </w:tc>
      <w:tc>
        <w:tcPr>
          <w:tcW w:w="2766" w:type="dxa"/>
          <w:tcBorders>
            <w:left w:val="single" w:sz="4" w:space="0" w:color="A6A6A6"/>
            <w:right w:val="single" w:sz="4" w:space="0" w:color="A6A6A6"/>
          </w:tcBorders>
        </w:tcPr>
        <w:p w14:paraId="7A6F43A9" w14:textId="77777777" w:rsidR="00A40D32" w:rsidRPr="00D16BF8" w:rsidRDefault="00A40D32" w:rsidP="00A40D32">
          <w:pPr>
            <w:pStyle w:val="Footer"/>
            <w:bidi/>
            <w:jc w:val="right"/>
            <w:rPr>
              <w:rFonts w:ascii="Sahel" w:hAnsi="Sahel" w:cs="Sahel"/>
              <w:sz w:val="20"/>
              <w:szCs w:val="20"/>
            </w:rPr>
          </w:pPr>
          <w:r w:rsidRPr="00D16BF8">
            <w:rPr>
              <w:sz w:val="26"/>
              <w:szCs w:val="26"/>
            </w:rPr>
            <w:sym w:font="Wingdings" w:char="F03A"/>
          </w:r>
          <w:r w:rsidRPr="00D16BF8">
            <w:t xml:space="preserve">  </w:t>
          </w:r>
          <w:hyperlink r:id="rId1" w:history="1">
            <w:r w:rsidRPr="00D16BF8">
              <w:rPr>
                <w:rStyle w:val="Hyperlink"/>
                <w:rFonts w:ascii="Sahel" w:hAnsi="Sahel" w:cs="Sahel"/>
                <w:color w:val="auto"/>
                <w:sz w:val="20"/>
                <w:szCs w:val="20"/>
              </w:rPr>
              <w:t>https://tarjomic.com</w:t>
            </w:r>
          </w:hyperlink>
          <w:r w:rsidRPr="00D16BF8">
            <w:rPr>
              <w:rFonts w:ascii="Sahel" w:hAnsi="Sahel" w:cs="Sahel"/>
              <w:sz w:val="20"/>
              <w:szCs w:val="20"/>
            </w:rPr>
            <w:t xml:space="preserve"> </w:t>
          </w:r>
        </w:p>
        <w:p w14:paraId="1983B550" w14:textId="77777777" w:rsidR="00A40D32" w:rsidRPr="00D16BF8" w:rsidRDefault="00A40D32" w:rsidP="00A40D32">
          <w:pPr>
            <w:pStyle w:val="Footer"/>
            <w:bidi/>
            <w:jc w:val="right"/>
            <w:rPr>
              <w:rStyle w:val="Hyperlink"/>
              <w:rFonts w:ascii="Sahel" w:hAnsi="Sahel" w:cs="Sahel"/>
              <w:color w:val="auto"/>
              <w:sz w:val="20"/>
              <w:szCs w:val="20"/>
              <w:rtl/>
            </w:rPr>
          </w:pPr>
          <w:r w:rsidRPr="00D16BF8">
            <w:rPr>
              <w:rFonts w:ascii="Sahel" w:hAnsi="Sahel" w:cs="Sahel"/>
              <w:sz w:val="26"/>
              <w:szCs w:val="26"/>
            </w:rPr>
            <w:sym w:font="Wingdings" w:char="F02B"/>
          </w:r>
          <w:r w:rsidRPr="00D16BF8">
            <w:rPr>
              <w:rFonts w:ascii="Sahel" w:hAnsi="Sahel" w:cs="Sahel"/>
              <w:sz w:val="20"/>
              <w:szCs w:val="20"/>
            </w:rPr>
            <w:t xml:space="preserve"> </w:t>
          </w:r>
          <w:hyperlink r:id="rId2" w:history="1">
            <w:r w:rsidRPr="00D16BF8">
              <w:rPr>
                <w:rStyle w:val="Hyperlink"/>
                <w:rFonts w:ascii="Sahel" w:hAnsi="Sahel" w:cs="Sahel"/>
                <w:color w:val="auto"/>
                <w:sz w:val="20"/>
                <w:szCs w:val="20"/>
              </w:rPr>
              <w:t>tarjomic@gmail.com</w:t>
            </w:r>
          </w:hyperlink>
        </w:p>
        <w:p w14:paraId="6CCF8EE8" w14:textId="77777777" w:rsidR="00A40D32" w:rsidRPr="004C4684" w:rsidRDefault="00A40D32" w:rsidP="00A40D32">
          <w:pPr>
            <w:pStyle w:val="Footer"/>
            <w:bidi/>
            <w:jc w:val="right"/>
            <w:rPr>
              <w:rFonts w:ascii="Sahel FD" w:hAnsi="Sahel FD" w:cs="Sahel FD"/>
              <w:sz w:val="20"/>
              <w:szCs w:val="20"/>
            </w:rPr>
          </w:pPr>
          <w:r w:rsidRPr="00D16BF8">
            <w:rPr>
              <w:rStyle w:val="Hyperlink"/>
              <w:rFonts w:ascii="Sahel FD" w:hAnsi="Sahel FD" w:cs="Sahel FD"/>
              <w:color w:val="auto"/>
              <w:sz w:val="26"/>
              <w:szCs w:val="26"/>
            </w:rPr>
            <w:sym w:font="Wingdings" w:char="F029"/>
          </w:r>
          <w:r w:rsidRPr="00D16BF8">
            <w:rPr>
              <w:rStyle w:val="Hyperlink"/>
              <w:rFonts w:ascii="Sahel FD" w:hAnsi="Sahel FD" w:cs="Sahel FD"/>
              <w:color w:val="auto"/>
            </w:rPr>
            <w:t xml:space="preserve"> 021-66092367</w:t>
          </w:r>
          <w:r w:rsidRPr="00D16BF8">
            <w:rPr>
              <w:rFonts w:ascii="Sahel FD" w:hAnsi="Sahel FD" w:cs="Sahel FD"/>
              <w:sz w:val="20"/>
              <w:szCs w:val="20"/>
            </w:rPr>
            <w:t xml:space="preserve"> </w:t>
          </w:r>
        </w:p>
      </w:tc>
    </w:tr>
  </w:tbl>
  <w:p w14:paraId="2F4FB984" w14:textId="77777777" w:rsidR="00A40D32" w:rsidRPr="00927CC8" w:rsidRDefault="00A40D32" w:rsidP="00A40D32">
    <w:pPr>
      <w:pStyle w:val="Footer"/>
      <w:bidi/>
      <w:jc w:val="both"/>
      <w:rPr>
        <w:rFonts w:ascii="Sahel" w:hAnsi="Sahel" w:cs="Sahel"/>
        <w:sz w:val="20"/>
        <w:szCs w:val="20"/>
        <w:rtl/>
        <w:lang w:bidi="fa-IR"/>
      </w:rPr>
    </w:pPr>
    <w:r>
      <w:rPr>
        <w:rFonts w:ascii="Sahel" w:hAnsi="Sahel" w:cs="Sahel"/>
        <w:sz w:val="20"/>
        <w:szCs w:val="20"/>
      </w:rPr>
      <w:t xml:space="preserve"> </w:t>
    </w:r>
  </w:p>
  <w:p w14:paraId="208CD299" w14:textId="77777777" w:rsidR="00A40D32" w:rsidRPr="00414FEE" w:rsidRDefault="00A40D32" w:rsidP="00A40D32">
    <w:pPr>
      <w:pStyle w:val="Footer"/>
      <w:bidi/>
      <w:jc w:val="both"/>
    </w:pPr>
  </w:p>
  <w:p w14:paraId="557802A9" w14:textId="77777777" w:rsidR="002C669C" w:rsidRPr="00A40D32" w:rsidRDefault="002C669C" w:rsidP="00A40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bidiVisual/>
      <w:tblW w:w="9930" w:type="dxa"/>
      <w:tblInd w:w="-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6"/>
      <w:gridCol w:w="2634"/>
    </w:tblGrid>
    <w:tr w:rsidR="00A341D6" w:rsidRPr="00323C06" w14:paraId="6050033F" w14:textId="77777777" w:rsidTr="00424896">
      <w:trPr>
        <w:trHeight w:val="87"/>
      </w:trPr>
      <w:tc>
        <w:tcPr>
          <w:tcW w:w="7296" w:type="dxa"/>
          <w:tcBorders>
            <w:left w:val="single" w:sz="4" w:space="0" w:color="A6A6A6"/>
            <w:right w:val="single" w:sz="4" w:space="0" w:color="A6A6A6"/>
          </w:tcBorders>
        </w:tcPr>
        <w:p w14:paraId="555B7A36" w14:textId="77777777" w:rsidR="00A341D6" w:rsidRPr="00323C06" w:rsidRDefault="00A341D6" w:rsidP="00323C06">
          <w:pPr>
            <w:pStyle w:val="Footer"/>
            <w:tabs>
              <w:tab w:val="clear" w:pos="9360"/>
            </w:tabs>
            <w:bidi/>
            <w:spacing w:line="340" w:lineRule="exact"/>
            <w:jc w:val="both"/>
            <w:rPr>
              <w:rFonts w:ascii="Calibri" w:hAnsi="Calibri" w:cs="B Nazanin"/>
              <w:sz w:val="24"/>
              <w:szCs w:val="24"/>
              <w:rtl/>
            </w:rPr>
          </w:pPr>
          <w:r w:rsidRPr="00323C06">
            <w:rPr>
              <w:rFonts w:ascii="Calibri" w:hAnsi="Calibri" w:cs="B Nazanin"/>
              <w:b/>
              <w:bCs/>
              <w:sz w:val="24"/>
              <w:szCs w:val="24"/>
              <w:rtl/>
            </w:rPr>
            <w:t>موسسه فرهنگی هنری آوای هوشمند سخن</w:t>
          </w:r>
          <w:r w:rsidRPr="00323C06">
            <w:rPr>
              <w:rFonts w:ascii="Calibri" w:hAnsi="Calibri" w:cs="B Nazanin"/>
              <w:sz w:val="24"/>
              <w:szCs w:val="24"/>
              <w:rtl/>
            </w:rPr>
            <w:t xml:space="preserve"> </w:t>
          </w:r>
          <w:r w:rsidRPr="00323C06">
            <w:rPr>
              <w:rFonts w:ascii="Times New Roman" w:hAnsi="Times New Roman" w:cs="Times New Roman" w:hint="cs"/>
              <w:sz w:val="24"/>
              <w:szCs w:val="24"/>
              <w:rtl/>
            </w:rPr>
            <w:t>–</w:t>
          </w:r>
          <w:r w:rsidRPr="00323C06">
            <w:rPr>
              <w:rFonts w:ascii="Calibri" w:hAnsi="Calibri" w:cs="B Nazanin"/>
              <w:sz w:val="24"/>
              <w:szCs w:val="24"/>
              <w:rtl/>
            </w:rPr>
            <w:t xml:space="preserve"> </w:t>
          </w:r>
          <w:r w:rsidRPr="00323C06">
            <w:rPr>
              <w:rFonts w:ascii="Calibri" w:hAnsi="Calibri" w:cs="B Nazanin" w:hint="cs"/>
              <w:sz w:val="24"/>
              <w:szCs w:val="24"/>
              <w:rtl/>
            </w:rPr>
            <w:t>پلتفرم</w:t>
          </w:r>
          <w:r w:rsidRPr="00323C06">
            <w:rPr>
              <w:rFonts w:ascii="Calibri" w:hAnsi="Calibri" w:cs="B Nazanin"/>
              <w:sz w:val="24"/>
              <w:szCs w:val="24"/>
              <w:rtl/>
            </w:rPr>
            <w:t xml:space="preserve"> </w:t>
          </w:r>
          <w:r w:rsidRPr="00323C06">
            <w:rPr>
              <w:rFonts w:ascii="Calibri" w:hAnsi="Calibri" w:cs="B Nazanin" w:hint="cs"/>
              <w:sz w:val="24"/>
              <w:szCs w:val="24"/>
              <w:rtl/>
            </w:rPr>
            <w:t>جامع</w:t>
          </w:r>
          <w:r w:rsidRPr="00323C06">
            <w:rPr>
              <w:rFonts w:ascii="Calibri" w:hAnsi="Calibri" w:cs="B Nazanin"/>
              <w:sz w:val="24"/>
              <w:szCs w:val="24"/>
              <w:rtl/>
            </w:rPr>
            <w:t xml:space="preserve"> </w:t>
          </w:r>
          <w:r w:rsidRPr="00323C06">
            <w:rPr>
              <w:rFonts w:ascii="Calibri" w:hAnsi="Calibri" w:cs="B Nazanin" w:hint="cs"/>
              <w:sz w:val="24"/>
              <w:szCs w:val="24"/>
              <w:rtl/>
            </w:rPr>
            <w:t>ترجمه</w:t>
          </w:r>
          <w:r w:rsidRPr="00323C06">
            <w:rPr>
              <w:rFonts w:ascii="Calibri" w:hAnsi="Calibri" w:cs="B Nazanin"/>
              <w:sz w:val="24"/>
              <w:szCs w:val="24"/>
              <w:rtl/>
            </w:rPr>
            <w:t xml:space="preserve"> </w:t>
          </w:r>
          <w:r w:rsidRPr="00323C06">
            <w:rPr>
              <w:rFonts w:ascii="Calibri" w:hAnsi="Calibri" w:cs="B Nazanin" w:hint="cs"/>
              <w:sz w:val="24"/>
              <w:szCs w:val="24"/>
              <w:rtl/>
            </w:rPr>
            <w:t>و</w:t>
          </w:r>
          <w:r w:rsidRPr="00323C06">
            <w:rPr>
              <w:rFonts w:ascii="Calibri" w:hAnsi="Calibri" w:cs="B Nazanin"/>
              <w:sz w:val="24"/>
              <w:szCs w:val="24"/>
              <w:rtl/>
            </w:rPr>
            <w:t xml:space="preserve"> </w:t>
          </w:r>
          <w:r w:rsidRPr="00323C06">
            <w:rPr>
              <w:rFonts w:ascii="Calibri" w:hAnsi="Calibri" w:cs="B Nazanin" w:hint="cs"/>
              <w:sz w:val="24"/>
              <w:szCs w:val="24"/>
              <w:rtl/>
            </w:rPr>
            <w:t>خدمات</w:t>
          </w:r>
          <w:r w:rsidRPr="00323C06">
            <w:rPr>
              <w:rFonts w:ascii="Calibri" w:hAnsi="Calibri" w:cs="B Nazanin"/>
              <w:sz w:val="24"/>
              <w:szCs w:val="24"/>
              <w:rtl/>
            </w:rPr>
            <w:t xml:space="preserve"> </w:t>
          </w:r>
          <w:r w:rsidRPr="00323C06">
            <w:rPr>
              <w:rFonts w:ascii="Calibri" w:hAnsi="Calibri" w:cs="B Nazanin" w:hint="cs"/>
              <w:sz w:val="24"/>
              <w:szCs w:val="24"/>
              <w:rtl/>
            </w:rPr>
            <w:t>زبانی</w:t>
          </w:r>
        </w:p>
        <w:p w14:paraId="316C3AC4" w14:textId="77777777" w:rsidR="00A341D6" w:rsidRPr="00323C06" w:rsidRDefault="00A341D6" w:rsidP="00323C06">
          <w:pPr>
            <w:pStyle w:val="Footer"/>
            <w:tabs>
              <w:tab w:val="clear" w:pos="4680"/>
              <w:tab w:val="clear" w:pos="9360"/>
            </w:tabs>
            <w:bidi/>
            <w:spacing w:line="340" w:lineRule="exact"/>
            <w:jc w:val="both"/>
            <w:rPr>
              <w:rFonts w:ascii="Calibri" w:hAnsi="Calibri" w:cs="B Nazanin"/>
              <w:sz w:val="24"/>
              <w:szCs w:val="24"/>
              <w:rtl/>
            </w:rPr>
          </w:pPr>
          <w:r w:rsidRPr="00323C06">
            <w:rPr>
              <w:rFonts w:ascii="Calibri" w:hAnsi="Calibri" w:cs="B Nazanin"/>
              <w:sz w:val="24"/>
              <w:szCs w:val="24"/>
              <w:rtl/>
            </w:rPr>
            <w:t>مستقر در مرکز رشد پارک علم و فناوری دانشگاه شریف</w:t>
          </w:r>
        </w:p>
        <w:p w14:paraId="2017402E" w14:textId="77777777" w:rsidR="00A341D6" w:rsidRPr="00323C06" w:rsidRDefault="00A341D6" w:rsidP="00323C06">
          <w:pPr>
            <w:pStyle w:val="Footer"/>
            <w:tabs>
              <w:tab w:val="clear" w:pos="4680"/>
              <w:tab w:val="clear" w:pos="9360"/>
            </w:tabs>
            <w:bidi/>
            <w:spacing w:line="340" w:lineRule="exact"/>
            <w:jc w:val="both"/>
            <w:rPr>
              <w:rFonts w:ascii="Calibri" w:hAnsi="Calibri" w:cs="B Nazanin"/>
              <w:sz w:val="24"/>
              <w:szCs w:val="24"/>
              <w:rtl/>
            </w:rPr>
          </w:pPr>
          <w:r w:rsidRPr="00323C06">
            <w:rPr>
              <w:rFonts w:ascii="Calibri" w:hAnsi="Calibri" w:cs="B Nazanin"/>
              <w:sz w:val="24"/>
              <w:szCs w:val="24"/>
              <w:rtl/>
            </w:rPr>
            <w:t>تهران، خیابان حبیب‌ا</w:t>
          </w:r>
          <w:r w:rsidRPr="00323C06">
            <w:rPr>
              <w:rFonts w:ascii="Calibri" w:hAnsi="Calibri" w:cs="B Nazanin" w:hint="cs"/>
              <w:sz w:val="24"/>
              <w:szCs w:val="24"/>
              <w:rtl/>
            </w:rPr>
            <w:t>...</w:t>
          </w:r>
          <w:r w:rsidRPr="00323C06">
            <w:rPr>
              <w:rFonts w:ascii="Calibri" w:hAnsi="Calibri" w:cs="B Nazanin"/>
              <w:sz w:val="24"/>
              <w:szCs w:val="24"/>
              <w:rtl/>
            </w:rPr>
            <w:t>، خیابان قاسمی، کوچه گلستان، بن‌بست گل، پلاک 2، واحد 3/3</w:t>
          </w:r>
        </w:p>
      </w:tc>
      <w:tc>
        <w:tcPr>
          <w:tcW w:w="2634" w:type="dxa"/>
          <w:tcBorders>
            <w:left w:val="single" w:sz="4" w:space="0" w:color="A6A6A6"/>
            <w:right w:val="single" w:sz="4" w:space="0" w:color="A6A6A6"/>
          </w:tcBorders>
        </w:tcPr>
        <w:p w14:paraId="3705E96C" w14:textId="77777777" w:rsidR="00A341D6" w:rsidRPr="00323C06" w:rsidRDefault="00A341D6" w:rsidP="00323C06">
          <w:pPr>
            <w:pStyle w:val="Footer"/>
            <w:spacing w:line="340" w:lineRule="exact"/>
            <w:rPr>
              <w:rStyle w:val="Hyperlink"/>
              <w:rFonts w:ascii="Calibri" w:hAnsi="Calibri" w:cs="B Nazanin"/>
              <w:color w:val="auto"/>
              <w:sz w:val="24"/>
              <w:szCs w:val="24"/>
              <w:u w:val="none"/>
            </w:rPr>
          </w:pPr>
          <w:r w:rsidRPr="00323C06">
            <w:rPr>
              <w:rFonts w:ascii="Calibri" w:hAnsi="Calibri" w:cs="B Nazanin"/>
              <w:sz w:val="24"/>
              <w:szCs w:val="24"/>
            </w:rPr>
            <w:sym w:font="Wingdings" w:char="F03A"/>
          </w:r>
          <w:r w:rsidRPr="00323C06">
            <w:rPr>
              <w:rFonts w:ascii="Calibri" w:hAnsi="Calibri" w:cs="B Nazanin"/>
              <w:sz w:val="24"/>
              <w:szCs w:val="24"/>
            </w:rPr>
            <w:t xml:space="preserve"> </w:t>
          </w:r>
          <w:r w:rsidRPr="00323C06">
            <w:rPr>
              <w:rStyle w:val="Hyperlink"/>
              <w:rFonts w:ascii="Calibri" w:hAnsi="Calibri" w:cs="B Nazanin"/>
              <w:color w:val="auto"/>
              <w:sz w:val="24"/>
              <w:szCs w:val="24"/>
              <w:u w:val="none"/>
            </w:rPr>
            <w:t xml:space="preserve"> </w:t>
          </w:r>
          <w:hyperlink r:id="rId1" w:history="1">
            <w:r w:rsidR="00424896" w:rsidRPr="00323C06">
              <w:rPr>
                <w:rStyle w:val="Hyperlink"/>
                <w:rFonts w:ascii="Calibri" w:hAnsi="Calibri" w:cs="B Nazanin"/>
                <w:color w:val="auto"/>
                <w:sz w:val="24"/>
                <w:szCs w:val="24"/>
                <w:u w:val="none"/>
              </w:rPr>
              <w:t>https://tarjomic.com</w:t>
            </w:r>
          </w:hyperlink>
          <w:r w:rsidRPr="00323C06">
            <w:rPr>
              <w:rStyle w:val="Hyperlink"/>
              <w:rFonts w:ascii="Calibri" w:hAnsi="Calibri" w:cs="B Nazanin"/>
              <w:color w:val="auto"/>
              <w:sz w:val="24"/>
              <w:szCs w:val="24"/>
              <w:u w:val="none"/>
            </w:rPr>
            <w:t xml:space="preserve"> </w:t>
          </w:r>
        </w:p>
        <w:p w14:paraId="78D89D5C" w14:textId="77777777" w:rsidR="00A341D6" w:rsidRPr="00323C06" w:rsidRDefault="00A341D6" w:rsidP="00323C06">
          <w:pPr>
            <w:pStyle w:val="Footer"/>
            <w:spacing w:line="340" w:lineRule="exact"/>
            <w:rPr>
              <w:rStyle w:val="Hyperlink"/>
              <w:rFonts w:ascii="Calibri" w:hAnsi="Calibri" w:cs="B Nazanin"/>
              <w:color w:val="auto"/>
              <w:sz w:val="24"/>
              <w:szCs w:val="24"/>
              <w:u w:val="none"/>
              <w:rtl/>
            </w:rPr>
          </w:pPr>
          <w:r w:rsidRPr="00323C06">
            <w:rPr>
              <w:rStyle w:val="Hyperlink"/>
              <w:rFonts w:ascii="Calibri" w:hAnsi="Calibri" w:cs="B Nazanin"/>
              <w:color w:val="auto"/>
              <w:sz w:val="24"/>
              <w:szCs w:val="24"/>
              <w:u w:val="none"/>
            </w:rPr>
            <w:sym w:font="Wingdings" w:char="F02B"/>
          </w:r>
          <w:r w:rsidRPr="00323C06">
            <w:rPr>
              <w:rStyle w:val="Hyperlink"/>
              <w:rFonts w:ascii="Calibri" w:hAnsi="Calibri" w:cs="B Nazanin"/>
              <w:color w:val="auto"/>
              <w:sz w:val="24"/>
              <w:szCs w:val="24"/>
              <w:u w:val="none"/>
            </w:rPr>
            <w:t xml:space="preserve"> </w:t>
          </w:r>
          <w:hyperlink r:id="rId2" w:history="1">
            <w:r w:rsidR="00424896" w:rsidRPr="00323C06">
              <w:rPr>
                <w:rStyle w:val="Hyperlink"/>
                <w:rFonts w:ascii="Calibri" w:hAnsi="Calibri" w:cs="B Nazanin"/>
                <w:color w:val="auto"/>
                <w:sz w:val="24"/>
                <w:szCs w:val="24"/>
                <w:u w:val="none"/>
              </w:rPr>
              <w:t>hi@tarjomic.com</w:t>
            </w:r>
          </w:hyperlink>
        </w:p>
        <w:p w14:paraId="2919DD6A" w14:textId="77777777" w:rsidR="00A341D6" w:rsidRPr="00323C06" w:rsidRDefault="00A341D6" w:rsidP="00323C06">
          <w:pPr>
            <w:pStyle w:val="Footer"/>
            <w:spacing w:line="340" w:lineRule="exact"/>
            <w:rPr>
              <w:rFonts w:ascii="Calibri" w:hAnsi="Calibri" w:cs="B Nazanin"/>
              <w:sz w:val="24"/>
              <w:szCs w:val="24"/>
            </w:rPr>
          </w:pPr>
          <w:r w:rsidRPr="00323C06">
            <w:rPr>
              <w:rStyle w:val="Hyperlink"/>
              <w:rFonts w:ascii="Calibri" w:hAnsi="Calibri" w:cs="B Nazanin"/>
              <w:color w:val="auto"/>
              <w:sz w:val="24"/>
              <w:szCs w:val="24"/>
              <w:u w:val="none"/>
            </w:rPr>
            <w:sym w:font="Wingdings" w:char="F029"/>
          </w:r>
          <w:r w:rsidRPr="00323C06">
            <w:rPr>
              <w:rStyle w:val="Hyperlink"/>
              <w:rFonts w:ascii="Calibri" w:hAnsi="Calibri" w:cs="B Nazanin"/>
              <w:color w:val="auto"/>
              <w:sz w:val="24"/>
              <w:szCs w:val="24"/>
              <w:u w:val="none"/>
            </w:rPr>
            <w:t xml:space="preserve"> </w:t>
          </w:r>
          <w:r w:rsidR="00323C06" w:rsidRPr="00323C06">
            <w:rPr>
              <w:rStyle w:val="Hyperlink"/>
              <w:rFonts w:ascii="Calibri" w:hAnsi="Calibri" w:cs="B Nazanin" w:hint="cs"/>
              <w:color w:val="auto"/>
              <w:sz w:val="24"/>
              <w:szCs w:val="24"/>
              <w:u w:val="none"/>
              <w:rtl/>
              <w:lang w:bidi="fa-IR"/>
            </w:rPr>
            <w:t>021</w:t>
          </w:r>
          <w:r w:rsidRPr="00323C06">
            <w:rPr>
              <w:rStyle w:val="Hyperlink"/>
              <w:rFonts w:ascii="Calibri" w:hAnsi="Calibri" w:cs="B Nazanin"/>
              <w:color w:val="auto"/>
              <w:sz w:val="24"/>
              <w:szCs w:val="24"/>
              <w:u w:val="none"/>
            </w:rPr>
            <w:t>-</w:t>
          </w:r>
          <w:r w:rsidR="00424896" w:rsidRPr="00323C06">
            <w:rPr>
              <w:rStyle w:val="Hyperlink"/>
              <w:rFonts w:ascii="Calibri" w:hAnsi="Calibri" w:cs="B Nazanin" w:hint="cs"/>
              <w:color w:val="auto"/>
              <w:sz w:val="24"/>
              <w:szCs w:val="24"/>
              <w:u w:val="none"/>
              <w:rtl/>
            </w:rPr>
            <w:t>67235000</w:t>
          </w:r>
          <w:r w:rsidRPr="00323C06">
            <w:rPr>
              <w:rFonts w:ascii="Calibri" w:hAnsi="Calibri" w:cs="B Nazanin"/>
              <w:sz w:val="24"/>
              <w:szCs w:val="24"/>
            </w:rPr>
            <w:t xml:space="preserve"> </w:t>
          </w:r>
        </w:p>
      </w:tc>
    </w:tr>
  </w:tbl>
  <w:p w14:paraId="78997C9F" w14:textId="77777777" w:rsidR="0058252E" w:rsidRPr="00323C06" w:rsidRDefault="0058252E" w:rsidP="00323C06">
    <w:pPr>
      <w:pStyle w:val="Footer"/>
      <w:rPr>
        <w:rFonts w:ascii="Calibri" w:hAnsi="Calibri" w:cs="B Nazani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4FF4" w14:textId="77777777" w:rsidR="00BF026E" w:rsidRDefault="00BF026E" w:rsidP="0058252E">
      <w:pPr>
        <w:spacing w:after="0" w:line="240" w:lineRule="auto"/>
      </w:pPr>
      <w:r>
        <w:separator/>
      </w:r>
    </w:p>
  </w:footnote>
  <w:footnote w:type="continuationSeparator" w:id="0">
    <w:p w14:paraId="546509DB" w14:textId="77777777" w:rsidR="00BF026E" w:rsidRDefault="00BF026E" w:rsidP="00582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7AE3"/>
    <w:multiLevelType w:val="hybridMultilevel"/>
    <w:tmpl w:val="E0BAD634"/>
    <w:lvl w:ilvl="0" w:tplc="0EAEA612">
      <w:start w:val="1"/>
      <w:numFmt w:val="decimal"/>
      <w:lvlText w:val="%1."/>
      <w:lvlJc w:val="left"/>
      <w:pPr>
        <w:ind w:left="720" w:hanging="360"/>
      </w:pPr>
      <w:rPr>
        <w:rFonts w:hint="default"/>
        <w:color w:val="4472C4" w:themeColor="accen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B2D09"/>
    <w:multiLevelType w:val="hybridMultilevel"/>
    <w:tmpl w:val="E75A2E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F531A"/>
    <w:multiLevelType w:val="hybridMultilevel"/>
    <w:tmpl w:val="87CA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B6D2B"/>
    <w:multiLevelType w:val="hybridMultilevel"/>
    <w:tmpl w:val="C876F3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74CD3"/>
    <w:multiLevelType w:val="hybridMultilevel"/>
    <w:tmpl w:val="11FC75E0"/>
    <w:lvl w:ilvl="0" w:tplc="5B2AE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970EC"/>
    <w:multiLevelType w:val="hybridMultilevel"/>
    <w:tmpl w:val="75A22702"/>
    <w:lvl w:ilvl="0" w:tplc="CC30F16C">
      <w:start w:val="4"/>
      <w:numFmt w:val="bullet"/>
      <w:lvlText w:val="-"/>
      <w:lvlJc w:val="left"/>
      <w:pPr>
        <w:ind w:left="720" w:hanging="360"/>
      </w:pPr>
      <w:rPr>
        <w:rFonts w:ascii="B Nazanin" w:eastAsiaTheme="minorHAnsi" w:hAnsi="B Nazani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41062"/>
    <w:multiLevelType w:val="hybridMultilevel"/>
    <w:tmpl w:val="C802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2493527">
    <w:abstractNumId w:val="6"/>
  </w:num>
  <w:num w:numId="2" w16cid:durableId="461536869">
    <w:abstractNumId w:val="0"/>
  </w:num>
  <w:num w:numId="3" w16cid:durableId="2096197082">
    <w:abstractNumId w:val="3"/>
  </w:num>
  <w:num w:numId="4" w16cid:durableId="2123259348">
    <w:abstractNumId w:val="2"/>
  </w:num>
  <w:num w:numId="5" w16cid:durableId="1214578759">
    <w:abstractNumId w:val="1"/>
  </w:num>
  <w:num w:numId="6" w16cid:durableId="582301009">
    <w:abstractNumId w:val="4"/>
  </w:num>
  <w:num w:numId="7" w16cid:durableId="700063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78"/>
    <w:rsid w:val="00005083"/>
    <w:rsid w:val="0001704D"/>
    <w:rsid w:val="00025EC1"/>
    <w:rsid w:val="00030C00"/>
    <w:rsid w:val="00031755"/>
    <w:rsid w:val="00034A62"/>
    <w:rsid w:val="000368B5"/>
    <w:rsid w:val="0004514E"/>
    <w:rsid w:val="000478FE"/>
    <w:rsid w:val="00050A38"/>
    <w:rsid w:val="00063BC8"/>
    <w:rsid w:val="00066CE6"/>
    <w:rsid w:val="00077D74"/>
    <w:rsid w:val="000824A2"/>
    <w:rsid w:val="000848FA"/>
    <w:rsid w:val="000A05AB"/>
    <w:rsid w:val="000A12EC"/>
    <w:rsid w:val="000A643A"/>
    <w:rsid w:val="000A7111"/>
    <w:rsid w:val="000B4489"/>
    <w:rsid w:val="000B5DB9"/>
    <w:rsid w:val="000C7A90"/>
    <w:rsid w:val="000D44C5"/>
    <w:rsid w:val="000D5D6D"/>
    <w:rsid w:val="000D6834"/>
    <w:rsid w:val="000E330C"/>
    <w:rsid w:val="000E4348"/>
    <w:rsid w:val="000E5A49"/>
    <w:rsid w:val="000E7565"/>
    <w:rsid w:val="00100771"/>
    <w:rsid w:val="00102CB3"/>
    <w:rsid w:val="00111563"/>
    <w:rsid w:val="001156DD"/>
    <w:rsid w:val="00115CE1"/>
    <w:rsid w:val="00120FEA"/>
    <w:rsid w:val="00133ADE"/>
    <w:rsid w:val="00137467"/>
    <w:rsid w:val="00145173"/>
    <w:rsid w:val="0014584F"/>
    <w:rsid w:val="00166934"/>
    <w:rsid w:val="001B19DB"/>
    <w:rsid w:val="001C54F5"/>
    <w:rsid w:val="001C76F7"/>
    <w:rsid w:val="001D2F16"/>
    <w:rsid w:val="001D5F37"/>
    <w:rsid w:val="001D67B6"/>
    <w:rsid w:val="001E0A24"/>
    <w:rsid w:val="001E46AD"/>
    <w:rsid w:val="001E68C7"/>
    <w:rsid w:val="001E738B"/>
    <w:rsid w:val="001F37EF"/>
    <w:rsid w:val="001F3A5F"/>
    <w:rsid w:val="001F4605"/>
    <w:rsid w:val="001F5290"/>
    <w:rsid w:val="001F60C0"/>
    <w:rsid w:val="00227C86"/>
    <w:rsid w:val="002339B9"/>
    <w:rsid w:val="00237894"/>
    <w:rsid w:val="00242E62"/>
    <w:rsid w:val="00252EB9"/>
    <w:rsid w:val="00253048"/>
    <w:rsid w:val="00260942"/>
    <w:rsid w:val="002657C8"/>
    <w:rsid w:val="00285560"/>
    <w:rsid w:val="0029172F"/>
    <w:rsid w:val="0029500F"/>
    <w:rsid w:val="00295F2C"/>
    <w:rsid w:val="002A0CE6"/>
    <w:rsid w:val="002A428E"/>
    <w:rsid w:val="002A4464"/>
    <w:rsid w:val="002A49EA"/>
    <w:rsid w:val="002A512F"/>
    <w:rsid w:val="002B4C48"/>
    <w:rsid w:val="002B7A34"/>
    <w:rsid w:val="002C669C"/>
    <w:rsid w:val="002D0508"/>
    <w:rsid w:val="002D58F0"/>
    <w:rsid w:val="002D7822"/>
    <w:rsid w:val="002E5F0A"/>
    <w:rsid w:val="002F0FC5"/>
    <w:rsid w:val="0030363C"/>
    <w:rsid w:val="0031585A"/>
    <w:rsid w:val="00323C06"/>
    <w:rsid w:val="0032523B"/>
    <w:rsid w:val="00331771"/>
    <w:rsid w:val="003361BB"/>
    <w:rsid w:val="00336890"/>
    <w:rsid w:val="00340618"/>
    <w:rsid w:val="003421C6"/>
    <w:rsid w:val="00342AC4"/>
    <w:rsid w:val="003666AC"/>
    <w:rsid w:val="003715D9"/>
    <w:rsid w:val="00393B87"/>
    <w:rsid w:val="003B0D6E"/>
    <w:rsid w:val="003B514E"/>
    <w:rsid w:val="003C1720"/>
    <w:rsid w:val="003C3439"/>
    <w:rsid w:val="003C7C9B"/>
    <w:rsid w:val="003D5E1B"/>
    <w:rsid w:val="003E4853"/>
    <w:rsid w:val="003F17C9"/>
    <w:rsid w:val="003F3350"/>
    <w:rsid w:val="0040175A"/>
    <w:rsid w:val="00415C18"/>
    <w:rsid w:val="00424896"/>
    <w:rsid w:val="00424FFD"/>
    <w:rsid w:val="004335F2"/>
    <w:rsid w:val="0043647A"/>
    <w:rsid w:val="00444D9F"/>
    <w:rsid w:val="00446404"/>
    <w:rsid w:val="00465415"/>
    <w:rsid w:val="0047492A"/>
    <w:rsid w:val="004843E5"/>
    <w:rsid w:val="004930E1"/>
    <w:rsid w:val="00496B53"/>
    <w:rsid w:val="004A65A9"/>
    <w:rsid w:val="004B14EE"/>
    <w:rsid w:val="004B2BD6"/>
    <w:rsid w:val="004B4F6E"/>
    <w:rsid w:val="004D0C69"/>
    <w:rsid w:val="004D5682"/>
    <w:rsid w:val="004D6E46"/>
    <w:rsid w:val="004E03D9"/>
    <w:rsid w:val="004E34DF"/>
    <w:rsid w:val="00503698"/>
    <w:rsid w:val="00503751"/>
    <w:rsid w:val="0050457A"/>
    <w:rsid w:val="00512827"/>
    <w:rsid w:val="0051565A"/>
    <w:rsid w:val="00526A21"/>
    <w:rsid w:val="00531F39"/>
    <w:rsid w:val="00543508"/>
    <w:rsid w:val="00545DEA"/>
    <w:rsid w:val="00561704"/>
    <w:rsid w:val="00563301"/>
    <w:rsid w:val="00567F00"/>
    <w:rsid w:val="00574E78"/>
    <w:rsid w:val="00576833"/>
    <w:rsid w:val="0058091C"/>
    <w:rsid w:val="0058252E"/>
    <w:rsid w:val="00595870"/>
    <w:rsid w:val="005A0580"/>
    <w:rsid w:val="005A7885"/>
    <w:rsid w:val="005B1C73"/>
    <w:rsid w:val="005B7637"/>
    <w:rsid w:val="005D0F8D"/>
    <w:rsid w:val="005D1DC1"/>
    <w:rsid w:val="005D6035"/>
    <w:rsid w:val="005D6707"/>
    <w:rsid w:val="005F076D"/>
    <w:rsid w:val="006119FF"/>
    <w:rsid w:val="0061505C"/>
    <w:rsid w:val="00616A3B"/>
    <w:rsid w:val="006170CC"/>
    <w:rsid w:val="00625B2B"/>
    <w:rsid w:val="00631584"/>
    <w:rsid w:val="006335CF"/>
    <w:rsid w:val="00635CB0"/>
    <w:rsid w:val="00636FEA"/>
    <w:rsid w:val="00641C0F"/>
    <w:rsid w:val="006478F9"/>
    <w:rsid w:val="00651DF0"/>
    <w:rsid w:val="00657049"/>
    <w:rsid w:val="00664428"/>
    <w:rsid w:val="006721FE"/>
    <w:rsid w:val="0067240D"/>
    <w:rsid w:val="006971BC"/>
    <w:rsid w:val="006A22D9"/>
    <w:rsid w:val="006B2702"/>
    <w:rsid w:val="006B4C10"/>
    <w:rsid w:val="006B64BF"/>
    <w:rsid w:val="006B7348"/>
    <w:rsid w:val="007218A3"/>
    <w:rsid w:val="00723303"/>
    <w:rsid w:val="00731069"/>
    <w:rsid w:val="0073176D"/>
    <w:rsid w:val="00735488"/>
    <w:rsid w:val="00747AE1"/>
    <w:rsid w:val="00750D36"/>
    <w:rsid w:val="007512EE"/>
    <w:rsid w:val="00762EF1"/>
    <w:rsid w:val="00766ABA"/>
    <w:rsid w:val="007730B5"/>
    <w:rsid w:val="00773F9B"/>
    <w:rsid w:val="00775874"/>
    <w:rsid w:val="0078439E"/>
    <w:rsid w:val="007A5AF1"/>
    <w:rsid w:val="007C342C"/>
    <w:rsid w:val="007C3C70"/>
    <w:rsid w:val="007D2033"/>
    <w:rsid w:val="007D6F35"/>
    <w:rsid w:val="00800141"/>
    <w:rsid w:val="00802678"/>
    <w:rsid w:val="00834523"/>
    <w:rsid w:val="008347B5"/>
    <w:rsid w:val="00835760"/>
    <w:rsid w:val="0084123F"/>
    <w:rsid w:val="00846970"/>
    <w:rsid w:val="00855C2B"/>
    <w:rsid w:val="00860721"/>
    <w:rsid w:val="00861AA3"/>
    <w:rsid w:val="00861F22"/>
    <w:rsid w:val="008750B7"/>
    <w:rsid w:val="00875E51"/>
    <w:rsid w:val="00876630"/>
    <w:rsid w:val="00877E7C"/>
    <w:rsid w:val="00881529"/>
    <w:rsid w:val="00886647"/>
    <w:rsid w:val="00893CE4"/>
    <w:rsid w:val="008A5089"/>
    <w:rsid w:val="008B0D31"/>
    <w:rsid w:val="008C212C"/>
    <w:rsid w:val="008D4EE5"/>
    <w:rsid w:val="008E3324"/>
    <w:rsid w:val="008F6C13"/>
    <w:rsid w:val="00900CDE"/>
    <w:rsid w:val="009061BF"/>
    <w:rsid w:val="00913DBD"/>
    <w:rsid w:val="009263C5"/>
    <w:rsid w:val="00927C85"/>
    <w:rsid w:val="00930103"/>
    <w:rsid w:val="00936F4C"/>
    <w:rsid w:val="00941051"/>
    <w:rsid w:val="0094552F"/>
    <w:rsid w:val="00950214"/>
    <w:rsid w:val="00953DC0"/>
    <w:rsid w:val="0096059C"/>
    <w:rsid w:val="00992FD8"/>
    <w:rsid w:val="009948A9"/>
    <w:rsid w:val="00995232"/>
    <w:rsid w:val="009A0A49"/>
    <w:rsid w:val="009A4243"/>
    <w:rsid w:val="009A52B1"/>
    <w:rsid w:val="009B2561"/>
    <w:rsid w:val="009B2F2D"/>
    <w:rsid w:val="009C2B60"/>
    <w:rsid w:val="009C7252"/>
    <w:rsid w:val="009D79C3"/>
    <w:rsid w:val="009E1C9B"/>
    <w:rsid w:val="00A05877"/>
    <w:rsid w:val="00A12AB2"/>
    <w:rsid w:val="00A3345E"/>
    <w:rsid w:val="00A341D6"/>
    <w:rsid w:val="00A40D32"/>
    <w:rsid w:val="00A4100B"/>
    <w:rsid w:val="00A42AEE"/>
    <w:rsid w:val="00A42E5F"/>
    <w:rsid w:val="00A45FAC"/>
    <w:rsid w:val="00A4745D"/>
    <w:rsid w:val="00A56322"/>
    <w:rsid w:val="00A755C8"/>
    <w:rsid w:val="00A83627"/>
    <w:rsid w:val="00A954F6"/>
    <w:rsid w:val="00A97F98"/>
    <w:rsid w:val="00AA1C20"/>
    <w:rsid w:val="00AA63F1"/>
    <w:rsid w:val="00AB480C"/>
    <w:rsid w:val="00AE3972"/>
    <w:rsid w:val="00AF3347"/>
    <w:rsid w:val="00AF37BD"/>
    <w:rsid w:val="00B01CD4"/>
    <w:rsid w:val="00B1635A"/>
    <w:rsid w:val="00B17FD6"/>
    <w:rsid w:val="00B301C4"/>
    <w:rsid w:val="00B3055B"/>
    <w:rsid w:val="00B44A4F"/>
    <w:rsid w:val="00B60B18"/>
    <w:rsid w:val="00B66831"/>
    <w:rsid w:val="00B71A5A"/>
    <w:rsid w:val="00B71BF9"/>
    <w:rsid w:val="00B77B82"/>
    <w:rsid w:val="00B947C0"/>
    <w:rsid w:val="00B97BF1"/>
    <w:rsid w:val="00BA005F"/>
    <w:rsid w:val="00BB2689"/>
    <w:rsid w:val="00BB6118"/>
    <w:rsid w:val="00BD5613"/>
    <w:rsid w:val="00BF026E"/>
    <w:rsid w:val="00BF7E34"/>
    <w:rsid w:val="00C01397"/>
    <w:rsid w:val="00C05657"/>
    <w:rsid w:val="00C058A0"/>
    <w:rsid w:val="00C0676C"/>
    <w:rsid w:val="00C07FBA"/>
    <w:rsid w:val="00C102DD"/>
    <w:rsid w:val="00C10D51"/>
    <w:rsid w:val="00C11FEC"/>
    <w:rsid w:val="00C13889"/>
    <w:rsid w:val="00C151BA"/>
    <w:rsid w:val="00C221AA"/>
    <w:rsid w:val="00C35508"/>
    <w:rsid w:val="00C40581"/>
    <w:rsid w:val="00C55F61"/>
    <w:rsid w:val="00C729B3"/>
    <w:rsid w:val="00C7510A"/>
    <w:rsid w:val="00C81CD6"/>
    <w:rsid w:val="00C82656"/>
    <w:rsid w:val="00C86602"/>
    <w:rsid w:val="00CB063E"/>
    <w:rsid w:val="00CB5A2F"/>
    <w:rsid w:val="00CD29BB"/>
    <w:rsid w:val="00CD32BC"/>
    <w:rsid w:val="00CF100D"/>
    <w:rsid w:val="00D153F4"/>
    <w:rsid w:val="00D208A2"/>
    <w:rsid w:val="00D226A3"/>
    <w:rsid w:val="00D235EF"/>
    <w:rsid w:val="00D23A77"/>
    <w:rsid w:val="00D37139"/>
    <w:rsid w:val="00D4727F"/>
    <w:rsid w:val="00D504F8"/>
    <w:rsid w:val="00D67225"/>
    <w:rsid w:val="00D71CE2"/>
    <w:rsid w:val="00D746F6"/>
    <w:rsid w:val="00D8563A"/>
    <w:rsid w:val="00D939BC"/>
    <w:rsid w:val="00D96658"/>
    <w:rsid w:val="00DA1D12"/>
    <w:rsid w:val="00DA2683"/>
    <w:rsid w:val="00DA55CD"/>
    <w:rsid w:val="00DB26C4"/>
    <w:rsid w:val="00DB2ADB"/>
    <w:rsid w:val="00DB503C"/>
    <w:rsid w:val="00DC2145"/>
    <w:rsid w:val="00DC5E58"/>
    <w:rsid w:val="00DD1AA0"/>
    <w:rsid w:val="00DD3312"/>
    <w:rsid w:val="00DE2F29"/>
    <w:rsid w:val="00DE7824"/>
    <w:rsid w:val="00DF1832"/>
    <w:rsid w:val="00DF5342"/>
    <w:rsid w:val="00E1221B"/>
    <w:rsid w:val="00E159D1"/>
    <w:rsid w:val="00E17A4D"/>
    <w:rsid w:val="00E22820"/>
    <w:rsid w:val="00E239CE"/>
    <w:rsid w:val="00E2520C"/>
    <w:rsid w:val="00E31373"/>
    <w:rsid w:val="00E405D3"/>
    <w:rsid w:val="00E511C0"/>
    <w:rsid w:val="00E62FF0"/>
    <w:rsid w:val="00E65EB8"/>
    <w:rsid w:val="00E774DA"/>
    <w:rsid w:val="00E912A8"/>
    <w:rsid w:val="00E93763"/>
    <w:rsid w:val="00E9396D"/>
    <w:rsid w:val="00EA442F"/>
    <w:rsid w:val="00EC5CF1"/>
    <w:rsid w:val="00ED45DF"/>
    <w:rsid w:val="00ED781C"/>
    <w:rsid w:val="00EE0682"/>
    <w:rsid w:val="00EE44B3"/>
    <w:rsid w:val="00EF132F"/>
    <w:rsid w:val="00EF3898"/>
    <w:rsid w:val="00EF5B82"/>
    <w:rsid w:val="00F028BE"/>
    <w:rsid w:val="00F17F40"/>
    <w:rsid w:val="00F2187E"/>
    <w:rsid w:val="00F31EFC"/>
    <w:rsid w:val="00F3434A"/>
    <w:rsid w:val="00F47CA9"/>
    <w:rsid w:val="00F63A54"/>
    <w:rsid w:val="00F662CF"/>
    <w:rsid w:val="00F76DFD"/>
    <w:rsid w:val="00F87F2F"/>
    <w:rsid w:val="00FB73B5"/>
    <w:rsid w:val="00FC2933"/>
    <w:rsid w:val="00FC3454"/>
    <w:rsid w:val="00FC4FCB"/>
    <w:rsid w:val="00FD08DC"/>
    <w:rsid w:val="00FD2E65"/>
    <w:rsid w:val="00FD3A23"/>
    <w:rsid w:val="00FE4EEE"/>
    <w:rsid w:val="00FF34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B2BFA"/>
  <w15:chartTrackingRefBased/>
  <w15:docId w15:val="{34FD3E8E-A209-4839-83D4-87D90A14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508"/>
    <w:rPr>
      <w:rFonts w:ascii="B Nazanin" w:hAnsi="B Nazanin"/>
      <w:sz w:val="28"/>
      <w:szCs w:val="28"/>
    </w:rPr>
  </w:style>
  <w:style w:type="paragraph" w:styleId="Heading1">
    <w:name w:val="heading 1"/>
    <w:basedOn w:val="Normal"/>
    <w:next w:val="Normal"/>
    <w:link w:val="Heading1Char"/>
    <w:uiPriority w:val="9"/>
    <w:qFormat/>
    <w:rsid w:val="00424896"/>
    <w:pPr>
      <w:keepNext/>
      <w:keepLines/>
      <w:bidi/>
      <w:spacing w:before="240" w:after="0"/>
      <w:outlineLvl w:val="0"/>
    </w:pPr>
    <w:rPr>
      <w:rFonts w:asciiTheme="majorHAnsi" w:eastAsiaTheme="majorEastAsia" w:hAnsiTheme="majorHAnsi" w:cstheme="majorBidi"/>
      <w:b/>
      <w:bCs/>
      <w:sz w:val="36"/>
      <w:szCs w:val="36"/>
      <w:lang w:bidi="fa-IR"/>
    </w:rPr>
  </w:style>
  <w:style w:type="paragraph" w:styleId="Heading2">
    <w:name w:val="heading 2"/>
    <w:basedOn w:val="NoSpacing"/>
    <w:next w:val="Normal"/>
    <w:link w:val="Heading2Char"/>
    <w:uiPriority w:val="9"/>
    <w:unhideWhenUsed/>
    <w:qFormat/>
    <w:rsid w:val="00424896"/>
    <w:pPr>
      <w:bidi/>
      <w:jc w:val="both"/>
      <w:outlineLvl w:val="1"/>
    </w:pPr>
    <w:rPr>
      <w:rFonts w:cstheme="majorHAnsi"/>
      <w:b/>
      <w:bCs/>
      <w:sz w:val="32"/>
      <w:szCs w:val="32"/>
      <w:lang w:bidi="fa-IR"/>
    </w:rPr>
  </w:style>
  <w:style w:type="paragraph" w:styleId="Heading3">
    <w:name w:val="heading 3"/>
    <w:basedOn w:val="NoSpacing"/>
    <w:next w:val="Normal"/>
    <w:link w:val="Heading3Char"/>
    <w:uiPriority w:val="9"/>
    <w:unhideWhenUsed/>
    <w:qFormat/>
    <w:rsid w:val="00424896"/>
    <w:pPr>
      <w:bidi/>
      <w:jc w:val="both"/>
      <w:outlineLvl w:val="2"/>
    </w:pPr>
    <w:rPr>
      <w:rFonts w:cstheme="majorHAnsi"/>
      <w:b/>
      <w:b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52E"/>
  </w:style>
  <w:style w:type="paragraph" w:styleId="NoSpacing">
    <w:name w:val="No Spacing"/>
    <w:uiPriority w:val="1"/>
    <w:qFormat/>
    <w:rsid w:val="0058252E"/>
    <w:pPr>
      <w:spacing w:after="0" w:line="240" w:lineRule="auto"/>
    </w:pPr>
  </w:style>
  <w:style w:type="paragraph" w:styleId="Footer">
    <w:name w:val="footer"/>
    <w:basedOn w:val="Normal"/>
    <w:link w:val="FooterChar"/>
    <w:uiPriority w:val="99"/>
    <w:unhideWhenUsed/>
    <w:rsid w:val="00582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52E"/>
  </w:style>
  <w:style w:type="paragraph" w:styleId="Title">
    <w:name w:val="Title"/>
    <w:basedOn w:val="Normal"/>
    <w:next w:val="Normal"/>
    <w:link w:val="TitleChar"/>
    <w:uiPriority w:val="10"/>
    <w:qFormat/>
    <w:rsid w:val="00A755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55C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24896"/>
    <w:rPr>
      <w:rFonts w:asciiTheme="majorHAnsi" w:eastAsiaTheme="majorEastAsia" w:hAnsiTheme="majorHAnsi" w:cstheme="majorBidi"/>
      <w:b/>
      <w:bCs/>
      <w:sz w:val="36"/>
      <w:szCs w:val="36"/>
      <w:lang w:bidi="fa-IR"/>
    </w:rPr>
  </w:style>
  <w:style w:type="character" w:customStyle="1" w:styleId="Heading2Char">
    <w:name w:val="Heading 2 Char"/>
    <w:basedOn w:val="DefaultParagraphFont"/>
    <w:link w:val="Heading2"/>
    <w:uiPriority w:val="9"/>
    <w:rsid w:val="00424896"/>
    <w:rPr>
      <w:rFonts w:cstheme="majorHAnsi"/>
      <w:b/>
      <w:bCs/>
      <w:sz w:val="32"/>
      <w:szCs w:val="32"/>
      <w:lang w:bidi="fa-IR"/>
    </w:rPr>
  </w:style>
  <w:style w:type="paragraph" w:styleId="BalloonText">
    <w:name w:val="Balloon Text"/>
    <w:basedOn w:val="Normal"/>
    <w:link w:val="BalloonTextChar"/>
    <w:uiPriority w:val="99"/>
    <w:semiHidden/>
    <w:unhideWhenUsed/>
    <w:rsid w:val="00906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1BF"/>
    <w:rPr>
      <w:rFonts w:ascii="Segoe UI" w:hAnsi="Segoe UI" w:cs="Segoe UI"/>
      <w:sz w:val="18"/>
      <w:szCs w:val="18"/>
    </w:rPr>
  </w:style>
  <w:style w:type="character" w:styleId="Hyperlink">
    <w:name w:val="Hyperlink"/>
    <w:basedOn w:val="DefaultParagraphFont"/>
    <w:uiPriority w:val="99"/>
    <w:unhideWhenUsed/>
    <w:rsid w:val="00C40581"/>
    <w:rPr>
      <w:color w:val="0563C1" w:themeColor="hyperlink"/>
      <w:u w:val="single"/>
    </w:rPr>
  </w:style>
  <w:style w:type="character" w:customStyle="1" w:styleId="UnresolvedMention1">
    <w:name w:val="Unresolved Mention1"/>
    <w:basedOn w:val="DefaultParagraphFont"/>
    <w:uiPriority w:val="99"/>
    <w:semiHidden/>
    <w:unhideWhenUsed/>
    <w:rsid w:val="00C40581"/>
    <w:rPr>
      <w:color w:val="605E5C"/>
      <w:shd w:val="clear" w:color="auto" w:fill="E1DFDD"/>
    </w:rPr>
  </w:style>
  <w:style w:type="character" w:styleId="Strong">
    <w:name w:val="Strong"/>
    <w:basedOn w:val="DefaultParagraphFont"/>
    <w:uiPriority w:val="22"/>
    <w:qFormat/>
    <w:rsid w:val="00F17F40"/>
    <w:rPr>
      <w:b/>
      <w:bCs/>
    </w:rPr>
  </w:style>
  <w:style w:type="table" w:styleId="TableGridLight">
    <w:name w:val="Grid Table Light"/>
    <w:basedOn w:val="TableNormal"/>
    <w:uiPriority w:val="40"/>
    <w:rsid w:val="00A40D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A4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40D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rsid w:val="00A40D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13746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C138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basedOn w:val="DefaultParagraphFont"/>
    <w:link w:val="Heading3"/>
    <w:uiPriority w:val="9"/>
    <w:rsid w:val="00424896"/>
    <w:rPr>
      <w:rFonts w:cstheme="majorHAnsi"/>
      <w:b/>
      <w:bCs/>
      <w:sz w:val="28"/>
      <w:szCs w:val="28"/>
      <w:lang w:bidi="fa-IR"/>
    </w:rPr>
  </w:style>
  <w:style w:type="table" w:styleId="GridTable1Light">
    <w:name w:val="Grid Table 1 Light"/>
    <w:basedOn w:val="TableNormal"/>
    <w:uiPriority w:val="46"/>
    <w:rsid w:val="001669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166934"/>
    <w:pPr>
      <w:bidi/>
      <w:spacing w:after="0"/>
      <w:jc w:val="center"/>
    </w:pPr>
    <w:rPr>
      <w:rFonts w:ascii="Times New Roman" w:hAnsi="Times New Roman" w:cs="B Nazanin"/>
      <w:b/>
      <w:bCs/>
      <w:sz w:val="24"/>
      <w:szCs w:val="24"/>
      <w:lang w:bidi="fa-IR"/>
    </w:rPr>
  </w:style>
  <w:style w:type="character" w:customStyle="1" w:styleId="SubtitleChar">
    <w:name w:val="Subtitle Char"/>
    <w:basedOn w:val="DefaultParagraphFont"/>
    <w:link w:val="Subtitle"/>
    <w:uiPriority w:val="11"/>
    <w:rsid w:val="00166934"/>
    <w:rPr>
      <w:rFonts w:ascii="Times New Roman" w:hAnsi="Times New Roman" w:cs="B Nazanin"/>
      <w:b/>
      <w:bCs/>
      <w:sz w:val="24"/>
      <w:szCs w:val="24"/>
      <w:lang w:bidi="fa-IR"/>
    </w:rPr>
  </w:style>
  <w:style w:type="paragraph" w:customStyle="1" w:styleId="Captionn">
    <w:name w:val="Captionn"/>
    <w:basedOn w:val="Subtitle"/>
    <w:link w:val="CaptionnChar"/>
    <w:qFormat/>
    <w:rsid w:val="00166934"/>
  </w:style>
  <w:style w:type="character" w:customStyle="1" w:styleId="CaptionnChar">
    <w:name w:val="Captionn Char"/>
    <w:basedOn w:val="SubtitleChar"/>
    <w:link w:val="Captionn"/>
    <w:rsid w:val="00166934"/>
    <w:rPr>
      <w:rFonts w:ascii="Times New Roman" w:hAnsi="Times New Roman" w:cs="B Nazanin"/>
      <w:b/>
      <w:bCs/>
      <w:sz w:val="24"/>
      <w:szCs w:val="24"/>
      <w:lang w:bidi="fa-IR"/>
    </w:rPr>
  </w:style>
  <w:style w:type="paragraph" w:styleId="ListParagraph">
    <w:name w:val="List Paragraph"/>
    <w:basedOn w:val="Normal"/>
    <w:uiPriority w:val="34"/>
    <w:qFormat/>
    <w:rsid w:val="00835760"/>
    <w:pPr>
      <w:ind w:left="720"/>
      <w:contextualSpacing/>
    </w:pPr>
  </w:style>
  <w:style w:type="table" w:styleId="PlainTable1">
    <w:name w:val="Plain Table 1"/>
    <w:basedOn w:val="TableNormal"/>
    <w:uiPriority w:val="41"/>
    <w:rsid w:val="00861F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47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arjomic@gmail.com" TargetMode="External"/><Relationship Id="rId1" Type="http://schemas.openxmlformats.org/officeDocument/2006/relationships/hyperlink" Target="https://tarjomic.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hi@tarjomic.com" TargetMode="External"/><Relationship Id="rId1" Type="http://schemas.openxmlformats.org/officeDocument/2006/relationships/hyperlink" Target="https://tarjomi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1578;&#1585;&#1580;&#1605;&#1740;&#1705;\Tarjom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B nazanin"/>
        <a:ea typeface=""/>
        <a:cs typeface="B nazanin"/>
      </a:majorFont>
      <a:minorFont>
        <a:latin typeface="B nazanin"/>
        <a:ea typeface=""/>
        <a:cs typeface="B nazani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BE767-1FD0-4DBE-856C-BE69AE51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TarjomicTemplate</Template>
  <TotalTime>724</TotalTime>
  <Pages>1</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33</cp:revision>
  <dcterms:created xsi:type="dcterms:W3CDTF">2022-02-28T17:18:00Z</dcterms:created>
  <dcterms:modified xsi:type="dcterms:W3CDTF">2022-07-14T07:08:00Z</dcterms:modified>
</cp:coreProperties>
</file>