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BABC1" w14:textId="20917BD9" w:rsidR="009C4A4A" w:rsidRPr="00081D39" w:rsidRDefault="00A31CCB" w:rsidP="00797F96">
      <w:pPr>
        <w:tabs>
          <w:tab w:val="right" w:pos="284"/>
        </w:tabs>
        <w:autoSpaceDE w:val="0"/>
        <w:autoSpaceDN w:val="0"/>
        <w:adjustRightInd w:val="0"/>
        <w:spacing w:after="100" w:afterAutospacing="1" w:line="480" w:lineRule="auto"/>
        <w:ind w:left="851" w:right="-23"/>
        <w:jc w:val="center"/>
        <w:rPr>
          <w:rFonts w:asciiTheme="majorBidi" w:hAnsiTheme="majorBidi" w:cstheme="majorBidi"/>
          <w:b/>
          <w:bCs/>
          <w:sz w:val="24"/>
          <w:szCs w:val="24"/>
        </w:rPr>
      </w:pPr>
      <w:bookmarkStart w:id="0" w:name="OLE_LINK48"/>
      <w:bookmarkStart w:id="1" w:name="OLE_LINK49"/>
      <w:bookmarkStart w:id="2" w:name="OLE_LINK159"/>
      <w:r w:rsidRPr="00081D39">
        <w:rPr>
          <w:rFonts w:asciiTheme="majorBidi" w:hAnsiTheme="majorBidi" w:cstheme="majorBidi"/>
          <w:b/>
          <w:bCs/>
          <w:sz w:val="24"/>
          <w:szCs w:val="24"/>
        </w:rPr>
        <w:t>Anti</w:t>
      </w:r>
      <w:r w:rsidR="0082580B" w:rsidRPr="00081D39">
        <w:rPr>
          <w:rFonts w:asciiTheme="majorBidi" w:hAnsiTheme="majorBidi" w:cstheme="majorBidi"/>
          <w:b/>
          <w:bCs/>
          <w:sz w:val="24"/>
          <w:szCs w:val="24"/>
        </w:rPr>
        <w:t>bacterial photoactivity</w:t>
      </w:r>
      <w:r w:rsidR="009C4A4A" w:rsidRPr="00081D39">
        <w:rPr>
          <w:rFonts w:asciiTheme="majorBidi" w:hAnsiTheme="majorBidi" w:cstheme="majorBidi"/>
          <w:b/>
          <w:bCs/>
          <w:sz w:val="24"/>
          <w:szCs w:val="24"/>
        </w:rPr>
        <w:t xml:space="preserve"> </w:t>
      </w:r>
      <w:bookmarkEnd w:id="0"/>
      <w:bookmarkEnd w:id="1"/>
      <w:bookmarkEnd w:id="2"/>
      <w:r w:rsidR="0082580B" w:rsidRPr="00081D39">
        <w:rPr>
          <w:rFonts w:asciiTheme="majorBidi" w:hAnsiTheme="majorBidi" w:cstheme="majorBidi"/>
          <w:b/>
          <w:bCs/>
          <w:sz w:val="24"/>
          <w:szCs w:val="24"/>
        </w:rPr>
        <w:t xml:space="preserve">and </w:t>
      </w:r>
      <w:r w:rsidR="00797F96" w:rsidRPr="00797F96">
        <w:rPr>
          <w:rFonts w:asciiTheme="majorBidi" w:hAnsiTheme="majorBidi" w:cstheme="majorBidi"/>
          <w:b/>
          <w:bCs/>
          <w:color w:val="FF0000"/>
          <w:sz w:val="24"/>
          <w:szCs w:val="24"/>
        </w:rPr>
        <w:t>Thermal stability</w:t>
      </w:r>
      <w:r w:rsidR="0082580B" w:rsidRPr="00797F96">
        <w:rPr>
          <w:rFonts w:asciiTheme="majorBidi" w:hAnsiTheme="majorBidi" w:cstheme="majorBidi"/>
          <w:b/>
          <w:bCs/>
          <w:color w:val="FF0000"/>
          <w:sz w:val="24"/>
          <w:szCs w:val="24"/>
        </w:rPr>
        <w:t xml:space="preserve"> </w:t>
      </w:r>
      <w:r w:rsidR="009C4A4A" w:rsidRPr="00081D39">
        <w:rPr>
          <w:rFonts w:asciiTheme="majorBidi" w:hAnsiTheme="majorBidi" w:cstheme="majorBidi"/>
          <w:b/>
          <w:bCs/>
          <w:sz w:val="24"/>
          <w:szCs w:val="24"/>
        </w:rPr>
        <w:t>of Tetra-cationic porphyrin</w:t>
      </w:r>
      <w:r w:rsidR="009C4A4A" w:rsidRPr="00797F96">
        <w:rPr>
          <w:rFonts w:asciiTheme="majorBidi" w:hAnsiTheme="majorBidi" w:cstheme="majorBidi"/>
          <w:b/>
          <w:bCs/>
          <w:color w:val="FF0000"/>
          <w:sz w:val="24"/>
          <w:szCs w:val="24"/>
        </w:rPr>
        <w:t xml:space="preserve">s </w:t>
      </w:r>
      <w:r w:rsidR="008558A6" w:rsidRPr="00081D39">
        <w:rPr>
          <w:rFonts w:asciiTheme="majorBidi" w:hAnsiTheme="majorBidi" w:cstheme="majorBidi"/>
          <w:b/>
          <w:bCs/>
          <w:sz w:val="24"/>
          <w:szCs w:val="24"/>
        </w:rPr>
        <w:t>immobil</w:t>
      </w:r>
      <w:r w:rsidR="008558A6" w:rsidRPr="00797F96">
        <w:rPr>
          <w:rFonts w:asciiTheme="majorBidi" w:hAnsiTheme="majorBidi" w:cstheme="majorBidi"/>
          <w:b/>
          <w:bCs/>
          <w:color w:val="FF0000"/>
          <w:sz w:val="24"/>
          <w:szCs w:val="24"/>
        </w:rPr>
        <w:t>iz</w:t>
      </w:r>
      <w:r w:rsidR="00797F96" w:rsidRPr="00797F96">
        <w:rPr>
          <w:rFonts w:asciiTheme="majorBidi" w:hAnsiTheme="majorBidi" w:cstheme="majorBidi"/>
          <w:b/>
          <w:bCs/>
          <w:color w:val="FF0000"/>
          <w:sz w:val="24"/>
          <w:szCs w:val="24"/>
        </w:rPr>
        <w:t>ed</w:t>
      </w:r>
      <w:r w:rsidR="008558A6" w:rsidRPr="00081D39">
        <w:rPr>
          <w:rFonts w:asciiTheme="majorBidi" w:hAnsiTheme="majorBidi" w:cstheme="majorBidi"/>
          <w:b/>
          <w:bCs/>
          <w:sz w:val="24"/>
          <w:szCs w:val="24"/>
        </w:rPr>
        <w:t xml:space="preserve"> on </w:t>
      </w:r>
      <w:r w:rsidR="009C4A4A" w:rsidRPr="00081D39">
        <w:rPr>
          <w:rFonts w:asciiTheme="majorBidi" w:hAnsiTheme="majorBidi" w:cstheme="majorBidi"/>
          <w:b/>
          <w:bCs/>
          <w:sz w:val="24"/>
          <w:szCs w:val="24"/>
        </w:rPr>
        <w:t xml:space="preserve">Cellulosic Fabrics </w:t>
      </w:r>
    </w:p>
    <w:p w14:paraId="77D8C28F" w14:textId="6A372D73" w:rsidR="009C4A4A" w:rsidRPr="00081D39" w:rsidRDefault="009C4A4A" w:rsidP="009C4A4A">
      <w:pPr>
        <w:tabs>
          <w:tab w:val="right" w:pos="284"/>
        </w:tabs>
        <w:autoSpaceDE w:val="0"/>
        <w:autoSpaceDN w:val="0"/>
        <w:adjustRightInd w:val="0"/>
        <w:spacing w:line="480" w:lineRule="auto"/>
        <w:ind w:left="851"/>
        <w:jc w:val="center"/>
        <w:rPr>
          <w:rFonts w:asciiTheme="majorBidi" w:hAnsiTheme="majorBidi" w:cstheme="majorBidi"/>
          <w:b/>
          <w:bCs/>
          <w:sz w:val="24"/>
          <w:szCs w:val="24"/>
          <w:vertAlign w:val="superscript"/>
        </w:rPr>
      </w:pPr>
      <w:bookmarkStart w:id="3" w:name="OLE_LINK51"/>
      <w:bookmarkStart w:id="4" w:name="OLE_LINK52"/>
      <w:r w:rsidRPr="00081D39">
        <w:rPr>
          <w:rFonts w:asciiTheme="majorBidi" w:eastAsia="Times New Roman" w:hAnsiTheme="majorBidi" w:cstheme="majorBidi"/>
          <w:b/>
          <w:bCs/>
          <w:iCs/>
          <w:sz w:val="24"/>
          <w:szCs w:val="24"/>
        </w:rPr>
        <w:t>Fatemeh Fayyaz*</w:t>
      </w:r>
      <w:r w:rsidRPr="00081D39">
        <w:rPr>
          <w:rFonts w:asciiTheme="majorBidi" w:eastAsia="Times New Roman" w:hAnsiTheme="majorBidi" w:cstheme="majorBidi"/>
          <w:b/>
          <w:bCs/>
          <w:iCs/>
          <w:sz w:val="24"/>
          <w:szCs w:val="24"/>
          <w:vertAlign w:val="superscript"/>
        </w:rPr>
        <w:t>a</w:t>
      </w:r>
      <w:r w:rsidRPr="00081D39">
        <w:rPr>
          <w:rFonts w:asciiTheme="majorBidi" w:eastAsia="Times New Roman" w:hAnsiTheme="majorBidi" w:cstheme="majorBidi"/>
          <w:b/>
          <w:bCs/>
          <w:iCs/>
          <w:sz w:val="24"/>
          <w:szCs w:val="24"/>
        </w:rPr>
        <w:t>, Rahmatollah Rahimi</w:t>
      </w:r>
      <w:r w:rsidRPr="00081D39">
        <w:rPr>
          <w:rFonts w:asciiTheme="majorBidi" w:eastAsia="Times New Roman" w:hAnsiTheme="majorBidi" w:cstheme="majorBidi"/>
          <w:b/>
          <w:bCs/>
          <w:iCs/>
          <w:sz w:val="24"/>
          <w:szCs w:val="24"/>
          <w:vertAlign w:val="superscript"/>
        </w:rPr>
        <w:t>b</w:t>
      </w:r>
      <w:r w:rsidRPr="00081D39">
        <w:rPr>
          <w:rFonts w:asciiTheme="majorBidi" w:eastAsia="Times New Roman" w:hAnsiTheme="majorBidi" w:cstheme="majorBidi"/>
          <w:b/>
          <w:bCs/>
          <w:iCs/>
          <w:sz w:val="24"/>
          <w:szCs w:val="24"/>
        </w:rPr>
        <w:t xml:space="preserve">, </w:t>
      </w:r>
      <w:bookmarkEnd w:id="3"/>
      <w:bookmarkEnd w:id="4"/>
      <w:r w:rsidRPr="00081D39">
        <w:rPr>
          <w:rFonts w:asciiTheme="majorBidi" w:eastAsia="Times New Roman" w:hAnsiTheme="majorBidi" w:cstheme="majorBidi"/>
          <w:b/>
          <w:bCs/>
          <w:iCs/>
          <w:sz w:val="24"/>
          <w:szCs w:val="24"/>
        </w:rPr>
        <w:t>Mehdi Rassa</w:t>
      </w:r>
      <w:r w:rsidRPr="00081D39">
        <w:rPr>
          <w:rFonts w:asciiTheme="majorBidi" w:eastAsia="Times New Roman" w:hAnsiTheme="majorBidi" w:cstheme="majorBidi"/>
          <w:b/>
          <w:bCs/>
          <w:iCs/>
          <w:sz w:val="24"/>
          <w:szCs w:val="24"/>
          <w:vertAlign w:val="superscript"/>
        </w:rPr>
        <w:t>c</w:t>
      </w:r>
      <w:bookmarkStart w:id="5" w:name="OLE_LINK39"/>
    </w:p>
    <w:p w14:paraId="51ACD1AC" w14:textId="00D893A9" w:rsidR="009C4A4A" w:rsidRPr="009A5EA9" w:rsidRDefault="009C4A4A" w:rsidP="009A5EA9">
      <w:pPr>
        <w:jc w:val="center"/>
        <w:rPr>
          <w:rFonts w:ascii="droid" w:eastAsia="Times New Roman" w:hAnsi="droid" w:cs="Times New Roman"/>
          <w:color w:val="000000"/>
          <w:sz w:val="20"/>
          <w:szCs w:val="20"/>
        </w:rPr>
      </w:pPr>
      <w:r w:rsidRPr="00081D39">
        <w:rPr>
          <w:rFonts w:asciiTheme="majorBidi" w:eastAsia="Times New Roman" w:hAnsiTheme="majorBidi" w:cstheme="majorBidi"/>
          <w:i/>
          <w:iCs/>
          <w:sz w:val="24"/>
          <w:szCs w:val="24"/>
          <w:vertAlign w:val="superscript"/>
          <w:lang w:val="en-CA"/>
        </w:rPr>
        <w:t>a</w:t>
      </w:r>
      <w:bookmarkStart w:id="6" w:name="OLE_LINK114"/>
      <w:bookmarkStart w:id="7" w:name="OLE_LINK115"/>
      <w:bookmarkStart w:id="8" w:name="OLE_LINK21"/>
      <w:bookmarkStart w:id="9" w:name="OLE_LINK101"/>
      <w:bookmarkEnd w:id="5"/>
      <w:r w:rsidRPr="00081D39">
        <w:rPr>
          <w:rFonts w:asciiTheme="majorBidi" w:hAnsiTheme="majorBidi" w:cstheme="majorBidi"/>
          <w:i/>
          <w:iCs/>
          <w:shd w:val="clear" w:color="auto" w:fill="FFFFFF"/>
        </w:rPr>
        <w:t xml:space="preserve"> </w:t>
      </w:r>
      <w:r w:rsidRPr="00081D39">
        <w:rPr>
          <w:rFonts w:asciiTheme="majorBidi" w:hAnsiTheme="majorBidi" w:cstheme="majorBidi"/>
          <w:i/>
          <w:iCs/>
          <w:lang w:val="en-CA"/>
        </w:rPr>
        <w:t>Department of Science, Payame Noor University (PNU), P.O.Box, 19395-3697 Tehran, Iran</w:t>
      </w:r>
      <w:r w:rsidR="009A5EA9">
        <w:rPr>
          <w:rFonts w:asciiTheme="majorBidi" w:hAnsiTheme="majorBidi" w:cstheme="majorBidi"/>
          <w:i/>
          <w:iCs/>
          <w:lang w:val="en-CA"/>
        </w:rPr>
        <w:t>, fax:</w:t>
      </w:r>
      <w:r w:rsidR="009A5EA9" w:rsidRPr="009A5EA9">
        <w:rPr>
          <w:rFonts w:ascii="droid" w:hAnsi="droid"/>
          <w:color w:val="000000"/>
          <w:sz w:val="20"/>
          <w:szCs w:val="20"/>
          <w:shd w:val="clear" w:color="auto" w:fill="F1F1F1"/>
        </w:rPr>
        <w:t xml:space="preserve"> +98</w:t>
      </w:r>
      <w:r w:rsidR="009A5EA9">
        <w:rPr>
          <w:rFonts w:ascii="droid" w:hAnsi="droid"/>
          <w:color w:val="000000"/>
          <w:sz w:val="20"/>
          <w:szCs w:val="20"/>
          <w:shd w:val="clear" w:color="auto" w:fill="F1F1F1"/>
        </w:rPr>
        <w:t>2833374081, Tel:+9828</w:t>
      </w:r>
      <w:r w:rsidR="009A5EA9" w:rsidRPr="009A5EA9">
        <w:rPr>
          <w:rFonts w:ascii="droid" w:eastAsia="Times New Roman" w:hAnsi="droid" w:cs="Times New Roman"/>
          <w:color w:val="000000"/>
          <w:sz w:val="20"/>
          <w:szCs w:val="20"/>
        </w:rPr>
        <w:t>33377000</w:t>
      </w:r>
    </w:p>
    <w:p w14:paraId="6DF498B6" w14:textId="4DBF8301" w:rsidR="009C4A4A" w:rsidRPr="00081D39" w:rsidRDefault="009C4A4A" w:rsidP="009C4A4A">
      <w:pPr>
        <w:tabs>
          <w:tab w:val="right" w:pos="284"/>
        </w:tabs>
        <w:spacing w:after="0" w:line="240" w:lineRule="auto"/>
        <w:ind w:left="851"/>
        <w:jc w:val="center"/>
        <w:rPr>
          <w:rFonts w:asciiTheme="majorBidi" w:hAnsiTheme="majorBidi" w:cstheme="majorBidi"/>
        </w:rPr>
      </w:pPr>
      <w:r w:rsidRPr="00081D39">
        <w:rPr>
          <w:rFonts w:asciiTheme="majorBidi" w:eastAsia="Times New Roman" w:hAnsiTheme="majorBidi" w:cstheme="majorBidi"/>
          <w:i/>
          <w:iCs/>
          <w:vertAlign w:val="superscript"/>
          <w:lang w:val="en-CA"/>
        </w:rPr>
        <w:t>b</w:t>
      </w:r>
      <w:r w:rsidR="00F90A0D" w:rsidRPr="00081D39">
        <w:rPr>
          <w:rFonts w:asciiTheme="majorBidi" w:eastAsia="Times New Roman" w:hAnsiTheme="majorBidi" w:cstheme="majorBidi"/>
          <w:i/>
          <w:iCs/>
          <w:vertAlign w:val="superscript"/>
          <w:lang w:val="en-CA"/>
        </w:rPr>
        <w:t xml:space="preserve"> </w:t>
      </w:r>
      <w:r w:rsidRPr="00081D39">
        <w:rPr>
          <w:rFonts w:asciiTheme="majorBidi" w:hAnsiTheme="majorBidi" w:cstheme="majorBidi"/>
          <w:i/>
          <w:lang w:val="en-CA"/>
        </w:rPr>
        <w:t>Bioinorganic Chemistry Laboratory,</w:t>
      </w:r>
      <w:r w:rsidRPr="00081D39">
        <w:rPr>
          <w:rFonts w:asciiTheme="majorBidi" w:eastAsia="Times New Roman" w:hAnsiTheme="majorBidi" w:cstheme="majorBidi"/>
          <w:i/>
          <w:iCs/>
          <w:lang w:val="en-CA"/>
        </w:rPr>
        <w:t xml:space="preserve"> Department of Chemistry, Iran University of Science and Technology, Tehran, </w:t>
      </w:r>
      <w:bookmarkStart w:id="10" w:name="OLE_LINK133"/>
      <w:bookmarkStart w:id="11" w:name="OLE_LINK136"/>
      <w:r w:rsidRPr="00081D39">
        <w:rPr>
          <w:rFonts w:asciiTheme="majorBidi" w:eastAsia="Times New Roman" w:hAnsiTheme="majorBidi" w:cstheme="majorBidi"/>
          <w:i/>
          <w:iCs/>
          <w:lang w:val="en-CA"/>
        </w:rPr>
        <w:t>16846-13114</w:t>
      </w:r>
      <w:bookmarkEnd w:id="10"/>
      <w:bookmarkEnd w:id="11"/>
      <w:r w:rsidRPr="00081D39">
        <w:rPr>
          <w:rFonts w:asciiTheme="majorBidi" w:eastAsia="Times New Roman" w:hAnsiTheme="majorBidi" w:cstheme="majorBidi"/>
          <w:i/>
          <w:iCs/>
          <w:lang w:val="en-CA"/>
        </w:rPr>
        <w:t>, Iran</w:t>
      </w:r>
    </w:p>
    <w:bookmarkEnd w:id="6"/>
    <w:bookmarkEnd w:id="7"/>
    <w:bookmarkEnd w:id="8"/>
    <w:bookmarkEnd w:id="9"/>
    <w:p w14:paraId="5B93672A" w14:textId="1C7BA040" w:rsidR="009C4A4A" w:rsidRPr="00081D39" w:rsidRDefault="009C4A4A" w:rsidP="009C4A4A">
      <w:pPr>
        <w:tabs>
          <w:tab w:val="right" w:pos="284"/>
        </w:tabs>
        <w:spacing w:after="0" w:line="240" w:lineRule="auto"/>
        <w:ind w:left="851"/>
        <w:jc w:val="center"/>
        <w:rPr>
          <w:rFonts w:asciiTheme="majorBidi" w:hAnsiTheme="majorBidi" w:cstheme="majorBidi"/>
          <w:i/>
          <w:iCs/>
        </w:rPr>
      </w:pPr>
      <w:r w:rsidRPr="00081D39">
        <w:rPr>
          <w:rFonts w:asciiTheme="majorBidi" w:hAnsiTheme="majorBidi" w:cstheme="majorBidi"/>
          <w:i/>
          <w:iCs/>
          <w:vertAlign w:val="superscript"/>
        </w:rPr>
        <w:t>c</w:t>
      </w:r>
      <w:r w:rsidR="00F90A0D" w:rsidRPr="00081D39">
        <w:rPr>
          <w:rFonts w:asciiTheme="majorBidi" w:hAnsiTheme="majorBidi" w:cstheme="majorBidi"/>
          <w:i/>
          <w:iCs/>
          <w:vertAlign w:val="superscript"/>
        </w:rPr>
        <w:t xml:space="preserve"> </w:t>
      </w:r>
      <w:r w:rsidRPr="00081D39">
        <w:rPr>
          <w:rFonts w:asciiTheme="majorBidi" w:eastAsia="Times New Roman" w:hAnsiTheme="majorBidi" w:cstheme="majorBidi"/>
          <w:i/>
          <w:iCs/>
          <w:lang w:val="en-CA"/>
        </w:rPr>
        <w:t xml:space="preserve">Department of </w:t>
      </w:r>
      <w:r w:rsidRPr="00081D39">
        <w:rPr>
          <w:rFonts w:asciiTheme="majorBidi" w:hAnsiTheme="majorBidi" w:cstheme="majorBidi"/>
          <w:i/>
          <w:iCs/>
        </w:rPr>
        <w:t>Biology, Faculty of Science, University of Guilan, Rasht, Iran</w:t>
      </w:r>
    </w:p>
    <w:p w14:paraId="40E9A993" w14:textId="39F391E2" w:rsidR="009C4A4A" w:rsidRPr="00081D39" w:rsidRDefault="009C4A4A" w:rsidP="009C4A4A">
      <w:pPr>
        <w:tabs>
          <w:tab w:val="right" w:pos="284"/>
        </w:tabs>
        <w:spacing w:after="100" w:afterAutospacing="1" w:line="240" w:lineRule="auto"/>
        <w:ind w:left="851"/>
        <w:jc w:val="center"/>
        <w:rPr>
          <w:rFonts w:asciiTheme="majorBidi" w:eastAsia="Times New Roman" w:hAnsiTheme="majorBidi" w:cstheme="majorBidi"/>
          <w:i/>
          <w:iCs/>
          <w:lang w:val="en-CA"/>
        </w:rPr>
      </w:pPr>
    </w:p>
    <w:p w14:paraId="5F1B34C8" w14:textId="77777777" w:rsidR="009C4A4A" w:rsidRPr="00081D39" w:rsidRDefault="009C4A4A" w:rsidP="009C4A4A">
      <w:pPr>
        <w:tabs>
          <w:tab w:val="right" w:pos="284"/>
        </w:tabs>
        <w:spacing w:after="0" w:line="240" w:lineRule="auto"/>
        <w:ind w:left="851"/>
        <w:jc w:val="center"/>
        <w:rPr>
          <w:rFonts w:asciiTheme="majorBidi" w:hAnsiTheme="majorBidi" w:cstheme="majorBidi"/>
          <w:i/>
          <w:iCs/>
          <w:sz w:val="24"/>
          <w:szCs w:val="24"/>
        </w:rPr>
      </w:pPr>
      <w:r w:rsidRPr="00081D39">
        <w:rPr>
          <w:rFonts w:asciiTheme="majorBidi" w:hAnsiTheme="majorBidi" w:cstheme="majorBidi"/>
          <w:i/>
          <w:iCs/>
          <w:sz w:val="24"/>
          <w:szCs w:val="24"/>
        </w:rPr>
        <w:t xml:space="preserve">*Corresponding author E-mail address: </w:t>
      </w:r>
      <w:hyperlink r:id="rId8" w:history="1">
        <w:r w:rsidRPr="00081D39">
          <w:rPr>
            <w:rStyle w:val="Hyperlink"/>
            <w:rFonts w:asciiTheme="majorBidi" w:hAnsiTheme="majorBidi" w:cstheme="majorBidi"/>
            <w:i/>
            <w:iCs/>
            <w:color w:val="auto"/>
            <w:sz w:val="24"/>
            <w:szCs w:val="24"/>
          </w:rPr>
          <w:t>f.fayyaz@yahoo.com</w:t>
        </w:r>
      </w:hyperlink>
    </w:p>
    <w:p w14:paraId="31C4C854" w14:textId="77777777" w:rsidR="009C4A4A" w:rsidRPr="00081D39" w:rsidRDefault="009C4A4A" w:rsidP="009C4A4A">
      <w:pPr>
        <w:tabs>
          <w:tab w:val="right" w:pos="284"/>
        </w:tabs>
        <w:spacing w:line="480" w:lineRule="auto"/>
        <w:ind w:left="851"/>
        <w:jc w:val="center"/>
        <w:rPr>
          <w:rFonts w:asciiTheme="majorBidi" w:hAnsiTheme="majorBidi" w:cstheme="majorBidi"/>
          <w:sz w:val="24"/>
          <w:szCs w:val="24"/>
        </w:rPr>
      </w:pPr>
    </w:p>
    <w:p w14:paraId="65461907" w14:textId="77777777" w:rsidR="009C4A4A" w:rsidRPr="00081D39" w:rsidRDefault="009C4A4A" w:rsidP="006B6A50">
      <w:pPr>
        <w:autoSpaceDE w:val="0"/>
        <w:autoSpaceDN w:val="0"/>
        <w:adjustRightInd w:val="0"/>
        <w:spacing w:after="100" w:afterAutospacing="1" w:line="240" w:lineRule="auto"/>
        <w:jc w:val="both"/>
        <w:rPr>
          <w:rFonts w:asciiTheme="majorBidi" w:hAnsiTheme="majorBidi" w:cstheme="majorBidi"/>
          <w:b/>
          <w:bCs/>
          <w:sz w:val="24"/>
          <w:szCs w:val="24"/>
        </w:rPr>
      </w:pPr>
      <w:r w:rsidRPr="00081D39">
        <w:rPr>
          <w:rFonts w:asciiTheme="majorBidi" w:hAnsiTheme="majorBidi" w:cstheme="majorBidi"/>
          <w:b/>
          <w:bCs/>
          <w:sz w:val="24"/>
          <w:szCs w:val="24"/>
        </w:rPr>
        <w:t>Abstract</w:t>
      </w:r>
    </w:p>
    <w:p w14:paraId="6D379456" w14:textId="27FDA5B5" w:rsidR="009C4A4A" w:rsidRPr="00081D39" w:rsidRDefault="00F0155F" w:rsidP="00E46260">
      <w:pPr>
        <w:autoSpaceDE w:val="0"/>
        <w:autoSpaceDN w:val="0"/>
        <w:adjustRightInd w:val="0"/>
        <w:spacing w:after="0" w:line="240" w:lineRule="auto"/>
        <w:jc w:val="both"/>
        <w:rPr>
          <w:rFonts w:asciiTheme="majorBidi" w:hAnsiTheme="majorBidi" w:cstheme="majorBidi"/>
          <w:sz w:val="24"/>
          <w:szCs w:val="24"/>
        </w:rPr>
      </w:pPr>
      <w:bookmarkStart w:id="12" w:name="OLE_LINK224"/>
      <w:bookmarkStart w:id="13" w:name="OLE_LINK261"/>
      <w:bookmarkStart w:id="14" w:name="OLE_LINK147"/>
      <w:bookmarkStart w:id="15" w:name="OLE_LINK148"/>
      <w:bookmarkStart w:id="16" w:name="OLE_LINK158"/>
      <w:r w:rsidRPr="00081D39">
        <w:rPr>
          <w:rFonts w:asciiTheme="majorBidi" w:hAnsiTheme="majorBidi" w:cstheme="majorBidi"/>
          <w:sz w:val="24"/>
          <w:szCs w:val="24"/>
        </w:rPr>
        <w:t xml:space="preserve">The </w:t>
      </w:r>
      <w:r w:rsidR="003D28C5" w:rsidRPr="003D28C5">
        <w:rPr>
          <w:rFonts w:asciiTheme="majorBidi" w:hAnsiTheme="majorBidi" w:cstheme="majorBidi"/>
          <w:color w:val="FF0000"/>
          <w:sz w:val="24"/>
          <w:szCs w:val="24"/>
        </w:rPr>
        <w:t xml:space="preserve">thermal stability </w:t>
      </w:r>
      <w:r w:rsidRPr="00081D39">
        <w:rPr>
          <w:rFonts w:asciiTheme="majorBidi" w:hAnsiTheme="majorBidi" w:cstheme="majorBidi"/>
          <w:sz w:val="24"/>
          <w:szCs w:val="24"/>
        </w:rPr>
        <w:t xml:space="preserve">and photo-bactericidal </w:t>
      </w:r>
      <w:r w:rsidR="009C4A4A" w:rsidRPr="00081D39">
        <w:rPr>
          <w:rFonts w:asciiTheme="majorBidi" w:hAnsiTheme="majorBidi" w:cstheme="majorBidi"/>
          <w:sz w:val="24"/>
          <w:szCs w:val="24"/>
        </w:rPr>
        <w:t xml:space="preserve">effect of </w:t>
      </w:r>
      <w:r w:rsidR="004948DB" w:rsidRPr="00081D39">
        <w:rPr>
          <w:rFonts w:asciiTheme="majorBidi" w:hAnsiTheme="majorBidi" w:cstheme="majorBidi"/>
          <w:sz w:val="24"/>
          <w:szCs w:val="24"/>
        </w:rPr>
        <w:t xml:space="preserve">several </w:t>
      </w:r>
      <w:r w:rsidRPr="00081D39">
        <w:rPr>
          <w:rFonts w:asciiTheme="majorBidi" w:hAnsiTheme="majorBidi" w:cstheme="majorBidi"/>
          <w:sz w:val="24"/>
          <w:szCs w:val="24"/>
        </w:rPr>
        <w:t>tetra-</w:t>
      </w:r>
      <w:r w:rsidR="004948DB" w:rsidRPr="00081D39">
        <w:rPr>
          <w:rFonts w:asciiTheme="majorBidi" w:hAnsiTheme="majorBidi" w:cstheme="majorBidi"/>
          <w:sz w:val="24"/>
          <w:szCs w:val="24"/>
        </w:rPr>
        <w:t>cationic porphyrin</w:t>
      </w:r>
      <w:r w:rsidR="00184FF2" w:rsidRPr="00081D39">
        <w:rPr>
          <w:rFonts w:asciiTheme="majorBidi" w:hAnsiTheme="majorBidi" w:cstheme="majorBidi"/>
          <w:sz w:val="24"/>
          <w:szCs w:val="24"/>
        </w:rPr>
        <w:t>s</w:t>
      </w:r>
      <w:r w:rsidR="004948DB" w:rsidRPr="00081D39">
        <w:rPr>
          <w:rFonts w:asciiTheme="majorBidi" w:hAnsiTheme="majorBidi" w:cstheme="majorBidi"/>
          <w:sz w:val="24"/>
          <w:szCs w:val="24"/>
        </w:rPr>
        <w:t xml:space="preserve"> </w:t>
      </w:r>
      <w:r w:rsidR="009C4A4A" w:rsidRPr="00081D39">
        <w:rPr>
          <w:rFonts w:asciiTheme="majorBidi" w:eastAsia="Times New Roman" w:hAnsiTheme="majorBidi" w:cstheme="majorBidi"/>
          <w:iCs/>
          <w:sz w:val="24"/>
          <w:szCs w:val="24"/>
        </w:rPr>
        <w:t xml:space="preserve">and </w:t>
      </w:r>
      <w:r w:rsidR="00845FEB" w:rsidRPr="00081D39">
        <w:rPr>
          <w:rFonts w:asciiTheme="majorBidi" w:hAnsiTheme="majorBidi" w:cstheme="majorBidi"/>
          <w:sz w:val="24"/>
          <w:szCs w:val="24"/>
        </w:rPr>
        <w:t>their</w:t>
      </w:r>
      <w:r w:rsidR="009C4A4A" w:rsidRPr="00081D39">
        <w:rPr>
          <w:rFonts w:asciiTheme="majorBidi" w:hAnsiTheme="majorBidi" w:cstheme="majorBidi"/>
          <w:sz w:val="24"/>
          <w:szCs w:val="24"/>
        </w:rPr>
        <w:t xml:space="preserve"> zinc ion compound</w:t>
      </w:r>
      <w:r w:rsidR="00845FEB" w:rsidRPr="00081D39">
        <w:rPr>
          <w:rFonts w:asciiTheme="majorBidi" w:hAnsiTheme="majorBidi" w:cstheme="majorBidi"/>
          <w:sz w:val="24"/>
          <w:szCs w:val="24"/>
        </w:rPr>
        <w:t>s</w:t>
      </w:r>
      <w:r w:rsidR="009C4A4A" w:rsidRPr="00081D39">
        <w:rPr>
          <w:rFonts w:asciiTheme="majorBidi" w:hAnsiTheme="majorBidi" w:cstheme="majorBidi"/>
          <w:sz w:val="24"/>
          <w:szCs w:val="24"/>
        </w:rPr>
        <w:t xml:space="preserve"> </w:t>
      </w:r>
      <w:r w:rsidR="003D28C5" w:rsidRPr="003D28C5">
        <w:rPr>
          <w:rFonts w:asciiTheme="majorBidi" w:hAnsiTheme="majorBidi" w:cstheme="majorBidi"/>
          <w:color w:val="FF0000"/>
          <w:sz w:val="24"/>
          <w:szCs w:val="24"/>
        </w:rPr>
        <w:t>immobilized</w:t>
      </w:r>
      <w:r w:rsidR="003D28C5">
        <w:rPr>
          <w:rFonts w:asciiTheme="majorBidi" w:hAnsiTheme="majorBidi" w:cstheme="majorBidi"/>
          <w:sz w:val="24"/>
          <w:szCs w:val="24"/>
        </w:rPr>
        <w:t xml:space="preserve"> </w:t>
      </w:r>
      <w:r w:rsidR="003D28C5" w:rsidRPr="003D28C5">
        <w:rPr>
          <w:rFonts w:asciiTheme="majorBidi" w:hAnsiTheme="majorBidi" w:cstheme="majorBidi"/>
          <w:color w:val="FF0000"/>
          <w:sz w:val="24"/>
          <w:szCs w:val="24"/>
        </w:rPr>
        <w:t xml:space="preserve">onto cellulosic fabrics </w:t>
      </w:r>
      <w:r w:rsidR="00845FEB" w:rsidRPr="00081D39">
        <w:rPr>
          <w:rFonts w:asciiTheme="majorBidi" w:hAnsiTheme="majorBidi" w:cstheme="majorBidi"/>
          <w:sz w:val="24"/>
          <w:szCs w:val="24"/>
        </w:rPr>
        <w:t xml:space="preserve">against </w:t>
      </w:r>
      <w:r w:rsidR="00A96056" w:rsidRPr="00081D39">
        <w:rPr>
          <w:rFonts w:asciiTheme="majorBidi" w:hAnsiTheme="majorBidi" w:cstheme="majorBidi"/>
          <w:i/>
          <w:iCs/>
          <w:sz w:val="24"/>
          <w:szCs w:val="24"/>
        </w:rPr>
        <w:t>S. aureus</w:t>
      </w:r>
      <w:r w:rsidR="00A96056" w:rsidRPr="00081D39">
        <w:rPr>
          <w:rFonts w:asciiTheme="majorBidi" w:hAnsiTheme="majorBidi" w:cstheme="majorBidi"/>
          <w:sz w:val="24"/>
          <w:szCs w:val="24"/>
        </w:rPr>
        <w:t xml:space="preserve">, </w:t>
      </w:r>
      <w:r w:rsidR="00A96056" w:rsidRPr="00081D39">
        <w:rPr>
          <w:rFonts w:asciiTheme="majorBidi" w:hAnsiTheme="majorBidi" w:cstheme="majorBidi"/>
          <w:i/>
          <w:iCs/>
          <w:sz w:val="24"/>
          <w:szCs w:val="24"/>
        </w:rPr>
        <w:t>P. aeruginosa</w:t>
      </w:r>
      <w:r w:rsidR="00A96056" w:rsidRPr="00081D39">
        <w:rPr>
          <w:rFonts w:asciiTheme="majorBidi" w:hAnsiTheme="majorBidi" w:cstheme="majorBidi"/>
          <w:sz w:val="24"/>
          <w:szCs w:val="24"/>
        </w:rPr>
        <w:t xml:space="preserve"> and </w:t>
      </w:r>
      <w:r w:rsidR="00A96056" w:rsidRPr="00081D39">
        <w:rPr>
          <w:rFonts w:asciiTheme="majorBidi" w:hAnsiTheme="majorBidi" w:cstheme="majorBidi"/>
          <w:i/>
          <w:iCs/>
          <w:sz w:val="24"/>
          <w:szCs w:val="24"/>
        </w:rPr>
        <w:t>E. coli</w:t>
      </w:r>
      <w:r w:rsidR="00845FEB" w:rsidRPr="00081D39">
        <w:rPr>
          <w:rFonts w:asciiTheme="majorBidi" w:hAnsiTheme="majorBidi" w:cstheme="majorBidi"/>
          <w:sz w:val="24"/>
          <w:szCs w:val="24"/>
        </w:rPr>
        <w:t xml:space="preserve"> </w:t>
      </w:r>
      <w:bookmarkStart w:id="17" w:name="OLE_LINK125"/>
      <w:bookmarkStart w:id="18" w:name="OLE_LINK126"/>
      <w:r w:rsidR="00184FF2" w:rsidRPr="00081D39">
        <w:rPr>
          <w:rFonts w:asciiTheme="majorBidi" w:hAnsiTheme="majorBidi" w:cstheme="majorBidi"/>
          <w:sz w:val="24"/>
          <w:szCs w:val="24"/>
        </w:rPr>
        <w:t>were investigated</w:t>
      </w:r>
      <w:bookmarkEnd w:id="17"/>
      <w:bookmarkEnd w:id="18"/>
      <w:r w:rsidR="00184FF2" w:rsidRPr="00081D39">
        <w:rPr>
          <w:rFonts w:asciiTheme="majorBidi" w:hAnsiTheme="majorBidi" w:cstheme="majorBidi"/>
          <w:sz w:val="24"/>
          <w:szCs w:val="24"/>
        </w:rPr>
        <w:t xml:space="preserve"> and compared </w:t>
      </w:r>
      <w:r w:rsidR="00845FEB" w:rsidRPr="00081D39">
        <w:rPr>
          <w:rFonts w:asciiTheme="majorBidi" w:hAnsiTheme="majorBidi" w:cstheme="majorBidi"/>
          <w:sz w:val="24"/>
          <w:szCs w:val="24"/>
        </w:rPr>
        <w:t xml:space="preserve">using a </w:t>
      </w:r>
      <w:r w:rsidR="00E46260" w:rsidRPr="00E46260">
        <w:rPr>
          <w:rFonts w:asciiTheme="majorBidi" w:hAnsiTheme="majorBidi" w:cstheme="majorBidi"/>
          <w:color w:val="FF0000"/>
          <w:sz w:val="24"/>
          <w:szCs w:val="24"/>
        </w:rPr>
        <w:t>100 W</w:t>
      </w:r>
      <w:r w:rsidR="00E46260">
        <w:rPr>
          <w:rFonts w:asciiTheme="majorBidi" w:hAnsiTheme="majorBidi" w:cstheme="majorBidi"/>
          <w:sz w:val="24"/>
          <w:szCs w:val="24"/>
        </w:rPr>
        <w:t xml:space="preserve"> </w:t>
      </w:r>
      <w:r w:rsidR="00845FEB" w:rsidRPr="00081D39">
        <w:rPr>
          <w:rFonts w:ascii="Times New Roman" w:hAnsi="Times New Roman" w:cs="Times New Roman"/>
          <w:sz w:val="24"/>
          <w:szCs w:val="24"/>
        </w:rPr>
        <w:t>tungsten lamp</w:t>
      </w:r>
      <w:r w:rsidR="00845FEB" w:rsidRPr="00081D39">
        <w:rPr>
          <w:rFonts w:asciiTheme="majorBidi" w:hAnsiTheme="majorBidi" w:cstheme="majorBidi"/>
          <w:sz w:val="24"/>
          <w:szCs w:val="24"/>
        </w:rPr>
        <w:t>.</w:t>
      </w:r>
      <w:r w:rsidR="009C4A4A" w:rsidRPr="00081D39">
        <w:rPr>
          <w:rFonts w:asciiTheme="majorBidi" w:hAnsiTheme="majorBidi" w:cstheme="majorBidi"/>
          <w:sz w:val="24"/>
          <w:szCs w:val="24"/>
        </w:rPr>
        <w:t xml:space="preserve"> </w:t>
      </w:r>
      <w:bookmarkEnd w:id="12"/>
      <w:bookmarkEnd w:id="13"/>
      <w:r w:rsidR="00184FF2" w:rsidRPr="00081D39">
        <w:rPr>
          <w:rFonts w:asciiTheme="majorBidi" w:hAnsiTheme="majorBidi" w:cstheme="majorBidi"/>
          <w:sz w:val="24"/>
          <w:szCs w:val="24"/>
        </w:rPr>
        <w:t>I</w:t>
      </w:r>
      <w:r w:rsidR="004948DB" w:rsidRPr="00081D39">
        <w:rPr>
          <w:rFonts w:asciiTheme="majorBidi" w:hAnsiTheme="majorBidi" w:cstheme="majorBidi"/>
          <w:sz w:val="24"/>
          <w:szCs w:val="24"/>
        </w:rPr>
        <w:t>mmobilization of various concentrations of these photo-sensitizers onto</w:t>
      </w:r>
      <w:r w:rsidR="00845FEB" w:rsidRPr="00081D39">
        <w:rPr>
          <w:rFonts w:asciiTheme="majorBidi" w:hAnsiTheme="majorBidi" w:cstheme="majorBidi"/>
          <w:sz w:val="24"/>
          <w:szCs w:val="24"/>
        </w:rPr>
        <w:t xml:space="preserve"> c</w:t>
      </w:r>
      <w:r w:rsidR="009C4A4A" w:rsidRPr="00081D39">
        <w:rPr>
          <w:rFonts w:asciiTheme="majorBidi" w:hAnsiTheme="majorBidi" w:cstheme="majorBidi"/>
          <w:sz w:val="24"/>
          <w:szCs w:val="24"/>
        </w:rPr>
        <w:t>ellulosic fabrics w</w:t>
      </w:r>
      <w:r w:rsidR="00184FF2" w:rsidRPr="00081D39">
        <w:rPr>
          <w:rFonts w:asciiTheme="majorBidi" w:hAnsiTheme="majorBidi" w:cstheme="majorBidi"/>
          <w:sz w:val="24"/>
          <w:szCs w:val="24"/>
        </w:rPr>
        <w:t>as</w:t>
      </w:r>
      <w:r w:rsidR="009C4A4A" w:rsidRPr="00081D39">
        <w:rPr>
          <w:rFonts w:asciiTheme="majorBidi" w:hAnsiTheme="majorBidi" w:cstheme="majorBidi"/>
          <w:sz w:val="24"/>
          <w:szCs w:val="24"/>
        </w:rPr>
        <w:t xml:space="preserve"> </w:t>
      </w:r>
      <w:r w:rsidR="00184FF2" w:rsidRPr="00081D39">
        <w:rPr>
          <w:rFonts w:asciiTheme="majorBidi" w:hAnsiTheme="majorBidi" w:cstheme="majorBidi"/>
          <w:sz w:val="24"/>
          <w:szCs w:val="24"/>
        </w:rPr>
        <w:t>carried out</w:t>
      </w:r>
      <w:r w:rsidR="009C4A4A" w:rsidRPr="00081D39">
        <w:rPr>
          <w:rFonts w:asciiTheme="majorBidi" w:hAnsiTheme="majorBidi" w:cstheme="majorBidi"/>
          <w:sz w:val="24"/>
          <w:szCs w:val="24"/>
        </w:rPr>
        <w:t xml:space="preserve"> </w:t>
      </w:r>
      <w:r w:rsidR="004948DB" w:rsidRPr="00081D39">
        <w:rPr>
          <w:rFonts w:asciiTheme="majorBidi" w:hAnsiTheme="majorBidi" w:cstheme="majorBidi"/>
          <w:sz w:val="24"/>
          <w:szCs w:val="24"/>
        </w:rPr>
        <w:t>and</w:t>
      </w:r>
      <w:r w:rsidR="009C4A4A" w:rsidRPr="00081D39">
        <w:rPr>
          <w:rFonts w:asciiTheme="majorBidi" w:hAnsiTheme="majorBidi" w:cstheme="majorBidi"/>
          <w:sz w:val="24"/>
          <w:szCs w:val="24"/>
        </w:rPr>
        <w:t xml:space="preserve"> </w:t>
      </w:r>
      <w:r w:rsidR="009C4A4A" w:rsidRPr="00081D39">
        <w:rPr>
          <w:rFonts w:ascii="Times New Roman" w:hAnsi="Times New Roman" w:cs="Times New Roman"/>
          <w:sz w:val="24"/>
          <w:szCs w:val="24"/>
        </w:rPr>
        <w:t xml:space="preserve">characterized </w:t>
      </w:r>
      <w:r w:rsidR="004948DB" w:rsidRPr="00081D39">
        <w:rPr>
          <w:rFonts w:ascii="Times New Roman" w:hAnsi="Times New Roman" w:cs="Times New Roman"/>
          <w:sz w:val="24"/>
          <w:szCs w:val="24"/>
        </w:rPr>
        <w:t xml:space="preserve">by ATR-FT-IR, DRS, TGA </w:t>
      </w:r>
      <w:r w:rsidR="00A96056" w:rsidRPr="00081D39">
        <w:rPr>
          <w:rFonts w:ascii="Times New Roman" w:hAnsi="Times New Roman" w:cs="Times New Roman"/>
          <w:sz w:val="24"/>
          <w:szCs w:val="24"/>
        </w:rPr>
        <w:t xml:space="preserve">and </w:t>
      </w:r>
      <w:r w:rsidR="004948DB" w:rsidRPr="00081D39">
        <w:rPr>
          <w:rFonts w:ascii="Times New Roman" w:hAnsi="Times New Roman" w:cs="Times New Roman"/>
          <w:sz w:val="24"/>
          <w:szCs w:val="24"/>
        </w:rPr>
        <w:t>SEM</w:t>
      </w:r>
      <w:r w:rsidR="00A96056" w:rsidRPr="00081D39">
        <w:rPr>
          <w:rFonts w:ascii="Times New Roman" w:hAnsi="Times New Roman" w:cs="Times New Roman"/>
          <w:sz w:val="24"/>
          <w:szCs w:val="24"/>
        </w:rPr>
        <w:t xml:space="preserve">. </w:t>
      </w:r>
      <w:r w:rsidR="00984A91" w:rsidRPr="00B845CA">
        <w:rPr>
          <w:rFonts w:ascii="Times New Roman" w:hAnsi="Times New Roman" w:cs="Times New Roman"/>
          <w:color w:val="FF0000"/>
          <w:sz w:val="24"/>
          <w:szCs w:val="24"/>
        </w:rPr>
        <w:t xml:space="preserve">Applied cellulosic fabrics with the </w:t>
      </w:r>
      <w:r w:rsidR="00984A91" w:rsidRPr="00B845CA">
        <w:rPr>
          <w:rFonts w:asciiTheme="majorBidi" w:hAnsiTheme="majorBidi" w:cstheme="majorBidi"/>
          <w:color w:val="FF0000"/>
          <w:sz w:val="24"/>
          <w:szCs w:val="24"/>
        </w:rPr>
        <w:t xml:space="preserve">photo-sensitizers </w:t>
      </w:r>
      <w:r w:rsidR="00184FF2" w:rsidRPr="00081D39">
        <w:rPr>
          <w:rFonts w:ascii="Times New Roman" w:hAnsi="Times New Roman" w:cs="Times New Roman"/>
          <w:sz w:val="24"/>
          <w:szCs w:val="24"/>
        </w:rPr>
        <w:t>exhibited</w:t>
      </w:r>
      <w:r w:rsidR="00A96056" w:rsidRPr="00081D39">
        <w:rPr>
          <w:rFonts w:ascii="Times New Roman" w:hAnsi="Times New Roman" w:cs="Times New Roman"/>
          <w:sz w:val="24"/>
          <w:szCs w:val="24"/>
        </w:rPr>
        <w:t xml:space="preserve"> remarkable </w:t>
      </w:r>
      <w:r w:rsidR="00F8190B" w:rsidRPr="00081D39">
        <w:rPr>
          <w:rFonts w:asciiTheme="majorBidi" w:hAnsiTheme="majorBidi" w:cstheme="majorBidi"/>
          <w:sz w:val="24"/>
          <w:szCs w:val="24"/>
        </w:rPr>
        <w:t>photo-stability</w:t>
      </w:r>
      <w:r w:rsidRPr="00081D39">
        <w:rPr>
          <w:rFonts w:asciiTheme="majorBidi" w:hAnsiTheme="majorBidi" w:cstheme="majorBidi"/>
          <w:sz w:val="24"/>
          <w:szCs w:val="24"/>
        </w:rPr>
        <w:t xml:space="preserve">, </w:t>
      </w:r>
      <w:r w:rsidR="004D05E0" w:rsidRPr="00081D39">
        <w:rPr>
          <w:rFonts w:asciiTheme="majorBidi" w:hAnsiTheme="majorBidi" w:cstheme="majorBidi"/>
          <w:sz w:val="24"/>
          <w:szCs w:val="24"/>
        </w:rPr>
        <w:t>thermal stability</w:t>
      </w:r>
      <w:r w:rsidR="00F8190B" w:rsidRPr="00081D39">
        <w:rPr>
          <w:rFonts w:asciiTheme="majorBidi" w:hAnsiTheme="majorBidi" w:cstheme="majorBidi"/>
          <w:sz w:val="24"/>
          <w:szCs w:val="24"/>
        </w:rPr>
        <w:t xml:space="preserve"> and </w:t>
      </w:r>
      <w:r w:rsidR="004948DB" w:rsidRPr="00081D39">
        <w:rPr>
          <w:rFonts w:asciiTheme="majorBidi" w:hAnsiTheme="majorBidi" w:cstheme="majorBidi"/>
          <w:sz w:val="24"/>
          <w:szCs w:val="24"/>
        </w:rPr>
        <w:t xml:space="preserve">antimicrobial activity against these studied strains. </w:t>
      </w:r>
    </w:p>
    <w:bookmarkEnd w:id="14"/>
    <w:bookmarkEnd w:id="15"/>
    <w:bookmarkEnd w:id="16"/>
    <w:p w14:paraId="08429F35" w14:textId="0574BD9B" w:rsidR="009C4A4A" w:rsidRPr="00081D39" w:rsidRDefault="009C4A4A" w:rsidP="003D28C5">
      <w:pPr>
        <w:autoSpaceDE w:val="0"/>
        <w:autoSpaceDN w:val="0"/>
        <w:adjustRightInd w:val="0"/>
        <w:spacing w:before="100" w:beforeAutospacing="1" w:after="0" w:line="240" w:lineRule="auto"/>
        <w:jc w:val="both"/>
        <w:rPr>
          <w:rFonts w:asciiTheme="majorBidi" w:hAnsiTheme="majorBidi" w:cstheme="majorBidi"/>
          <w:i/>
          <w:iCs/>
          <w:sz w:val="24"/>
          <w:szCs w:val="24"/>
        </w:rPr>
      </w:pPr>
      <w:r w:rsidRPr="00081D39">
        <w:rPr>
          <w:rFonts w:asciiTheme="majorBidi" w:hAnsiTheme="majorBidi" w:cstheme="majorBidi"/>
          <w:b/>
          <w:bCs/>
          <w:i/>
          <w:iCs/>
          <w:sz w:val="24"/>
          <w:szCs w:val="24"/>
        </w:rPr>
        <w:t>Keywords:</w:t>
      </w:r>
      <w:r w:rsidRPr="00081D39">
        <w:rPr>
          <w:rFonts w:asciiTheme="majorBidi" w:hAnsiTheme="majorBidi" w:cstheme="majorBidi"/>
          <w:i/>
          <w:iCs/>
          <w:sz w:val="24"/>
          <w:szCs w:val="24"/>
        </w:rPr>
        <w:t xml:space="preserve"> Cellulosic fabrics; </w:t>
      </w:r>
      <w:r w:rsidR="004948DB" w:rsidRPr="00081D39">
        <w:rPr>
          <w:rFonts w:asciiTheme="majorBidi" w:hAnsiTheme="majorBidi" w:cstheme="majorBidi"/>
          <w:i/>
          <w:iCs/>
          <w:sz w:val="24"/>
          <w:szCs w:val="24"/>
        </w:rPr>
        <w:t>Photo-antimicrobial activity</w:t>
      </w:r>
      <w:r w:rsidR="004948DB" w:rsidRPr="00081D39">
        <w:rPr>
          <w:rFonts w:asciiTheme="majorBidi" w:hAnsiTheme="majorBidi" w:cstheme="majorBidi"/>
          <w:sz w:val="24"/>
          <w:szCs w:val="24"/>
        </w:rPr>
        <w:t xml:space="preserve">; </w:t>
      </w:r>
      <w:r w:rsidR="004948DB" w:rsidRPr="00081D39">
        <w:rPr>
          <w:rFonts w:asciiTheme="majorBidi" w:hAnsiTheme="majorBidi" w:cstheme="majorBidi"/>
          <w:i/>
          <w:iCs/>
          <w:sz w:val="24"/>
          <w:szCs w:val="24"/>
        </w:rPr>
        <w:t xml:space="preserve">Photo-bactericidal; Photo-inactivation; </w:t>
      </w:r>
      <w:r w:rsidRPr="00081D39">
        <w:rPr>
          <w:rFonts w:asciiTheme="majorBidi" w:hAnsiTheme="majorBidi" w:cstheme="majorBidi"/>
          <w:i/>
          <w:iCs/>
          <w:sz w:val="24"/>
          <w:szCs w:val="24"/>
        </w:rPr>
        <w:t>Tetra</w:t>
      </w:r>
      <w:r w:rsidR="00F8190B" w:rsidRPr="00081D39">
        <w:rPr>
          <w:rFonts w:asciiTheme="majorBidi" w:hAnsiTheme="majorBidi" w:cstheme="majorBidi"/>
          <w:i/>
          <w:iCs/>
          <w:sz w:val="24"/>
          <w:szCs w:val="24"/>
        </w:rPr>
        <w:t>-</w:t>
      </w:r>
      <w:r w:rsidRPr="00081D39">
        <w:rPr>
          <w:rFonts w:asciiTheme="majorBidi" w:hAnsiTheme="majorBidi" w:cstheme="majorBidi"/>
          <w:i/>
          <w:iCs/>
          <w:sz w:val="24"/>
          <w:szCs w:val="24"/>
        </w:rPr>
        <w:t>cationic porphyrin</w:t>
      </w:r>
      <w:r w:rsidR="003D28C5">
        <w:rPr>
          <w:rFonts w:asciiTheme="majorBidi" w:hAnsiTheme="majorBidi" w:cstheme="majorBidi"/>
          <w:i/>
          <w:iCs/>
          <w:sz w:val="24"/>
          <w:szCs w:val="24"/>
        </w:rPr>
        <w:t xml:space="preserve">; </w:t>
      </w:r>
      <w:r w:rsidR="003D28C5" w:rsidRPr="003D28C5">
        <w:rPr>
          <w:rFonts w:asciiTheme="majorBidi" w:hAnsiTheme="majorBidi" w:cstheme="majorBidi"/>
          <w:color w:val="FF0000"/>
          <w:sz w:val="24"/>
          <w:szCs w:val="24"/>
        </w:rPr>
        <w:t>thermal stability</w:t>
      </w:r>
      <w:r w:rsidRPr="00081D39">
        <w:rPr>
          <w:rFonts w:asciiTheme="majorBidi" w:hAnsiTheme="majorBidi" w:cstheme="majorBidi"/>
          <w:i/>
          <w:iCs/>
          <w:sz w:val="24"/>
          <w:szCs w:val="24"/>
        </w:rPr>
        <w:t xml:space="preserve">. </w:t>
      </w:r>
    </w:p>
    <w:p w14:paraId="0CA48035" w14:textId="77777777" w:rsidR="000C244C" w:rsidRPr="00081D39" w:rsidRDefault="00845FEB" w:rsidP="000C244C">
      <w:pPr>
        <w:autoSpaceDE w:val="0"/>
        <w:autoSpaceDN w:val="0"/>
        <w:adjustRightInd w:val="0"/>
        <w:spacing w:before="100" w:beforeAutospacing="1" w:after="0" w:line="240" w:lineRule="auto"/>
        <w:jc w:val="both"/>
        <w:rPr>
          <w:rFonts w:asciiTheme="majorBidi" w:hAnsiTheme="majorBidi" w:cstheme="majorBidi"/>
          <w:b/>
          <w:bCs/>
          <w:sz w:val="24"/>
          <w:szCs w:val="24"/>
        </w:rPr>
      </w:pPr>
      <w:r w:rsidRPr="00081D39">
        <w:rPr>
          <w:rFonts w:asciiTheme="majorBidi" w:hAnsiTheme="majorBidi" w:cstheme="majorBidi"/>
          <w:b/>
          <w:bCs/>
          <w:sz w:val="24"/>
          <w:szCs w:val="24"/>
        </w:rPr>
        <w:t>Introduction</w:t>
      </w:r>
    </w:p>
    <w:p w14:paraId="3DA5CAD0" w14:textId="2BFC89FE" w:rsidR="00F868B6" w:rsidRPr="00E46260" w:rsidRDefault="00184FF2" w:rsidP="00C60C76">
      <w:pPr>
        <w:autoSpaceDE w:val="0"/>
        <w:autoSpaceDN w:val="0"/>
        <w:adjustRightInd w:val="0"/>
        <w:spacing w:before="100" w:beforeAutospacing="1" w:after="0" w:line="240" w:lineRule="auto"/>
        <w:jc w:val="both"/>
        <w:rPr>
          <w:rFonts w:ascii="Times New Roman" w:hAnsi="Times New Roman" w:cs="Times New Roman"/>
          <w:sz w:val="24"/>
          <w:szCs w:val="24"/>
          <w:shd w:val="clear" w:color="auto" w:fill="F4F4F4"/>
        </w:rPr>
      </w:pPr>
      <w:r w:rsidRPr="00E46260">
        <w:rPr>
          <w:rFonts w:ascii="Times New Roman" w:hAnsi="Times New Roman" w:cs="Times New Roman"/>
          <w:sz w:val="24"/>
          <w:szCs w:val="24"/>
          <w:shd w:val="clear" w:color="auto" w:fill="F4F4F4"/>
        </w:rPr>
        <w:t xml:space="preserve">In order to remove pathogenic bacteria from various surfaces and decrease their survival rates, the fabrication of new bactericidal </w:t>
      </w:r>
      <w:r w:rsidRPr="00E46260">
        <w:rPr>
          <w:rFonts w:asciiTheme="majorBidi" w:hAnsiTheme="majorBidi" w:cstheme="majorBidi"/>
          <w:sz w:val="24"/>
          <w:szCs w:val="24"/>
        </w:rPr>
        <w:t>cellulosic fabrics</w:t>
      </w:r>
      <w:r w:rsidRPr="00E46260">
        <w:rPr>
          <w:rFonts w:ascii="Times New Roman" w:hAnsi="Times New Roman" w:cs="Times New Roman"/>
          <w:sz w:val="24"/>
          <w:szCs w:val="24"/>
          <w:shd w:val="clear" w:color="auto" w:fill="F4F4F4"/>
        </w:rPr>
        <w:t xml:space="preserve"> can play an essential medical role. The most frequent perpetrators, both in hospitals and also in other environments, being </w:t>
      </w:r>
      <w:r w:rsidRPr="00E46260">
        <w:rPr>
          <w:rFonts w:ascii="Times New Roman" w:eastAsia="Times New Roman" w:hAnsi="Times New Roman" w:cs="Times New Roman"/>
          <w:i/>
          <w:iCs/>
          <w:sz w:val="24"/>
          <w:szCs w:val="24"/>
          <w:shd w:val="clear" w:color="auto" w:fill="F4F4F4"/>
        </w:rPr>
        <w:t>Pseudomonas aeruginosa</w:t>
      </w:r>
      <w:r w:rsidRPr="00E46260">
        <w:rPr>
          <w:rFonts w:ascii="Times New Roman" w:eastAsia="Times New Roman" w:hAnsi="Times New Roman" w:cs="Times New Roman"/>
          <w:sz w:val="24"/>
          <w:szCs w:val="24"/>
          <w:shd w:val="clear" w:color="auto" w:fill="F4F4F4"/>
        </w:rPr>
        <w:t xml:space="preserve"> </w:t>
      </w:r>
      <w:r w:rsidRPr="00E46260">
        <w:rPr>
          <w:rFonts w:ascii="Times New Roman" w:hAnsi="Times New Roman" w:cs="Times New Roman"/>
          <w:sz w:val="24"/>
          <w:szCs w:val="24"/>
          <w:shd w:val="clear" w:color="auto" w:fill="F4F4F4"/>
        </w:rPr>
        <w:t>(</w:t>
      </w:r>
      <w:r w:rsidRPr="00E46260">
        <w:rPr>
          <w:rFonts w:ascii="Times New Roman" w:hAnsi="Times New Roman" w:cs="Times New Roman"/>
          <w:i/>
          <w:iCs/>
          <w:sz w:val="24"/>
          <w:szCs w:val="24"/>
          <w:shd w:val="clear" w:color="auto" w:fill="F4F4F4"/>
        </w:rPr>
        <w:t>P. aeruginosa</w:t>
      </w:r>
      <w:r w:rsidRPr="00E46260">
        <w:rPr>
          <w:rFonts w:ascii="Times New Roman" w:hAnsi="Times New Roman" w:cs="Times New Roman"/>
          <w:sz w:val="24"/>
          <w:szCs w:val="24"/>
          <w:shd w:val="clear" w:color="auto" w:fill="F4F4F4"/>
        </w:rPr>
        <w:t xml:space="preserve">), </w:t>
      </w:r>
      <w:r w:rsidRPr="00E46260">
        <w:rPr>
          <w:rFonts w:ascii="Times New Roman" w:hAnsi="Times New Roman" w:cs="Times New Roman"/>
          <w:i/>
          <w:iCs/>
          <w:sz w:val="24"/>
          <w:szCs w:val="24"/>
          <w:shd w:val="clear" w:color="auto" w:fill="F4F4F4"/>
        </w:rPr>
        <w:t>Escherichia</w:t>
      </w:r>
      <w:r w:rsidRPr="00E46260">
        <w:rPr>
          <w:rFonts w:ascii="Times New Roman" w:eastAsia="Times New Roman" w:hAnsi="Times New Roman" w:cs="Times New Roman"/>
          <w:i/>
          <w:iCs/>
          <w:sz w:val="24"/>
          <w:szCs w:val="24"/>
          <w:shd w:val="clear" w:color="auto" w:fill="F4F4F4"/>
        </w:rPr>
        <w:t xml:space="preserve"> coli</w:t>
      </w:r>
      <w:r w:rsidRPr="00E46260">
        <w:rPr>
          <w:rFonts w:ascii="Times New Roman" w:eastAsia="Times New Roman" w:hAnsi="Times New Roman" w:cs="Times New Roman"/>
          <w:sz w:val="24"/>
          <w:szCs w:val="24"/>
          <w:shd w:val="clear" w:color="auto" w:fill="F4F4F4"/>
        </w:rPr>
        <w:t xml:space="preserve"> (</w:t>
      </w:r>
      <w:r w:rsidRPr="00E46260">
        <w:rPr>
          <w:rFonts w:ascii="Times New Roman" w:eastAsia="Times New Roman" w:hAnsi="Times New Roman" w:cs="Times New Roman"/>
          <w:i/>
          <w:iCs/>
          <w:sz w:val="24"/>
          <w:szCs w:val="24"/>
          <w:shd w:val="clear" w:color="auto" w:fill="F4F4F4"/>
        </w:rPr>
        <w:t>E. coli</w:t>
      </w:r>
      <w:r w:rsidRPr="00E46260">
        <w:rPr>
          <w:rFonts w:ascii="Times New Roman" w:eastAsia="Times New Roman" w:hAnsi="Times New Roman" w:cs="Times New Roman"/>
          <w:sz w:val="24"/>
          <w:szCs w:val="24"/>
          <w:shd w:val="clear" w:color="auto" w:fill="F4F4F4"/>
        </w:rPr>
        <w:t xml:space="preserve">) and </w:t>
      </w:r>
      <w:r w:rsidRPr="00E46260">
        <w:rPr>
          <w:rFonts w:ascii="Times New Roman" w:hAnsi="Times New Roman" w:cs="Times New Roman"/>
          <w:i/>
          <w:iCs/>
          <w:sz w:val="24"/>
          <w:szCs w:val="24"/>
          <w:shd w:val="clear" w:color="auto" w:fill="F4F4F4"/>
        </w:rPr>
        <w:t>Staphylococcus aureus</w:t>
      </w:r>
      <w:r w:rsidRPr="00E46260">
        <w:rPr>
          <w:rFonts w:ascii="Times New Roman" w:hAnsi="Times New Roman" w:cs="Times New Roman"/>
          <w:i/>
          <w:iCs/>
          <w:sz w:val="24"/>
          <w:szCs w:val="24"/>
        </w:rPr>
        <w:t xml:space="preserve"> (S. aureus</w:t>
      </w:r>
      <w:r w:rsidRPr="00E46260">
        <w:rPr>
          <w:rFonts w:ascii="Times New Roman" w:hAnsi="Times New Roman" w:cs="Times New Roman"/>
          <w:sz w:val="24"/>
          <w:szCs w:val="24"/>
        </w:rPr>
        <w:t xml:space="preserve">) </w:t>
      </w:r>
      <w:r w:rsidRPr="00E46260">
        <w:rPr>
          <w:rFonts w:ascii="Times New Roman" w:hAnsi="Times New Roman" w:cs="Times New Roman"/>
          <w:sz w:val="24"/>
          <w:szCs w:val="24"/>
        </w:rPr>
        <w:fldChar w:fldCharType="begin" w:fldLock="1"/>
      </w:r>
      <w:r w:rsidR="00117F96">
        <w:rPr>
          <w:rFonts w:ascii="Times New Roman" w:hAnsi="Times New Roman" w:cs="Times New Roman"/>
          <w:sz w:val="24"/>
          <w:szCs w:val="24"/>
        </w:rPr>
        <w:instrText>ADDIN CSL_CITATION {"citationItems":[{"id":"ITEM-1","itemData":{"author":[{"dropping-particle":"","family":"Nicolle","given":"LE","non-dropping-particle":"","parse-names":false,"suffix":""}],"container-title":"Drugs Aging","id":"ITEM-1","issued":{"date-parts":[["2005"]]},"page":"627-639","title":"Catheter-related urinary tract infection. Drugs","type":"article-journal","volume":"22"},"uris":["http://www.mendeley.com/documents/?uuid=948d76fc-2946-4a31-b8fe-5f30a719321e"]},{"id":"ITEM-2","itemData":{"author":[{"dropping-particle":"","family":"Dasgupta MK. Lam K, Ulan RA, Bettcher KB, Burns V, Tyr- rell DL, Dosseter JB","given":"Costerton JW.","non-dropping-particle":"","parse-names":false,"suffix":""}],"container-title":"Am J Nephrol","id":"ITEM-2","issued":{"date-parts":[["1998"]]},"page":"118-122","title":"An extracorporeal model of biofilm-adherent bacterial microcolony colonization for the study of peritonitis in continuous ambulatory peritoneal dialy- sis. Am","type":"article-journal","volume":"8"},"uris":["http://www.mendeley.com/documents/?uuid=368e91f3-335d-4cfe-9b48-21fcfd54bad0"]}],"mendeley":{"formattedCitation":"[1], [2]","plainTextFormattedCitation":"[1], [2]","previouslyFormattedCitation":"(Nicolle 2005; Dasgupta MK. Lam K, Ulan RA, Bettcher KB, Burns V, Tyr- rell DL, Dosseter JB 1998)"},"properties":{"noteIndex":0},"schema":"https://github.com/citation-style-language/schema/raw/master/csl-citation.json"}</w:instrText>
      </w:r>
      <w:r w:rsidRPr="00E46260">
        <w:rPr>
          <w:rFonts w:ascii="Times New Roman" w:hAnsi="Times New Roman" w:cs="Times New Roman"/>
          <w:sz w:val="24"/>
          <w:szCs w:val="24"/>
        </w:rPr>
        <w:fldChar w:fldCharType="separate"/>
      </w:r>
      <w:r w:rsidR="00117F96" w:rsidRPr="00117F96">
        <w:rPr>
          <w:rFonts w:ascii="Times New Roman" w:hAnsi="Times New Roman" w:cs="Times New Roman"/>
          <w:noProof/>
          <w:sz w:val="24"/>
          <w:szCs w:val="24"/>
        </w:rPr>
        <w:t>[1], [2]</w:t>
      </w:r>
      <w:r w:rsidRPr="00E46260">
        <w:rPr>
          <w:rFonts w:ascii="Times New Roman" w:hAnsi="Times New Roman" w:cs="Times New Roman"/>
          <w:sz w:val="24"/>
          <w:szCs w:val="24"/>
        </w:rPr>
        <w:fldChar w:fldCharType="end"/>
      </w:r>
      <w:r w:rsidRPr="00E46260">
        <w:rPr>
          <w:rFonts w:ascii="Times New Roman" w:hAnsi="Times New Roman" w:cs="Times New Roman"/>
          <w:sz w:val="24"/>
          <w:szCs w:val="24"/>
        </w:rPr>
        <w:t xml:space="preserve">. The increasing use of antimicrobial drugs against these bacteria and their consequent antimicrobial resistance is well documented </w:t>
      </w:r>
      <w:r w:rsidRPr="00E46260">
        <w:rPr>
          <w:rFonts w:ascii="Times New Roman" w:hAnsi="Times New Roman" w:cs="Times New Roman"/>
          <w:sz w:val="24"/>
          <w:szCs w:val="24"/>
        </w:rPr>
        <w:fldChar w:fldCharType="begin" w:fldLock="1"/>
      </w:r>
      <w:r w:rsidR="00117F96">
        <w:rPr>
          <w:rFonts w:ascii="Times New Roman" w:hAnsi="Times New Roman" w:cs="Times New Roman"/>
          <w:sz w:val="24"/>
          <w:szCs w:val="24"/>
        </w:rPr>
        <w:instrText>ADDIN CSL_CITATION {"citationItems":[{"id":"ITEM-1","itemData":{"author":[{"dropping-particle":"","family":"M. Q. Mesquita, C. J. Dias, M.G. P. M. S. Neves, A.Almeida","given":"M. A. F. Faustino","non-dropping-particle":"","parse-names":false,"suffix":""}],"container-title":"Molecules","id":"ITEM-1","issue":"10","issued":{"date-parts":[["2018"]]},"title":"Revisiting current photoactive materials for antimicrobial photodynamic therapy","type":"article-journal","volume":"23"},"uris":["http://www.mendeley.com/documents/?uuid=fc11ef17-1dd9-4610-af2f-05d84d22298a"]}],"mendeley":{"formattedCitation":"[3]","plainTextFormattedCitation":"[3]","previouslyFormattedCitation":"(M. Q. Mesquita, C. J. Dias, M.G. P. M. S. Neves, A.Almeida 2018)"},"properties":{"noteIndex":0},"schema":"https://github.com/citation-style-language/schema/raw/master/csl-citation.json"}</w:instrText>
      </w:r>
      <w:r w:rsidRPr="00E46260">
        <w:rPr>
          <w:rFonts w:ascii="Times New Roman" w:hAnsi="Times New Roman" w:cs="Times New Roman"/>
          <w:sz w:val="24"/>
          <w:szCs w:val="24"/>
        </w:rPr>
        <w:fldChar w:fldCharType="separate"/>
      </w:r>
      <w:r w:rsidR="00117F96" w:rsidRPr="00117F96">
        <w:rPr>
          <w:rFonts w:ascii="Times New Roman" w:hAnsi="Times New Roman" w:cs="Times New Roman"/>
          <w:noProof/>
          <w:sz w:val="24"/>
          <w:szCs w:val="24"/>
        </w:rPr>
        <w:t>[3]</w:t>
      </w:r>
      <w:r w:rsidRPr="00E46260">
        <w:rPr>
          <w:rFonts w:ascii="Times New Roman" w:hAnsi="Times New Roman" w:cs="Times New Roman"/>
          <w:sz w:val="24"/>
          <w:szCs w:val="24"/>
        </w:rPr>
        <w:fldChar w:fldCharType="end"/>
      </w:r>
      <w:r w:rsidRPr="00E46260">
        <w:rPr>
          <w:rFonts w:ascii="Times New Roman" w:hAnsi="Times New Roman" w:cs="Times New Roman"/>
          <w:sz w:val="24"/>
          <w:szCs w:val="24"/>
        </w:rPr>
        <w:t>.</w:t>
      </w:r>
      <w:r w:rsidRPr="00E46260">
        <w:rPr>
          <w:rFonts w:ascii="Times New Roman" w:hAnsi="Times New Roman" w:cs="Times New Roman"/>
          <w:sz w:val="24"/>
          <w:szCs w:val="24"/>
          <w:shd w:val="clear" w:color="auto" w:fill="F4F4F4"/>
        </w:rPr>
        <w:t xml:space="preserve"> Therefore, research aimed at producing effective surfaces with antimicrobial properties is ont only necessary, but also crucial. </w:t>
      </w:r>
    </w:p>
    <w:p w14:paraId="209D3C1F" w14:textId="3DFDA02A" w:rsidR="00E57660" w:rsidRPr="00F104AE" w:rsidRDefault="000C244C" w:rsidP="00F104AE">
      <w:pPr>
        <w:autoSpaceDE w:val="0"/>
        <w:autoSpaceDN w:val="0"/>
        <w:adjustRightInd w:val="0"/>
        <w:spacing w:after="0" w:line="240" w:lineRule="auto"/>
        <w:jc w:val="both"/>
        <w:rPr>
          <w:rFonts w:ascii="inherit" w:eastAsia="Times New Roman" w:hAnsi="inherit" w:cs="Courier New"/>
          <w:color w:val="FF0000"/>
          <w:sz w:val="24"/>
          <w:szCs w:val="24"/>
          <w:lang w:val="en"/>
        </w:rPr>
      </w:pPr>
      <w:r w:rsidRPr="00E46260">
        <w:rPr>
          <w:rFonts w:ascii="Times New Roman" w:hAnsi="Times New Roman" w:cs="Times New Roman"/>
          <w:sz w:val="24"/>
          <w:szCs w:val="24"/>
        </w:rPr>
        <w:t>In past years, photodynamic inactivation (PDI) as an effective method, ha</w:t>
      </w:r>
      <w:r w:rsidR="00184FF2" w:rsidRPr="00E46260">
        <w:rPr>
          <w:rFonts w:ascii="Times New Roman" w:hAnsi="Times New Roman" w:cs="Times New Roman"/>
          <w:sz w:val="24"/>
          <w:szCs w:val="24"/>
        </w:rPr>
        <w:t>s</w:t>
      </w:r>
      <w:r w:rsidRPr="00E46260">
        <w:rPr>
          <w:rFonts w:ascii="Times New Roman" w:hAnsi="Times New Roman" w:cs="Times New Roman"/>
          <w:sz w:val="24"/>
          <w:szCs w:val="24"/>
        </w:rPr>
        <w:t xml:space="preserve"> been used</w:t>
      </w:r>
      <w:r w:rsidRPr="00081D39">
        <w:rPr>
          <w:rFonts w:ascii="Times New Roman" w:hAnsi="Times New Roman" w:cs="Times New Roman"/>
          <w:sz w:val="24"/>
          <w:szCs w:val="24"/>
        </w:rPr>
        <w:t xml:space="preserve"> to inactivate a broad spectrum of microorganisms that can cause serious clinical problems. Photodynamic antimicrobial chemotherapy (PACT) has recently been studied against a wide range of bacteria, yeasts, fungi and viruses</w:t>
      </w:r>
      <w:r w:rsidR="00E46260">
        <w:rPr>
          <w:rFonts w:ascii="Times New Roman" w:hAnsi="Times New Roman" w:cs="Times New Roman"/>
          <w:sz w:val="24"/>
          <w:szCs w:val="24"/>
        </w:rPr>
        <w:t xml:space="preserve"> </w:t>
      </w:r>
      <w:r w:rsidR="00C86442">
        <w:rPr>
          <w:rFonts w:ascii="Times New Roman" w:hAnsi="Times New Roman" w:cs="Times New Roman"/>
          <w:b/>
          <w:bCs/>
          <w:sz w:val="24"/>
          <w:szCs w:val="24"/>
        </w:rPr>
        <w:fldChar w:fldCharType="begin" w:fldLock="1"/>
      </w:r>
      <w:r w:rsidR="00117F96">
        <w:rPr>
          <w:rFonts w:ascii="Times New Roman" w:hAnsi="Times New Roman" w:cs="Times New Roman"/>
          <w:b/>
          <w:bCs/>
          <w:sz w:val="24"/>
          <w:szCs w:val="24"/>
        </w:rPr>
        <w:instrText>ADDIN CSL_CITATION {"citationItems":[{"id":"ITEM-1","itemData":{"author":[{"dropping-particle":"","family":"M. Q. Mesquita, C. J. Dias, M.G. P. M. S. Neves, A.Almeida","given":"M. A. F. Faustino","non-dropping-particle":"","parse-names":false,"suffix":""}],"container-title":"Molecules","id":"ITEM-1","issue":"10","issued":{"date-parts":[["2018"]]},"title":"Revisiting current photoactive materials for antimicrobial photodynamic therapy","type":"article-journal","volume":"23"},"uris":["http://www.mendeley.com/documents/?uuid=fc11ef17-1dd9-4610-af2f-05d84d22298a"]},{"id":"ITEM-2","itemData":{"author":[{"dropping-particle":"","family":"Grinholc","given":"Mariusz","non-dropping-particle":"","parse-names":false,"suffix":""},{"dropping-particle":"","family":"Szramka","given":"Bozena","non-dropping-particle":"","parse-names":false,"suffix":""},{"dropping-particle":"","family":"Olender","given":"Katarzyna","non-dropping-particle":"","parse-names":false,"suffix":""},{"dropping-particle":"","family":"Graczyk","given":"Alfreda","non-dropping-particle":"","parse-names":false,"suffix":""}],"container-title":"Acta Biochimica Polonica","id":"ITEM-2","issue":"3","issued":{"date-parts":[["2007"]]},"page":"665-670","title":"Bactericidal effect of photodynamic therapy against methicillin-resist- ant Staphylococcus aureus strain with the use of various porphyrin photosensitizers","type":"article-journal","volume":"54"},"uris":["http://www.mendeley.com/documents/?uuid=b91dcda6-d146-4694-8b3c-40874c56555c"]},{"id":"ITEM-3","itemData":{"DOI":"10.1016/j.jphotobiol.2010.02.004","ISSN":"1011-1344","author":[{"dropping-particle":"","family":"Corona M. Cassidy, Ryan F. Donnelly","given":"Michael M. Tunney","non-dropping-particle":"","parse-names":false,"suffix":""}],"container-title":"Journal of Photochemistry &amp; Photobiology, B: Biology","id":"ITEM-3","issue":"1","issued":{"date-parts":[["2010"]]},"page":"62-66","publisher":"Elsevier B.V.","title":"Effect of sub-lethal challenge with Photodynamic Antimicrobial Chemotherapy ( PACT ) on the antibiotic susceptibility of clinical bacterial isolates","type":"article-journal","volume":"99"},"uris":["http://www.mendeley.com/documents/?uuid=4eaa1649-6f34-4d34-8d5f-37dedc32db08"]},{"id":"ITEM-4","itemData":{"DOI":"10.1016/j.biomaterials.2008.10.015","ISSN":"1878-5905","PMID":"18996591","abstract":"Bacterial attachment onto intraocular lenses (IOLs) during cataract extraction and IOL implantation is a prominent aetiological factor in the pathogenesis of infectious endophthalmitis. Photodynamic therapy (PDT) and photodynamic antimicrobial chemotherapy (PACT) have shown that photosensitizers are effective treatments for cancer, and in the photoinactivation of bacteria, viruses, fungi and parasites, in the presence of light. To date, no method of localizing the photocytotoxic effect of a photosensitizer at a biomaterial surface has been demonstrated. Here we show a method for concentrating this effect at a material surface to prevent bacterial colonization by attaching a porphyrin photosensitizer at, or near to, that surface, and demonstrate the principle using IOL biomaterials. Anionic hydrogel copolymers were shown to permanently bind a cationic porphyrin through electrostatic interactions as a thin surface layer. The mechanical and thermal properties of the materials showed that the porphyrin acts as a surface cross-linking agent, and renders surfaces more hydrophilic. Importantly, Staphylococcus epidermidis adherence was reduced by up to 99.02+/-0.42% relative to the control in intense light conditions and 91.76+/-5.99% in the dark. The ability to concentrate the photocytotoxic effect at a surface, together with a significant dark effect, provides a platform for a range of light-activated anti-infective biomaterial technologies.","author":[{"dropping-particle":"","family":"Parsons","given":"Carole","non-dropping-particle":"","parse-names":false,"suffix":""},{"dropping-particle":"","family":"McCoy","given":"Colin P","non-dropping-particle":"","parse-names":false,"suffix":""},{"dropping-particle":"","family":"Gorman","given":"Sean P","non-dropping-particle":"","parse-names":false,"suffix":""},{"dropping-particle":"","family":"Jones","given":"David S","non-dropping-particle":"","parse-names":false,"suffix":""},{"dropping-particle":"","family":"Bell","given":"Steven E J","non-dropping-particle":"","parse-names":false,"suffix":""},{"dropping-particle":"","family":"Brady","given":"Clare","non-dropping-particle":"","parse-names":false,"suffix":""},{"dropping-particle":"","family":"McGlinchey","given":"Seana M","non-dropping-particle":"","parse-names":false,"suffix":""}],"container-title":"Biomaterials","id":"ITEM-4","issued":{"date-parts":[["2009","2"]]},"page":"597-602","publisher":"Elsevier Ltd","title":"Anti-infective photodynamic biomaterials for the prevention of intraocular lens-associated infectious endophthalmitis.","type":"article-journal","volume":"30"},"uris":["http://www.mendeley.com/documents/?uuid=92534c86-a19d-4d7f-9e87-16fa26bf519c"]},{"id":"ITEM-5","itemData":{"DOI":"10.1016/j.jphotobiol.2006.04.003","ISSN":"10111344","PMID":"16737820","abstract":"BACKGROUND: Photodynamic therapy exploits visible light and photosensitizers to inactivate cells and this methodology is currently used for the treatment of several types of malignancy. Although various tumours are successfully treated with PSs and light, the application on microorganisms (photodynamic antimicrobial chemotherapy) has not yet found specific medical applications and still remains an open field of fundamental research. PURPOSE: The assessment of the effect of a panel of seven tetraaryl-porphyrins, two commercial (PS 1 and 2) and five synthetic (PS 3-7) in in vitro experiments against Escherichia coli, Pseudomonas aeruginosa and Staphylococcus aureus. METHODS: Three of the new photosensitizers (PS 3, 4 and 5) are tetracationic porphyrins and were prepared by N-alkylation of 5,10,15,20-tetra-4-pyridylporphyrin with a large excess of different benzyl chlorides; compound 7 is a dicationic porphyrin and was obtained in a similar way using a lower excess of 4-methoxybenzyl chloride. The neutral porphyrin (PS 6) was previously described. Dose-response curves were obtained titrating the survivors of cell suspensions (10(8)cfu/ml) exposed to the PSs and irradiated with visible light (total fluence rate 266 J/cm2). RESULTS: The non ionic porphyrin 6 was the least active PS against all the tested bacteria. Cationic PSs 3, 4, 5 and 7 were more active than the commercial 1 and 2. The Gram positive S. aureus was more sensitive to all the PSs than the Gram negative E. coli and P. aeruginosa, the latter being the more resistant one. Compound 7 was found particularly efficient against P. aeruginosa, causing a 7 log units reduction of survivors at a concentration of 8 microM. CONCLUSIONS: The reported results confirm that the presence of positively charged groups on porphyrin frame is fundamental for PSs antibacterial activity, however our data suggest that a moderate degree of lipophilicity, achievable by the introduction of aromatic hydrocarbon side chains on the pyridyl moieties, may improve PSs efficiency. Furthermore dicationic porphyrin 7 seems to be more efficient than the corresponding tetracationic derivatives thus emphasizing an interesting feature involved in the PSs activity.","author":[{"dropping-particle":"","family":"Banfi","given":"Stefano","non-dropping-particle":"","parse-names":false,"suffix":""},{"dropping-particle":"","family":"Caruso","given":"Enrico","non-dropping-particle":"","parse-names":false,"suffix":""},{"dropping-particle":"","family":"Buccafurni","given":"Loredana","non-dropping-particle":"","parse-names":false,"suffix":""},{"dropping-particle":"","family":"Battini","given":"Valeria","non-dropping-particle":"","parse-names":false,"suffix":""},{"dropping-particle":"","family":"Zazzaron","given":"Sandro","non-dropping-particle":"","parse-names":false,"suffix":""},{"dropping-particle":"","family":"Barbieri","given":"Paola","non-dropping-particle":"","parse-names":false,"suffix":""},{"dropping-particle":"","family":"Orlandi","given":"Viviana","non-dropping-particle":"","parse-names":false,"suffix":""}],"container-title":"Journal of photochemistry and photobiology B Biology","id":"ITEM-5","issued":{"date-parts":[["2006"]]},"page":"28-38","title":"Antibacterial activity of tetraaryl-porphyrin photosensitizers: an in vitro study on Gram negative and Gram positive bacteria.","type":"article-journal","volume":"85"},"uris":["http://www.mendeley.com/documents/?uuid=12b16e34-19ac-4ea2-aac3-29ca35884868"]},{"id":"ITEM-6","itemData":{"author":[{"dropping-particle":"","family":"Peèkaitytë","given":"A.","non-dropping-particle":"","parse-names":false,"suffix":""},{"dropping-particle":"","family":"Daugelavièius","given":"R.","non-dropping-particle":"","parse-names":false,"suffix":""},{"dropping-particle":"","family":"Sadauskaitë","given":"A.","non-dropping-particle":"","parse-names":false,"suffix":""},{"dropping-particle":"","family":"Kirvelienë","given":"V.","non-dropping-particle":"","parse-names":false,"suffix":""},{"dropping-particle":"","family":"Bonnett","given":"R.","non-dropping-particle":"","parse-names":false,"suffix":""},{"dropping-particle":"","family":"Bakienë","given":"E.","non-dropping-particle":"","parse-names":false,"suffix":""}],"container-title":"BIOLOGIJA","id":"ITEM-6","issue":"1","issued":{"date-parts":[["2005"]]},"page":"41-46","title":"Comparative analysis of the photobactericidal action of selected tetrapyrrole compounds on Gram-positive and Gram-negative bacteria","type":"article-journal"},"uris":["http://www.mendeley.com/documents/?uuid=c7e8607a-d8e3-4f4a-9b7e-6faa63b6f6f3"]},{"id":"ITEM-7","itemData":{"DOI":"10.1021/acs.bioconjchem.7b00516.","author":[{"dropping-particle":"","family":"Guern F, Sol V, Ouk C, Arnoux P, Frochot C","given":"Ouk TS","non-dropping-particle":"Le","parse-names":false,"suffix":""}],"container-title":"Bioconjugate chemistry","id":"ITEM-7","issue":"9","issued":{"date-parts":[["2017"]]},"page":"2493-2506","title":"Enhanced photobactericidal and targeting properties of a cationic porphyrin following the attachment of polymyxin B","type":"article-journal","volume":"28"},"uris":["http://www.mendeley.com/documents/?uuid=912b1f24-3e95-4b7b-84a6-bda0efb09bc2"]},{"id":"ITEM-8","itemData":{"DOI":"10.1016/j.jphotobiol.2009.01.005","ISSN":"1011-1344","author":[{"dropping-particle":"","family":"Cassidy","given":"Corona M","non-dropping-particle":"","parse-names":false,"suffix":""},{"dropping-particle":"","family":"Tunney","given":"Michael M","non-dropping-particle":"","parse-names":false,"suffix":""},{"dropping-particle":"","family":"Mccarron","given":"Paul A","non-dropping-particle":"","parse-names":false,"suffix":""},{"dropping-particle":"","family":"Donnelly","given":"Ryan F","non-dropping-particle":"","parse-names":false,"suffix":""}],"container-title":"Journal of Photochemistry &amp; Photobiology, B: Biology","id":"ITEM-8","issue":"2","issued":{"date-parts":[["2009"]]},"page":"71-80","publisher":"Elsevier B.V.","title":"Journal of Photochemistry and Photobiology B : Biology Drug delivery strategies for photodynamic antimicrobial chemotherapy : From benchtop to clinical practice","type":"article-journal","volume":"95"},"uris":["http://www.mendeley.com/documents/?uuid=2a796b1b-b343-4125-a992-e2565838e6d1"]}],"mendeley":{"formattedCitation":"[3]–[10]","plainTextFormattedCitation":"[3]–[10]","previouslyFormattedCitation":"(M. Q. Mesquita, C. J. Dias, M.G. P. M. S. Neves, A.Almeida 2018; Grinholc et al. 2007; Corona M. Cassidy, Ryan F. Donnelly 2010; Parsons et al. 2009; Banfi et al. 2006; Peèkaitytë et al. 2005; Le Guern F, Sol V, Ouk C, Arnoux P, Frochot C 2017; Cassidy et al. 2009)"},"properties":{"noteIndex":0},"schema":"https://github.com/citation-style-language/schema/raw/master/csl-citation.json"}</w:instrText>
      </w:r>
      <w:r w:rsidR="00C86442">
        <w:rPr>
          <w:rFonts w:ascii="Times New Roman" w:hAnsi="Times New Roman" w:cs="Times New Roman"/>
          <w:b/>
          <w:bCs/>
          <w:sz w:val="24"/>
          <w:szCs w:val="24"/>
        </w:rPr>
        <w:fldChar w:fldCharType="separate"/>
      </w:r>
      <w:r w:rsidR="00117F96" w:rsidRPr="00117F96">
        <w:rPr>
          <w:rFonts w:ascii="Times New Roman" w:hAnsi="Times New Roman" w:cs="Times New Roman"/>
          <w:bCs/>
          <w:noProof/>
          <w:sz w:val="24"/>
          <w:szCs w:val="24"/>
        </w:rPr>
        <w:t>[3]–[10]</w:t>
      </w:r>
      <w:r w:rsidR="00C86442">
        <w:rPr>
          <w:rFonts w:ascii="Times New Roman" w:hAnsi="Times New Roman" w:cs="Times New Roman"/>
          <w:b/>
          <w:bCs/>
          <w:sz w:val="24"/>
          <w:szCs w:val="24"/>
        </w:rPr>
        <w:fldChar w:fldCharType="end"/>
      </w:r>
      <w:r w:rsidRPr="00081D39">
        <w:rPr>
          <w:rFonts w:ascii="Times New Roman" w:hAnsi="Times New Roman" w:cs="Times New Roman"/>
          <w:sz w:val="24"/>
          <w:szCs w:val="24"/>
        </w:rPr>
        <w:t xml:space="preserve">. In </w:t>
      </w:r>
      <w:r w:rsidRPr="00C86442">
        <w:rPr>
          <w:rFonts w:ascii="Times New Roman" w:hAnsi="Times New Roman" w:cs="Times New Roman"/>
          <w:sz w:val="24"/>
          <w:szCs w:val="24"/>
        </w:rPr>
        <w:t xml:space="preserve">this </w:t>
      </w:r>
      <w:r w:rsidR="00184FF2" w:rsidRPr="00C86442">
        <w:rPr>
          <w:rFonts w:ascii="Times New Roman" w:hAnsi="Times New Roman" w:cs="Times New Roman"/>
          <w:sz w:val="24"/>
          <w:szCs w:val="24"/>
        </w:rPr>
        <w:t>process</w:t>
      </w:r>
      <w:r w:rsidRPr="00081D39">
        <w:rPr>
          <w:rFonts w:ascii="Times New Roman" w:hAnsi="Times New Roman" w:cs="Times New Roman"/>
          <w:sz w:val="24"/>
          <w:szCs w:val="24"/>
        </w:rPr>
        <w:t xml:space="preserve">, depending on </w:t>
      </w:r>
      <w:r w:rsidR="00403E04" w:rsidRPr="00081D39">
        <w:rPr>
          <w:rFonts w:ascii="Times New Roman" w:hAnsi="Times New Roman" w:cs="Times New Roman"/>
          <w:sz w:val="24"/>
          <w:szCs w:val="24"/>
        </w:rPr>
        <w:t xml:space="preserve">the </w:t>
      </w:r>
      <w:r w:rsidRPr="00081D39">
        <w:rPr>
          <w:rFonts w:ascii="Times New Roman" w:hAnsi="Times New Roman" w:cs="Times New Roman"/>
          <w:sz w:val="24"/>
          <w:szCs w:val="24"/>
        </w:rPr>
        <w:t xml:space="preserve">type of a photo-sensitizer and used light source, free radicals or more probably singlet oxygen can be formed. These species are highly reactive and able to interact with virtually every cell component such as protein, lipid, and </w:t>
      </w:r>
      <w:r w:rsidRPr="00081D39">
        <w:rPr>
          <w:rFonts w:ascii="Times New Roman" w:hAnsi="Times New Roman" w:cs="Times New Roman"/>
          <w:sz w:val="24"/>
          <w:szCs w:val="24"/>
        </w:rPr>
        <w:lastRenderedPageBreak/>
        <w:t xml:space="preserve">nucleic acid. </w:t>
      </w:r>
      <w:r w:rsidR="00184FF2" w:rsidRPr="00081D39">
        <w:rPr>
          <w:rFonts w:ascii="Times New Roman" w:hAnsi="Times New Roman" w:cs="Times New Roman"/>
          <w:sz w:val="24"/>
          <w:szCs w:val="24"/>
        </w:rPr>
        <w:t xml:space="preserve">This interaction can lead to generation of a number of reactive by-products such as reactive oxygen species (ROS). These species can </w:t>
      </w:r>
      <w:r w:rsidR="00184FF2" w:rsidRPr="00AB6763">
        <w:rPr>
          <w:rFonts w:ascii="Times New Roman" w:hAnsi="Times New Roman" w:cs="Times New Roman"/>
          <w:sz w:val="24"/>
          <w:szCs w:val="24"/>
        </w:rPr>
        <w:t xml:space="preserve">induce further damage and lead to cell death </w:t>
      </w:r>
      <w:r w:rsidRPr="00AB6763">
        <w:rPr>
          <w:rFonts w:ascii="Times New Roman" w:hAnsi="Times New Roman" w:cs="Times New Roman"/>
          <w:sz w:val="24"/>
          <w:szCs w:val="24"/>
        </w:rPr>
        <w:fldChar w:fldCharType="begin" w:fldLock="1"/>
      </w:r>
      <w:r w:rsidR="00117F96">
        <w:rPr>
          <w:rFonts w:ascii="Times New Roman" w:hAnsi="Times New Roman" w:cs="Times New Roman"/>
          <w:sz w:val="24"/>
          <w:szCs w:val="24"/>
        </w:rPr>
        <w:instrText>ADDIN CSL_CITATION {"citationItems":[{"id":"ITEM-1","itemData":{"DOI":"10.1016/j.bmcl.2005.12.008","ISSN":"0960-894X","PMID":"16377183","abstract":"Porphyrinated cellulose laurate esters have been prepared in homogeneous DMA/LiCl medium by \"one-pot, two-step\" reactions starting from cellulose, protoporphyrin IX, and lauric acid and using a TsCl/Pyridine system. The plastic films obtained after casting were shown to display photobactericidal activity against Gram positive (Staphylococcus aureus) and Gram-negative (Escherichia coli) bacteria. This new photobactericidal polymer has potential for industrial, medical, or household applications.","author":[{"dropping-particle":"","family":"Krouit","given":"Mohammed","non-dropping-particle":"","parse-names":false,"suffix":""},{"dropping-particle":"","family":"Granet","given":"Robert","non-dropping-particle":"","parse-names":false,"suffix":""},{"dropping-particle":"","family":"Branland","given":"Pierre","non-dropping-particle":"","parse-names":false,"suffix":""},{"dropping-particle":"","family":"Verneuil","given":"Bernard","non-dropping-particle":"","parse-names":false,"suffix":""},{"dropping-particle":"","family":"Krausz","given":"Pierre","non-dropping-particle":"","parse-names":false,"suffix":""}],"container-title":"Bioorganic &amp; medicinal chemistry letters","id":"ITEM-1","issued":{"date-parts":[["2006","3","15"]]},"page":"1651-5","title":"New photoantimicrobial films composed of porphyrinated lipophilic cellulose esters.","type":"article-journal","volume":"16"},"uris":["http://www.mendeley.com/documents/?uuid=a965a811-46ae-44f5-9631-c8d0fc4315bc"]}],"mendeley":{"formattedCitation":"[11]","plainTextFormattedCitation":"[11]","previouslyFormattedCitation":"(Krouit et al. 2006)"},"properties":{"noteIndex":0},"schema":"https://github.com/citation-style-language/schema/raw/master/csl-citation.json"}</w:instrText>
      </w:r>
      <w:r w:rsidRPr="00AB6763">
        <w:rPr>
          <w:rFonts w:ascii="Times New Roman" w:hAnsi="Times New Roman" w:cs="Times New Roman"/>
          <w:sz w:val="24"/>
          <w:szCs w:val="24"/>
        </w:rPr>
        <w:fldChar w:fldCharType="separate"/>
      </w:r>
      <w:r w:rsidR="00117F96" w:rsidRPr="00117F96">
        <w:rPr>
          <w:rFonts w:ascii="Times New Roman" w:hAnsi="Times New Roman" w:cs="Times New Roman"/>
          <w:noProof/>
          <w:sz w:val="24"/>
          <w:szCs w:val="24"/>
        </w:rPr>
        <w:t>[11]</w:t>
      </w:r>
      <w:r w:rsidRPr="00AB6763">
        <w:rPr>
          <w:rFonts w:ascii="Times New Roman" w:hAnsi="Times New Roman" w:cs="Times New Roman"/>
          <w:sz w:val="24"/>
          <w:szCs w:val="24"/>
        </w:rPr>
        <w:fldChar w:fldCharType="end"/>
      </w:r>
      <w:r w:rsidRPr="00AB6763">
        <w:rPr>
          <w:rFonts w:ascii="Times New Roman" w:hAnsi="Times New Roman" w:cs="Times New Roman"/>
          <w:sz w:val="24"/>
          <w:szCs w:val="24"/>
        </w:rPr>
        <w:t xml:space="preserve">, </w:t>
      </w:r>
      <w:r w:rsidRPr="00AB6763">
        <w:rPr>
          <w:rFonts w:ascii="Times New Roman" w:hAnsi="Times New Roman" w:cs="Times New Roman"/>
          <w:sz w:val="24"/>
          <w:szCs w:val="24"/>
        </w:rPr>
        <w:fldChar w:fldCharType="begin" w:fldLock="1"/>
      </w:r>
      <w:r w:rsidR="00117F96">
        <w:rPr>
          <w:rFonts w:ascii="Times New Roman" w:hAnsi="Times New Roman" w:cs="Times New Roman"/>
          <w:sz w:val="24"/>
          <w:szCs w:val="24"/>
        </w:rPr>
        <w:instrText>ADDIN CSL_CITATION {"citationItems":[{"id":"ITEM-1","itemData":{"author":[{"dropping-particle":"","family":"Fahimeh Bayat","given":"Ali Reza Karimi","non-dropping-particle":"","parse-names":false,"suffix":""}],"container-title":"International Journal of Biological Macromolecules","id":"ITEM-1","issued":{"date-parts":[["2019"]]},"page":"927-935","title":"Design of photodynamic chitosan hydrogels bearing phthalocyanine-colistin conjugate as an antibacterial agent","type":"article-journal","volume":"129"},"uris":["http://www.mendeley.com/documents/?uuid=8b2cec8e-21ee-4c70-9b18-9a33f17d42e3"]}],"mendeley":{"formattedCitation":"[12]","plainTextFormattedCitation":"[12]","previouslyFormattedCitation":"(Fahimeh Bayat 2019)"},"properties":{"noteIndex":0},"schema":"https://github.com/citation-style-language/schema/raw/master/csl-citation.json"}</w:instrText>
      </w:r>
      <w:r w:rsidRPr="00AB6763">
        <w:rPr>
          <w:rFonts w:ascii="Times New Roman" w:hAnsi="Times New Roman" w:cs="Times New Roman"/>
          <w:sz w:val="24"/>
          <w:szCs w:val="24"/>
        </w:rPr>
        <w:fldChar w:fldCharType="separate"/>
      </w:r>
      <w:r w:rsidR="00117F96" w:rsidRPr="00117F96">
        <w:rPr>
          <w:rFonts w:ascii="Times New Roman" w:hAnsi="Times New Roman" w:cs="Times New Roman"/>
          <w:noProof/>
          <w:sz w:val="24"/>
          <w:szCs w:val="24"/>
        </w:rPr>
        <w:t>[12]</w:t>
      </w:r>
      <w:r w:rsidRPr="00AB6763">
        <w:rPr>
          <w:rFonts w:ascii="Times New Roman" w:hAnsi="Times New Roman" w:cs="Times New Roman"/>
          <w:sz w:val="24"/>
          <w:szCs w:val="24"/>
        </w:rPr>
        <w:fldChar w:fldCharType="end"/>
      </w:r>
      <w:r w:rsidRPr="00AB6763">
        <w:rPr>
          <w:rFonts w:ascii="Times New Roman" w:hAnsi="Times New Roman" w:cs="Times New Roman"/>
          <w:sz w:val="24"/>
          <w:szCs w:val="24"/>
        </w:rPr>
        <w:t xml:space="preserve">. Porphyrin compounds are a variable class of photosensitive compounds with numerous applications in bio-mimetics </w:t>
      </w:r>
      <w:r w:rsidRPr="00AB6763">
        <w:rPr>
          <w:rFonts w:ascii="Times New Roman" w:hAnsi="Times New Roman" w:cs="Times New Roman"/>
          <w:sz w:val="24"/>
          <w:szCs w:val="24"/>
        </w:rPr>
        <w:fldChar w:fldCharType="begin" w:fldLock="1"/>
      </w:r>
      <w:r w:rsidR="00117F96">
        <w:rPr>
          <w:rFonts w:ascii="Times New Roman" w:hAnsi="Times New Roman" w:cs="Times New Roman"/>
          <w:sz w:val="24"/>
          <w:szCs w:val="24"/>
        </w:rPr>
        <w:instrText>ADDIN CSL_CITATION {"citationItems":[{"id":"ITEM-1","itemData":{"author":[{"dropping-particle":"","family":"A.MaldottiR.AmadelliC.BartocciV.CarassitiE.PoloG.Varani","given":"","non-dropping-particle":"","parse-names":false,"suffix":""}],"container-title":"Coordination Chemistry Reviews","id":"ITEM-1","issue":"1-2","issued":{"date-parts":[["1993"]]},"page":"143-154","title":"Photochemistry of Iron-porphyrin complexes. Biomimetics and catalysis","type":"article-journal","volume":"125"},"uris":["http://www.mendeley.com/documents/?uuid=dce7d892-0039-49ab-b52b-b3caa85509e4"]}],"mendeley":{"formattedCitation":"[13]","plainTextFormattedCitation":"[13]","previouslyFormattedCitation":"(A.MaldottiR.AmadelliC.BartocciV.CarassitiE.PoloG.Varani 1993)"},"properties":{"noteIndex":0},"schema":"https://github.com/citation-style-language/schema/raw/master/csl-citation.json"}</w:instrText>
      </w:r>
      <w:r w:rsidRPr="00AB6763">
        <w:rPr>
          <w:rFonts w:ascii="Times New Roman" w:hAnsi="Times New Roman" w:cs="Times New Roman"/>
          <w:sz w:val="24"/>
          <w:szCs w:val="24"/>
        </w:rPr>
        <w:fldChar w:fldCharType="separate"/>
      </w:r>
      <w:r w:rsidR="00117F96" w:rsidRPr="00117F96">
        <w:rPr>
          <w:rFonts w:ascii="Times New Roman" w:hAnsi="Times New Roman" w:cs="Times New Roman"/>
          <w:noProof/>
          <w:sz w:val="24"/>
          <w:szCs w:val="24"/>
        </w:rPr>
        <w:t>[13]</w:t>
      </w:r>
      <w:r w:rsidRPr="00AB6763">
        <w:rPr>
          <w:rFonts w:ascii="Times New Roman" w:hAnsi="Times New Roman" w:cs="Times New Roman"/>
          <w:sz w:val="24"/>
          <w:szCs w:val="24"/>
        </w:rPr>
        <w:fldChar w:fldCharType="end"/>
      </w:r>
      <w:r w:rsidRPr="00AB6763">
        <w:rPr>
          <w:rFonts w:ascii="Times New Roman" w:hAnsi="Times New Roman" w:cs="Times New Roman"/>
          <w:sz w:val="24"/>
          <w:szCs w:val="24"/>
        </w:rPr>
        <w:t>,</w:t>
      </w:r>
      <w:r w:rsidRPr="00AB6763">
        <w:rPr>
          <w:rFonts w:ascii="Times New Roman" w:hAnsi="Times New Roman" w:cs="Times New Roman"/>
          <w:sz w:val="24"/>
          <w:szCs w:val="24"/>
        </w:rPr>
        <w:fldChar w:fldCharType="begin" w:fldLock="1"/>
      </w:r>
      <w:r w:rsidR="00117F96">
        <w:rPr>
          <w:rFonts w:ascii="Times New Roman" w:hAnsi="Times New Roman" w:cs="Times New Roman"/>
          <w:sz w:val="24"/>
          <w:szCs w:val="24"/>
        </w:rPr>
        <w:instrText>ADDIN CSL_CITATION {"citationItems":[{"id":"ITEM-1","itemData":{"DOI":"10.3390/biomimetics2040021","ISSN":"23137673","abstract":"A detailed computational investigation of the 5,6-dihydroxyindole (DHI)-based porphyrin-type tetramer first described by Kaxiras as a theoretical structural model for eumelanin biopolymers is reported herein, with a view to predicting the technological potential of this unique bioinspired tetracatechol system. All possible tautomers/conformers, as well as alternative protonation states, were explored for the species at various degrees of oxidation and all structures were geometry optimized at the density functional theory (DFT) level. Comparison of energy levels for each oxidized species indicated a marked instability of most oxidation states except the six-electron level, and an unexpected resilience to disproportionation of the one-electron oxidation free radical species. Changes in the highest energy occupied molecular orbital (HOMO)-lowest energy unoccupied molecular orbital (LUMO) gaps with oxidation state and tautomerism were determined along with the main electronic transitions: more or less intense absorption in the visible region is predicted for most oxidized species. Data indicated that the peculiar symmetry of the oxygenation pattern pertaining to the four catechol/quinone/quinone methide moieties, in concert with the NH centers, fine-tunes the optical and electronic properties of the porphyrin system. For several oxidation levels, conjugated systems extending over two or more indole units play a major role in determining the preferred tautomeric state: thus, the highest stability of the six-electron oxidation state reflects porphyrin-type aromaticity. These results provide new clues for the design of innovative bioinspired optoelectronic materials.","author":[{"dropping-particle":"","family":"Crescenzi","given":"Orlando","non-dropping-particle":"","parse-names":false,"suffix":""},{"dropping-particle":"","family":"d'Ischia","given":"Marco","non-dropping-particle":"","parse-names":false,"suffix":""},{"dropping-particle":"","family":"Napolitano","given":"Alessandra","non-dropping-particle":"","parse-names":false,"suffix":""}],"container-title":"Biomimetics","id":"ITEM-1","issue":"4","issued":{"date-parts":[["2017"]]},"title":"Kaxiras's porphyrin: DFT modeling of redox-tuned optical and electronic properties in a theoretically designed catechol-based bioinspired platform","type":"article-journal","volume":"2"},"uris":["http://www.mendeley.com/documents/?uuid=696f0241-45c5-402c-a12a-b8cf0525dea5"]}],"mendeley":{"formattedCitation":"[14]","plainTextFormattedCitation":"[14]","previouslyFormattedCitation":"(Crescenzi, d’Ischia, and Napolitano 2017)"},"properties":{"noteIndex":0},"schema":"https://github.com/citation-style-language/schema/raw/master/csl-citation.json"}</w:instrText>
      </w:r>
      <w:r w:rsidRPr="00AB6763">
        <w:rPr>
          <w:rFonts w:ascii="Times New Roman" w:hAnsi="Times New Roman" w:cs="Times New Roman"/>
          <w:sz w:val="24"/>
          <w:szCs w:val="24"/>
        </w:rPr>
        <w:fldChar w:fldCharType="separate"/>
      </w:r>
      <w:r w:rsidR="00117F96" w:rsidRPr="00117F96">
        <w:rPr>
          <w:rFonts w:ascii="Times New Roman" w:hAnsi="Times New Roman" w:cs="Times New Roman"/>
          <w:noProof/>
          <w:sz w:val="24"/>
          <w:szCs w:val="24"/>
        </w:rPr>
        <w:t>[14]</w:t>
      </w:r>
      <w:r w:rsidRPr="00AB6763">
        <w:rPr>
          <w:rFonts w:ascii="Times New Roman" w:hAnsi="Times New Roman" w:cs="Times New Roman"/>
          <w:sz w:val="24"/>
          <w:szCs w:val="24"/>
        </w:rPr>
        <w:fldChar w:fldCharType="end"/>
      </w:r>
      <w:r w:rsidRPr="00AB6763">
        <w:rPr>
          <w:rFonts w:ascii="Times New Roman" w:hAnsi="Times New Roman" w:cs="Times New Roman"/>
          <w:sz w:val="24"/>
          <w:szCs w:val="24"/>
        </w:rPr>
        <w:t xml:space="preserve"> catalysis</w:t>
      </w:r>
      <w:r w:rsidR="00184FF2" w:rsidRPr="00AB6763">
        <w:rPr>
          <w:rFonts w:ascii="Times New Roman" w:hAnsi="Times New Roman" w:cs="Times New Roman"/>
          <w:sz w:val="24"/>
          <w:szCs w:val="24"/>
        </w:rPr>
        <w:t xml:space="preserve"> and</w:t>
      </w:r>
      <w:r w:rsidRPr="00AB6763">
        <w:rPr>
          <w:rFonts w:ascii="Times New Roman" w:hAnsi="Times New Roman" w:cs="Times New Roman"/>
          <w:sz w:val="24"/>
          <w:szCs w:val="24"/>
        </w:rPr>
        <w:t xml:space="preserve"> photodynamic therapy. Among </w:t>
      </w:r>
      <w:r w:rsidR="00184FF2" w:rsidRPr="00AB6763">
        <w:rPr>
          <w:rFonts w:ascii="Times New Roman" w:hAnsi="Times New Roman" w:cs="Times New Roman"/>
          <w:sz w:val="24"/>
          <w:szCs w:val="24"/>
        </w:rPr>
        <w:t xml:space="preserve">the </w:t>
      </w:r>
      <w:r w:rsidRPr="00AB6763">
        <w:rPr>
          <w:rFonts w:ascii="Times New Roman" w:hAnsi="Times New Roman" w:cs="Times New Roman"/>
          <w:sz w:val="24"/>
          <w:szCs w:val="24"/>
        </w:rPr>
        <w:t>various porphyrin compounds, cationic porphyrins ha</w:t>
      </w:r>
      <w:r w:rsidR="00184FF2" w:rsidRPr="00AB6763">
        <w:rPr>
          <w:rFonts w:ascii="Times New Roman" w:hAnsi="Times New Roman" w:cs="Times New Roman"/>
          <w:sz w:val="24"/>
          <w:szCs w:val="24"/>
        </w:rPr>
        <w:t>ve</w:t>
      </w:r>
      <w:r w:rsidRPr="00AB6763">
        <w:rPr>
          <w:rFonts w:ascii="Times New Roman" w:hAnsi="Times New Roman" w:cs="Times New Roman"/>
          <w:sz w:val="24"/>
          <w:szCs w:val="24"/>
        </w:rPr>
        <w:t xml:space="preserve"> been shown </w:t>
      </w:r>
      <w:r w:rsidR="00184FF2" w:rsidRPr="00AB6763">
        <w:rPr>
          <w:rFonts w:ascii="Times New Roman" w:hAnsi="Times New Roman" w:cs="Times New Roman"/>
          <w:sz w:val="24"/>
          <w:szCs w:val="24"/>
        </w:rPr>
        <w:t>to be</w:t>
      </w:r>
      <w:r w:rsidRPr="00AB6763">
        <w:rPr>
          <w:rFonts w:ascii="Times New Roman" w:hAnsi="Times New Roman" w:cs="Times New Roman"/>
          <w:sz w:val="24"/>
          <w:szCs w:val="24"/>
        </w:rPr>
        <w:t xml:space="preserve"> most effective on Gram</w:t>
      </w:r>
      <w:r w:rsidR="00403E04" w:rsidRPr="00AB6763">
        <w:rPr>
          <w:rFonts w:ascii="Times New Roman" w:hAnsi="Times New Roman" w:cs="Times New Roman"/>
          <w:sz w:val="24"/>
          <w:szCs w:val="24"/>
        </w:rPr>
        <w:t>-</w:t>
      </w:r>
      <w:r w:rsidRPr="00AB6763">
        <w:rPr>
          <w:rFonts w:ascii="Times New Roman" w:hAnsi="Times New Roman" w:cs="Times New Roman"/>
          <w:sz w:val="24"/>
          <w:szCs w:val="24"/>
        </w:rPr>
        <w:t>negative and Gram</w:t>
      </w:r>
      <w:r w:rsidR="00403E04" w:rsidRPr="00AB6763">
        <w:rPr>
          <w:rFonts w:ascii="Times New Roman" w:hAnsi="Times New Roman" w:cs="Times New Roman"/>
          <w:sz w:val="24"/>
          <w:szCs w:val="24"/>
        </w:rPr>
        <w:t>-</w:t>
      </w:r>
      <w:r w:rsidRPr="00AB6763">
        <w:rPr>
          <w:rFonts w:ascii="Times New Roman" w:hAnsi="Times New Roman" w:cs="Times New Roman"/>
          <w:sz w:val="24"/>
          <w:szCs w:val="24"/>
        </w:rPr>
        <w:t>positive bacteria</w:t>
      </w:r>
      <w:r w:rsidR="00BA132C" w:rsidRPr="00AB6763">
        <w:rPr>
          <w:rFonts w:ascii="Times New Roman" w:hAnsi="Times New Roman" w:cs="Times New Roman"/>
          <w:sz w:val="24"/>
          <w:szCs w:val="24"/>
        </w:rPr>
        <w:t xml:space="preserve"> </w:t>
      </w:r>
      <w:r w:rsidRPr="00AB6763">
        <w:rPr>
          <w:rFonts w:ascii="Times New Roman" w:hAnsi="Times New Roman" w:cs="Times New Roman"/>
          <w:sz w:val="24"/>
          <w:szCs w:val="24"/>
        </w:rPr>
        <w:fldChar w:fldCharType="begin" w:fldLock="1"/>
      </w:r>
      <w:r w:rsidR="00117F96">
        <w:rPr>
          <w:rFonts w:ascii="Times New Roman" w:hAnsi="Times New Roman" w:cs="Times New Roman"/>
          <w:sz w:val="24"/>
          <w:szCs w:val="24"/>
        </w:rPr>
        <w:instrText>ADDIN CSL_CITATION {"citationItems":[{"id":"ITEM-1","itemData":{"abstract":"Controllable and selective nitration tetrafluoroborate affords a chromatography-free access to tris(4-nitrophenyl)porphyrins in high yields","author":[{"dropping-particle":"","family":"Nicholas W. Smith","given":"Sergei V. Dzyuba","non-dropping-particle":"","parse-names":false,"suffix":""}],"container-title":"ARKIVOC","id":"ITEM-1","issued":{"date-parts":[["2010"]]},"page":"10-18","title":"Efficient nitration of meso- tetraphenylporphyrin with nitronium tetrafluoroborate","type":"article-journal","volume":"7"},"uris":["http://www.mendeley.com/documents/?uuid=122dde6e-ca02-4b9e-898e-ee79073a2d5b"]},{"id":"ITEM-2","itemData":{"DOI":"10.1016/j.jphotobiol.2006.04.003","ISSN":"10111344","PMID":"16737820","abstract":"BACKGROUND: Photodynamic therapy exploits visible light and photosensitizers to inactivate cells and this methodology is currently used for the treatment of several types of malignancy. Although various tumours are successfully treated with PSs and light, the application on microorganisms (photodynamic antimicrobial chemotherapy) has not yet found specific medical applications and still remains an open field of fundamental research. PURPOSE: The assessment of the effect of a panel of seven tetraaryl-porphyrins, two commercial (PS 1 and 2) and five synthetic (PS 3-7) in in vitro experiments against Escherichia coli, Pseudomonas aeruginosa and Staphylococcus aureus. METHODS: Three of the new photosensitizers (PS 3, 4 and 5) are tetracationic porphyrins and were prepared by N-alkylation of 5,10,15,20-tetra-4-pyridylporphyrin with a large excess of different benzyl chlorides; compound 7 is a dicationic porphyrin and was obtained in a similar way using a lower excess of 4-methoxybenzyl chloride. The neutral porphyrin (PS 6) was previously described. Dose-response curves were obtained titrating the survivors of cell suspensions (10(8)cfu/ml) exposed to the PSs and irradiated with visible light (total fluence rate 266 J/cm2). RESULTS: The non ionic porphyrin 6 was the least active PS against all the tested bacteria. Cationic PSs 3, 4, 5 and 7 were more active than the commercial 1 and 2. The Gram positive S. aureus was more sensitive to all the PSs than the Gram negative E. coli and P. aeruginosa, the latter being the more resistant one. Compound 7 was found particularly efficient against P. aeruginosa, causing a 7 log units reduction of survivors at a concentration of 8 microM. CONCLUSIONS: The reported results confirm that the presence of positively charged groups on porphyrin frame is fundamental for PSs antibacterial activity, however our data suggest that a moderate degree of lipophilicity, achievable by the introduction of aromatic hydrocarbon side chains on the pyridyl moieties, may improve PSs efficiency. Furthermore dicationic porphyrin 7 seems to be more efficient than the corresponding tetracationic derivatives thus emphasizing an interesting feature involved in the PSs activity.","author":[{"dropping-particle":"","family":"Banfi","given":"Stefano","non-dropping-particle":"","parse-names":false,"suffix":""},{"dropping-particle":"","family":"Caruso","given":"Enrico","non-dropping-particle":"","parse-names":false,"suffix":""},{"dropping-particle":"","family":"Buccafurni","given":"Loredana","non-dropping-particle":"","parse-names":false,"suffix":""},{"dropping-particle":"","family":"Battini","given":"Valeria","non-dropping-particle":"","parse-names":false,"suffix":""},{"dropping-particle":"","family":"Zazzaron","given":"Sandro","non-dropping-particle":"","parse-names":false,"suffix":""},{"dropping-particle":"","family":"Barbieri","given":"Paola","non-dropping-particle":"","parse-names":false,"suffix":""},{"dropping-particle":"","family":"Orlandi","given":"Viviana","non-dropping-particle":"","parse-names":false,"suffix":""}],"container-title":"Journal of photochemistry and photobiology B Biology","id":"ITEM-2","issued":{"date-parts":[["2006"]]},"page":"28-38","title":"Antibacterial activity of tetraaryl-porphyrin photosensitizers: an in vitro study on Gram negative and Gram positive bacteria.","type":"article-journal","volume":"85"},"uris":["http://www.mendeley.com/documents/?uuid=12b16e34-19ac-4ea2-aac3-29ca35884868"]},{"id":"ITEM-3","itemData":{"DOI":"10.1021/bm200082d","ISSN":"1526-4602","PMID":"21438501","abstract":"In the present work, we report on the synthesis of cellulose cotton fibers bearing different types of photosensitizers with the aim to prepare new efficient polymeric materials for antimicrobial applications. Anionic, neutral, and cationic amino porphyrins have been covalently grafted on cotton fabric, without previous chemical modification of the cellulosic support, using a 1,3,5-triazine derivative as the linker. The obtained porphyrin-grafted cotton fabrics were characterized by infrared (ATR-FTIR), diffuse reflectance UV-vis (DRUV) spectroscopies, and thermogravimetric analysis (TGA) to confirm the triazine linkage. Antimicrobial activity of porphyrin-cellulose materials was tested under visible light irradiation against Staphylococcus aureus and Escherichia coli . The results showed excellent activity on the Gram-positive bacterium, showing structure-activity relationship, although no photodamage of the Gram-negative microorganism was recorded. A mechanism of bacterial inactivation by photosensitive surfaces is proposed.","author":[{"dropping-particle":"","family":"Ringot","given":"Cyril","non-dropping-particle":"","parse-names":false,"suffix":""},{"dropping-particle":"","family":"Sol","given":"Vincent","non-dropping-particle":"","parse-names":false,"suffix":""},{"dropping-particle":"","family":"Barrière","given":"Matthieu","non-dropping-particle":"","parse-names":false,"suffix":""},{"dropping-particle":"","family":"Saad","given":"Naïma","non-dropping-particle":"","parse-names":false,"suffix":""},{"dropping-particle":"","family":"Bressollier","given":"Philippe","non-dropping-particle":"","parse-names":false,"suffix":""},{"dropping-particle":"","family":"Granet","given":"Robert","non-dropping-particle":"","parse-names":false,"suffix":""},{"dropping-particle":"","family":"Couleaud","given":"Pierre","non-dropping-particle":"","parse-names":false,"suffix":""},{"dropping-particle":"","family":"Frochot","given":"Céline","non-dropping-particle":"","parse-names":false,"suffix":""},{"dropping-particle":"","family":"Krausz","given":"Pierre","non-dropping-particle":"","parse-names":false,"suffix":""}],"container-title":"Biomacromolecules","id":"ITEM-3","issue":"5","issued":{"date-parts":[["2011","5","9"]]},"page":"1716-23","title":"Triazinyl porphyrin-based photoactive cotton fabrics: preparation, characterization, and antibacterial activity.","type":"article-journal","volume":"12"},"uris":["http://www.mendeley.com/documents/?uuid=70f0f402-a105-4a96-88ab-9147d31c0edf"]},{"id":"ITEM-4","itemData":{"DOI":"10.1016/j.ijantimicag.2004.06.008","ISSN":"0924-8579","PMID":"15555881","abstract":"A series of porphyrin based compounds without (nMP) or with (MP) metals were found to have potent bactericidal action in vitro against the sexually transmitted pathogens Neisseria gonorrhoeae and Haemophilus ducreyi. nMP and MP did not show bactericidal activity against five species of lactobacilli. An MP containing gallium had the capacity to block a gonococcal infection in a murine vaginal model, indicating that its development as a topical microbicide to block sexually transmitted bacterial infections is warranted. In contrast to other bacterial species, loss of the gonococcal haemoglobin uptake system encoded by hpuB or energy supplied through the TonB-ExbB-ExbD system did not significantly affect levels of MP-susceptibility in gonococci. In contrast, mutations in gonococci that inactivate the mtrCDE-encoded efflux pump were found to enhance gonococcal susceptibility to nMPs and MPs while over-production of this efflux pump decreased levels of gonococcal susceptibility to these compounds.","author":[{"dropping-particle":"","family":"Bozja","given":"J","non-dropping-particle":"","parse-names":false,"suffix":""},{"dropping-particle":"","family":"Yi","given":"K","non-dropping-particle":"","parse-names":false,"suffix":""},{"dropping-particle":"","family":"Shafer","given":"W M","non-dropping-particle":"","parse-names":false,"suffix":""},{"dropping-particle":"","family":"Stojiljkovic","given":"I","non-dropping-particle":"","parse-names":false,"suffix":""}],"container-title":"International journal of antimicrobial agents","id":"ITEM-4","issued":{"date-parts":[["2004","12"]]},"page":"578-84","title":"Porphyrin-based compounds exert antibacterial action against the sexually transmitted pathogens Neisseria gonorrhoeae and Haemophilus ducreyi","type":"article-journal","volume":"24"},"uris":["http://www.mendeley.com/documents/?uuid=845f7a3c-c06f-4503-98ec-eb4b4b54cbc4"]},{"id":"ITEM-5","itemData":{"author":[{"dropping-particle":"","family":"Ashkenazi","given":"Helena","non-dropping-particle":"","parse-names":false,"suffix":""},{"dropping-particle":"","family":"Nitzan","given":"Yeshayahu","non-dropping-particle":"","parse-names":false,"suffix":""},{"dropping-particle":"","family":"Gal","given":"Dezso","non-dropping-particle":"","parse-names":false,"suffix":""}],"container-title":"Photochemistry and Photobiology","id":"ITEM-5","issue":"2","issued":{"date-parts":[["2003"]]},"page":"186-191","title":"Photodynamic Effects of Antioxidant Substituted Porphyrin Photosensitizers on Gram-positive and -negative Bacteria","type":"article-journal","volume":"77"},"uris":["http://www.mendeley.com/documents/?uuid=6a9b6f46-78e2-4738-86a1-f23755ba61f3"]},{"id":"ITEM-6","itemData":{"DOI":"10.1016/j.femsim.2004.12.007","ISSN":"0928-8244","PMID":"15907451","abstract":"The photodynamic effect of meso-substituted cationic porphyrins, 5-[4-(trimethylammonium)phenyl]-10,15,20-tris(2,4,6-trimethoxyphenyl)porphyrin iodide 1, 5,10-di(4-methylphenyl)-15,20-di(4-trimethylammoniumphenyl)porphyrin iodide 2 and 5-(4-trifluorophenyl)-10,15,20-tris(4-trimethylammoniumphenyl)porphyrin iodide 3, have been investigated in both homogeneous medium bearing photooxidizable substrates and in vitro on a typical gram-negative bacterium Escherichia coli. Absorption and fluorescence spectroscopic studies were compared in N,N-dimethylformamide. Fluorescence quantum yields (varphiF) of 0.10, 0.06 and 0.08 were calculated for porphyrins 1, 2 and 3, respectively. The singlet molecular oxygen, O2(1Deltag), production was evaluated using 9,10-dimethylanthracene yielding values of 0.66, 0.36 and 0.42 for porphyrins 1, 2 and 3, respectively. Guanosine 5'-monophosphate was used as biological substrate model. Similar decomposition of guanosine 5'-monophosphate was obtained using these cationic porphyrins as sensitizer. In biological medium, photosensitized inactivation of E. coli was analyzed using cells without and with one washing step. E. coli cultures were treated with sensitizer at 37 degrees C for 30 min in dark. In both procedures, a higher photoinactivation of cells (&gt;99.999%) was found for cells treated with 10 microM of tricationic porphyrin 3 and irradiated for 5 min with visible light. Porphyrins 1 and 2 only show an important photodamage when the cells are irradiated without washing step. These results indicated that the tetracationic porphyrin 3 could be a promising sensitizer with potential applications in the photoinactivation of bacterial cells by photodynamic therapy.","author":[{"dropping-particle":"","family":"Spesia","given":"Mariana B","non-dropping-particle":"","parse-names":false,"suffix":""},{"dropping-particle":"","family":"Lazzeri","given":"Débora","non-dropping-particle":"","parse-names":false,"suffix":""},{"dropping-particle":"","family":"Pascual","given":"Liliana","non-dropping-particle":"","parse-names":false,"suffix":""},{"dropping-particle":"","family":"Rovera","given":"Marisa","non-dropping-particle":"","parse-names":false,"suffix":""},{"dropping-particle":"","family":"Durantini","given":"Edgardo N","non-dropping-particle":"","parse-names":false,"suffix":""}],"container-title":"FEMS immunology and medical microbiology","id":"ITEM-6","issued":{"date-parts":[["2005","6","1"]]},"page":"289-95","title":"Photoinactivation of Escherichia coli using porphyrin derivatives with different number of cationic charges","type":"article-journal","volume":"44"},"uris":["http://www.mendeley.com/documents/?uuid=6976b16c-26c2-4d36-bd61-ce9922e01471"]},{"id":"ITEM-7","itemData":{"DOI":"10.1021/acs.bioconjchem.7b00516.","author":[{"dropping-particle":"","family":"Guern F, Sol V, Ouk C, Arnoux P, Frochot C","given":"Ouk TS","non-dropping-particle":"Le","parse-names":false,"suffix":""}],"container-title":"Bioconjugate chemistry","id":"ITEM-7","issue":"9","issued":{"date-parts":[["2017"]]},"page":"2493-2506","title":"Enhanced photobactericidal and targeting properties of a cationic porphyrin following the attachment of polymyxin B","type":"article-journal","volume":"28"},"uris":["http://www.mendeley.com/documents/?uuid=912b1f24-3e95-4b7b-84a6-bda0efb09bc2"]}],"mendeley":{"formattedCitation":"[7], [9], [15]–[19]","plainTextFormattedCitation":"[7], [9], [15]–[19]","previouslyFormattedCitation":"(Nicholas W. Smith 2010; Banfi et al. 2006; Ringot et al. 2011; Bozja et al. 2004; Ashkenazi, Nitzan, and Gal 2003; Spesia et al. 2005; Le Guern F, Sol V, Ouk C, Arnoux P, Frochot C 2017)"},"properties":{"noteIndex":0},"schema":"https://github.com/citation-style-language/schema/raw/master/csl-citation.json"}</w:instrText>
      </w:r>
      <w:r w:rsidRPr="00AB6763">
        <w:rPr>
          <w:rFonts w:ascii="Times New Roman" w:hAnsi="Times New Roman" w:cs="Times New Roman"/>
          <w:sz w:val="24"/>
          <w:szCs w:val="24"/>
        </w:rPr>
        <w:fldChar w:fldCharType="separate"/>
      </w:r>
      <w:r w:rsidR="00117F96" w:rsidRPr="00117F96">
        <w:rPr>
          <w:rFonts w:ascii="Times New Roman" w:hAnsi="Times New Roman" w:cs="Times New Roman"/>
          <w:noProof/>
          <w:sz w:val="24"/>
          <w:szCs w:val="24"/>
        </w:rPr>
        <w:t>[7], [9], [15]–[19]</w:t>
      </w:r>
      <w:r w:rsidRPr="00AB6763">
        <w:rPr>
          <w:rFonts w:ascii="Times New Roman" w:hAnsi="Times New Roman" w:cs="Times New Roman"/>
          <w:sz w:val="24"/>
          <w:szCs w:val="24"/>
        </w:rPr>
        <w:fldChar w:fldCharType="end"/>
      </w:r>
      <w:r w:rsidR="009473A0">
        <w:rPr>
          <w:rFonts w:ascii="Times New Roman" w:hAnsi="Times New Roman" w:cs="Times New Roman"/>
          <w:sz w:val="24"/>
          <w:szCs w:val="24"/>
        </w:rPr>
        <w:t>.</w:t>
      </w:r>
      <w:r w:rsidRPr="00AB6763">
        <w:rPr>
          <w:rFonts w:ascii="Times New Roman" w:hAnsi="Times New Roman" w:cs="Times New Roman"/>
          <w:sz w:val="24"/>
          <w:szCs w:val="24"/>
        </w:rPr>
        <w:t xml:space="preserve"> </w:t>
      </w:r>
      <w:r w:rsidR="009473A0" w:rsidRPr="00AB6763">
        <w:rPr>
          <w:rFonts w:ascii="Times New Roman" w:hAnsi="Times New Roman" w:cs="Times New Roman"/>
          <w:sz w:val="24"/>
          <w:szCs w:val="24"/>
        </w:rPr>
        <w:t xml:space="preserve">Gram-negative bacteria are less sensitive to PACT than Gram-positive bacteria but cationic porphyrins have been shown to inactivate Gram-negative bacteria without using a permeabilization agent </w:t>
      </w:r>
      <w:r w:rsidR="009473A0" w:rsidRPr="00AB6763">
        <w:rPr>
          <w:rFonts w:ascii="Times New Roman" w:hAnsi="Times New Roman" w:cs="Times New Roman"/>
          <w:sz w:val="24"/>
          <w:szCs w:val="24"/>
        </w:rPr>
        <w:fldChar w:fldCharType="begin" w:fldLock="1"/>
      </w:r>
      <w:r w:rsidR="00117F96">
        <w:rPr>
          <w:rFonts w:ascii="Times New Roman" w:hAnsi="Times New Roman" w:cs="Times New Roman"/>
          <w:sz w:val="24"/>
          <w:szCs w:val="24"/>
        </w:rPr>
        <w:instrText>ADDIN CSL_CITATION {"citationItems":[{"id":"ITEM-1","itemData":{"author":[{"dropping-particle":"","family":"Michele Merchat, Giulio Bertolini, Paolo Giacomini, Angeles Villanueva","given":"Giulio Jori","non-dropping-particle":"","parse-names":false,"suffix":""}],"container-title":"Journal of Photochemistry and Photobiology B: Biology","id":"ITEM-1","issued":{"date-parts":[["1996"]]},"page":"153-157","title":"Meso-substituted cationic porphyrins as efficient photosensitizers of Gram-positive and Gram-negative bacteria","type":"article-journal","volume":"32"},"uris":["http://www.mendeley.com/documents/?uuid=dc62da4e-515d-4c95-a0c7-2459b168f274"]}],"mendeley":{"formattedCitation":"[20]","plainTextFormattedCitation":"[20]","previouslyFormattedCitation":"(Michele Merchat, Giulio Bertolini, Paolo Giacomini, Angeles Villanueva 1996)"},"properties":{"noteIndex":0},"schema":"https://github.com/citation-style-language/schema/raw/master/csl-citation.json"}</w:instrText>
      </w:r>
      <w:r w:rsidR="009473A0" w:rsidRPr="00AB6763">
        <w:rPr>
          <w:rFonts w:ascii="Times New Roman" w:hAnsi="Times New Roman" w:cs="Times New Roman"/>
          <w:sz w:val="24"/>
          <w:szCs w:val="24"/>
        </w:rPr>
        <w:fldChar w:fldCharType="separate"/>
      </w:r>
      <w:r w:rsidR="00117F96" w:rsidRPr="00117F96">
        <w:rPr>
          <w:rFonts w:ascii="Times New Roman" w:hAnsi="Times New Roman" w:cs="Times New Roman"/>
          <w:noProof/>
          <w:sz w:val="24"/>
          <w:szCs w:val="24"/>
        </w:rPr>
        <w:t>[20]</w:t>
      </w:r>
      <w:r w:rsidR="009473A0" w:rsidRPr="00AB6763">
        <w:rPr>
          <w:rFonts w:ascii="Times New Roman" w:hAnsi="Times New Roman" w:cs="Times New Roman"/>
          <w:sz w:val="24"/>
          <w:szCs w:val="24"/>
        </w:rPr>
        <w:fldChar w:fldCharType="end"/>
      </w:r>
      <w:r w:rsidR="009473A0" w:rsidRPr="00AB6763">
        <w:rPr>
          <w:rFonts w:ascii="Times New Roman" w:hAnsi="Times New Roman" w:cs="Times New Roman"/>
          <w:sz w:val="24"/>
          <w:szCs w:val="24"/>
        </w:rPr>
        <w:t>,</w:t>
      </w:r>
      <w:r w:rsidR="009473A0" w:rsidRPr="00AB6763">
        <w:rPr>
          <w:rFonts w:ascii="Times New Roman" w:hAnsi="Times New Roman" w:cs="Times New Roman"/>
          <w:sz w:val="24"/>
          <w:szCs w:val="24"/>
        </w:rPr>
        <w:fldChar w:fldCharType="begin" w:fldLock="1"/>
      </w:r>
      <w:r w:rsidR="00117F96">
        <w:rPr>
          <w:rFonts w:ascii="Times New Roman" w:hAnsi="Times New Roman" w:cs="Times New Roman"/>
          <w:sz w:val="24"/>
          <w:szCs w:val="24"/>
        </w:rPr>
        <w:instrText>ADDIN CSL_CITATION {"citationItems":[{"id":"ITEM-1","itemData":{"DOI":"10.1111/j.1751-1097.2012.01122.x","ISSN":"1751-1097","PMID":"22364318","abstract":"Photodynamic therapy is emerging as an antimicrobial alternative approach; the concomitant presence of a photosensitizer (PS), O(2) and visible light induces lethal oxidative damages to bacterial cells. Among Gram-negative bacteria, Pseudomonas aeruginosa seems to be one of the least susceptible to photodynamic treatment. In this study, we evaluated the influence of several experimental conditions on photoeradication of a planktonic culture of P. aeruginosa PAO1 by means of a tetracationic meso-arylsubstituted porphyrin (RM24). Our findings suggest that the photo-oxidative stress induced by RM24 is strictly correlated to the amount of PS bound to the cells that in turn decreases with the increasing concentrations of organic compounds in the medium. The photoeradication is dependent on PS concentrations, cellular density and light dose. RM24 was able to induce oxidative stress by means of singlet oxygen formation, although ROS formation cannot be ruled out. The standardized experimental conditions of the photospot test allowed us to evidence intraspecific PDT sensitivity differences among three strains of P. aeruginosa.","author":[{"dropping-particle":"","family":"Orlandi","given":"Viviana T","non-dropping-particle":"","parse-names":false,"suffix":""},{"dropping-particle":"","family":"Caruso","given":"Enrico","non-dropping-particle":"","parse-names":false,"suffix":""},{"dropping-particle":"","family":"Banfi","given":"Stefano","non-dropping-particle":"","parse-names":false,"suffix":""},{"dropping-particle":"","family":"Barbieri","given":"Paola","non-dropping-particle":"","parse-names":false,"suffix":""}],"container-title":"Photochemistry and photobiology","id":"ITEM-1","issue":"3","issued":{"date-parts":[["2012"]]},"page":"557-64","title":"Effect of organic matter on the in vitro photoeradication of Pseudomonas aeruginosa by means of a cationic tetraaryl-porphyrin.","type":"article-journal","volume":"88"},"uris":["http://www.mendeley.com/documents/?uuid=1e57d4f6-b7b1-4f1a-86b8-9ef43777419f"]}],"mendeley":{"formattedCitation":"[21]","plainTextFormattedCitation":"[21]","previouslyFormattedCitation":"(Orlandi et al. 2012)"},"properties":{"noteIndex":0},"schema":"https://github.com/citation-style-language/schema/raw/master/csl-citation.json"}</w:instrText>
      </w:r>
      <w:r w:rsidR="009473A0" w:rsidRPr="00AB6763">
        <w:rPr>
          <w:rFonts w:ascii="Times New Roman" w:hAnsi="Times New Roman" w:cs="Times New Roman"/>
          <w:sz w:val="24"/>
          <w:szCs w:val="24"/>
        </w:rPr>
        <w:fldChar w:fldCharType="separate"/>
      </w:r>
      <w:r w:rsidR="00117F96" w:rsidRPr="00117F96">
        <w:rPr>
          <w:rFonts w:ascii="Times New Roman" w:hAnsi="Times New Roman" w:cs="Times New Roman"/>
          <w:noProof/>
          <w:sz w:val="24"/>
          <w:szCs w:val="24"/>
        </w:rPr>
        <w:t>[21]</w:t>
      </w:r>
      <w:r w:rsidR="009473A0" w:rsidRPr="00AB6763">
        <w:rPr>
          <w:rFonts w:ascii="Times New Roman" w:hAnsi="Times New Roman" w:cs="Times New Roman"/>
          <w:sz w:val="24"/>
          <w:szCs w:val="24"/>
        </w:rPr>
        <w:fldChar w:fldCharType="end"/>
      </w:r>
      <w:r w:rsidR="009473A0" w:rsidRPr="00AB6763">
        <w:rPr>
          <w:rFonts w:ascii="Times New Roman" w:hAnsi="Times New Roman" w:cs="Times New Roman"/>
          <w:sz w:val="24"/>
          <w:szCs w:val="24"/>
        </w:rPr>
        <w:t>.</w:t>
      </w:r>
      <w:r w:rsidR="009473A0">
        <w:rPr>
          <w:rFonts w:ascii="Times New Roman" w:hAnsi="Times New Roman" w:cs="Times New Roman"/>
          <w:sz w:val="24"/>
          <w:szCs w:val="24"/>
        </w:rPr>
        <w:t xml:space="preserve"> F</w:t>
      </w:r>
      <w:r w:rsidRPr="00AB6763">
        <w:rPr>
          <w:rFonts w:ascii="Times New Roman" w:hAnsi="Times New Roman" w:cs="Times New Roman"/>
          <w:sz w:val="24"/>
          <w:szCs w:val="24"/>
        </w:rPr>
        <w:t xml:space="preserve">or example, </w:t>
      </w:r>
      <w:r w:rsidR="009473A0">
        <w:rPr>
          <w:rFonts w:ascii="Times New Roman" w:hAnsi="Times New Roman" w:cs="Times New Roman"/>
          <w:color w:val="FF0000"/>
          <w:sz w:val="24"/>
          <w:szCs w:val="24"/>
        </w:rPr>
        <w:t>t</w:t>
      </w:r>
      <w:r w:rsidR="009473A0" w:rsidRPr="002E03E7">
        <w:rPr>
          <w:rFonts w:ascii="Times New Roman" w:hAnsi="Times New Roman" w:cs="Times New Roman"/>
          <w:color w:val="FF0000"/>
          <w:sz w:val="24"/>
          <w:szCs w:val="24"/>
        </w:rPr>
        <w:t xml:space="preserve">he effect of photodestruction of </w:t>
      </w:r>
      <w:r w:rsidR="009473A0" w:rsidRPr="00F92525">
        <w:rPr>
          <w:rFonts w:ascii="Times New Roman" w:hAnsi="Times New Roman" w:cs="Times New Roman"/>
          <w:color w:val="FF0000"/>
          <w:sz w:val="24"/>
          <w:szCs w:val="24"/>
        </w:rPr>
        <w:t>meso-tetra(</w:t>
      </w:r>
      <w:r w:rsidR="009473A0" w:rsidRPr="002E03E7">
        <w:rPr>
          <w:rFonts w:ascii="Times New Roman" w:hAnsi="Times New Roman" w:cs="Times New Roman"/>
          <w:color w:val="FF0000"/>
          <w:sz w:val="24"/>
          <w:szCs w:val="24"/>
        </w:rPr>
        <w:t>N</w:t>
      </w:r>
      <w:r w:rsidR="009473A0" w:rsidRPr="00F92525">
        <w:rPr>
          <w:rFonts w:ascii="Times New Roman" w:hAnsi="Times New Roman" w:cs="Times New Roman"/>
          <w:color w:val="FF0000"/>
          <w:sz w:val="24"/>
          <w:szCs w:val="24"/>
        </w:rPr>
        <w:t>-methyl-4-pyridyl)porphine tetratosylate salt</w:t>
      </w:r>
      <w:r w:rsidR="009473A0" w:rsidRPr="002E03E7">
        <w:rPr>
          <w:rFonts w:ascii="Times New Roman" w:hAnsi="Times New Roman" w:cs="Times New Roman"/>
          <w:color w:val="FF0000"/>
          <w:sz w:val="24"/>
          <w:szCs w:val="24"/>
        </w:rPr>
        <w:t xml:space="preserve"> </w:t>
      </w:r>
      <w:r w:rsidR="009473A0" w:rsidRPr="00F92525">
        <w:rPr>
          <w:rFonts w:ascii="Times New Roman" w:hAnsi="Times New Roman" w:cs="Times New Roman"/>
          <w:color w:val="FF0000"/>
          <w:sz w:val="24"/>
          <w:szCs w:val="24"/>
        </w:rPr>
        <w:t>(TMPyP</w:t>
      </w:r>
      <w:r w:rsidR="009473A0" w:rsidRPr="009473A0">
        <w:rPr>
          <w:rFonts w:ascii="Times New Roman" w:hAnsi="Times New Roman" w:cs="Times New Roman"/>
          <w:color w:val="FF0000"/>
          <w:sz w:val="24"/>
          <w:szCs w:val="24"/>
          <w:vertAlign w:val="subscript"/>
        </w:rPr>
        <w:t>(4)</w:t>
      </w:r>
      <w:r w:rsidR="009473A0">
        <w:rPr>
          <w:rFonts w:ascii="Times New Roman" w:hAnsi="Times New Roman" w:cs="Times New Roman"/>
          <w:color w:val="FF0000"/>
          <w:sz w:val="24"/>
          <w:szCs w:val="24"/>
        </w:rPr>
        <w:t xml:space="preserve">) have been </w:t>
      </w:r>
      <w:r w:rsidR="009473A0" w:rsidRPr="002E03E7">
        <w:rPr>
          <w:rFonts w:ascii="Times New Roman" w:hAnsi="Times New Roman" w:cs="Times New Roman"/>
          <w:color w:val="FF0000"/>
          <w:sz w:val="24"/>
          <w:szCs w:val="24"/>
        </w:rPr>
        <w:t>evaluated</w:t>
      </w:r>
      <w:r w:rsidR="009473A0" w:rsidRPr="00320B0B">
        <w:rPr>
          <w:rFonts w:ascii="Times New Roman" w:hAnsi="Times New Roman" w:cs="Times New Roman"/>
          <w:color w:val="FF0000"/>
          <w:sz w:val="24"/>
          <w:szCs w:val="24"/>
        </w:rPr>
        <w:t xml:space="preserve"> </w:t>
      </w:r>
      <w:r w:rsidR="009473A0">
        <w:rPr>
          <w:rFonts w:ascii="Times New Roman" w:hAnsi="Times New Roman" w:cs="Times New Roman"/>
          <w:color w:val="FF0000"/>
          <w:sz w:val="24"/>
          <w:szCs w:val="24"/>
        </w:rPr>
        <w:t xml:space="preserve">by </w:t>
      </w:r>
      <w:r w:rsidR="00F92525" w:rsidRPr="00320B0B">
        <w:rPr>
          <w:rFonts w:ascii="Times New Roman" w:hAnsi="Times New Roman" w:cs="Times New Roman"/>
          <w:color w:val="FF0000"/>
          <w:sz w:val="24"/>
          <w:szCs w:val="24"/>
        </w:rPr>
        <w:t xml:space="preserve">Romanova </w:t>
      </w:r>
      <w:r w:rsidR="00F92525">
        <w:rPr>
          <w:rFonts w:ascii="Times New Roman" w:hAnsi="Times New Roman" w:cs="Times New Roman"/>
          <w:color w:val="FF0000"/>
          <w:sz w:val="24"/>
          <w:szCs w:val="24"/>
        </w:rPr>
        <w:t>group</w:t>
      </w:r>
      <w:r w:rsidR="00F92525" w:rsidRPr="00320B0B">
        <w:rPr>
          <w:rFonts w:ascii="Times New Roman" w:hAnsi="Times New Roman" w:cs="Times New Roman"/>
          <w:color w:val="FF0000"/>
          <w:sz w:val="24"/>
          <w:szCs w:val="24"/>
        </w:rPr>
        <w:t xml:space="preserve"> </w:t>
      </w:r>
      <w:r w:rsidR="00F92525" w:rsidRPr="00320B0B">
        <w:rPr>
          <w:rFonts w:ascii="Times New Roman" w:hAnsi="Times New Roman" w:cs="Times New Roman"/>
          <w:color w:val="FF0000"/>
          <w:sz w:val="24"/>
          <w:szCs w:val="24"/>
        </w:rPr>
        <w:fldChar w:fldCharType="begin" w:fldLock="1"/>
      </w:r>
      <w:r w:rsidR="00117F96">
        <w:rPr>
          <w:rFonts w:ascii="Times New Roman" w:hAnsi="Times New Roman" w:cs="Times New Roman"/>
          <w:color w:val="FF0000"/>
          <w:sz w:val="24"/>
          <w:szCs w:val="24"/>
        </w:rPr>
        <w:instrText>ADDIN CSL_CITATION {"citationItems":[{"id":"ITEM-1","itemData":{"DOI":"10.1128/AEM.69.11.6393","author":[{"dropping-particle":"","family":"Romanova","given":"N A","non-dropping-particle":"","parse-names":false,"suffix":""},{"dropping-particle":"","family":"Brovko","given":"L Y","non-dropping-particle":"","parse-names":false,"suffix":""},{"dropping-particle":"","family":"Moore","given":"L","non-dropping-particle":"","parse-names":false,"suffix":""},{"dropping-particle":"","family":"Pometun","given":"E","non-dropping-particle":"","parse-names":false,"suffix":""},{"dropping-particle":"","family":"Savitsky","given":"A P","non-dropping-particle":"","parse-names":false,"suffix":""},{"dropping-particle":"","family":"Ugarova","given":"N N","non-dropping-particle":"","parse-names":false,"suffix":""},{"dropping-particle":"","family":"Griffiths","given":"M W","non-dropping-particle":"","parse-names":false,"suffix":""}],"container-title":"APPLIED AND ENVIRONMENTAL MICROBIOLOGY","id":"ITEM-1","issue":"11","issued":{"date-parts":[["2003"]]},"page":"6393-6398","title":"Assessment of Photodynamic Destruction of Escherichia coli O157 : H7 and Listeria monocytogenes by Using ATP Bioluminescence","type":"article-journal","volume":"69"},"uris":["http://www.mendeley.com/documents/?uuid=486ffb26-7522-43b4-b75a-ffab062ff5bd"]}],"mendeley":{"formattedCitation":"[22]","plainTextFormattedCitation":"[22]","previouslyFormattedCitation":"(Romanova et al. 2003)"},"properties":{"noteIndex":0},"schema":"https://github.com/citation-style-language/schema/raw/master/csl-citation.json"}</w:instrText>
      </w:r>
      <w:r w:rsidR="00F92525" w:rsidRPr="00320B0B">
        <w:rPr>
          <w:rFonts w:ascii="Times New Roman" w:hAnsi="Times New Roman" w:cs="Times New Roman"/>
          <w:color w:val="FF0000"/>
          <w:sz w:val="24"/>
          <w:szCs w:val="24"/>
        </w:rPr>
        <w:fldChar w:fldCharType="separate"/>
      </w:r>
      <w:r w:rsidR="00117F96" w:rsidRPr="00117F96">
        <w:rPr>
          <w:rFonts w:ascii="Times New Roman" w:hAnsi="Times New Roman" w:cs="Times New Roman"/>
          <w:noProof/>
          <w:color w:val="FF0000"/>
          <w:sz w:val="24"/>
          <w:szCs w:val="24"/>
        </w:rPr>
        <w:t>[22]</w:t>
      </w:r>
      <w:r w:rsidR="00F92525" w:rsidRPr="00320B0B">
        <w:rPr>
          <w:rFonts w:ascii="Times New Roman" w:hAnsi="Times New Roman" w:cs="Times New Roman"/>
          <w:color w:val="FF0000"/>
          <w:sz w:val="24"/>
          <w:szCs w:val="24"/>
        </w:rPr>
        <w:fldChar w:fldCharType="end"/>
      </w:r>
      <w:r w:rsidR="009473A0">
        <w:rPr>
          <w:rFonts w:ascii="Times New Roman" w:hAnsi="Times New Roman" w:cs="Times New Roman"/>
          <w:color w:val="FF0000"/>
          <w:sz w:val="24"/>
          <w:szCs w:val="24"/>
        </w:rPr>
        <w:t xml:space="preserve">, </w:t>
      </w:r>
      <w:r w:rsidR="009473A0" w:rsidRPr="009473A0">
        <w:rPr>
          <w:rFonts w:ascii="Times New Roman" w:hAnsi="Times New Roman" w:cs="Times New Roman"/>
          <w:color w:val="FF0000"/>
          <w:sz w:val="24"/>
          <w:szCs w:val="24"/>
        </w:rPr>
        <w:t>Pudžiuvytė</w:t>
      </w:r>
      <w:r w:rsidR="009473A0" w:rsidRPr="002E03E7">
        <w:rPr>
          <w:rFonts w:ascii="Times New Roman" w:hAnsi="Times New Roman" w:cs="Times New Roman"/>
          <w:color w:val="FF0000"/>
          <w:sz w:val="24"/>
          <w:szCs w:val="24"/>
        </w:rPr>
        <w:t xml:space="preserve"> </w:t>
      </w:r>
      <w:r w:rsidR="009473A0">
        <w:rPr>
          <w:rFonts w:ascii="Times New Roman" w:hAnsi="Times New Roman" w:cs="Times New Roman"/>
          <w:color w:val="FF0000"/>
          <w:sz w:val="24"/>
          <w:szCs w:val="24"/>
        </w:rPr>
        <w:t xml:space="preserve">group </w:t>
      </w:r>
      <w:r w:rsidR="009473A0" w:rsidRPr="00320B0B">
        <w:rPr>
          <w:rFonts w:ascii="Times New Roman" w:hAnsi="Times New Roman" w:cs="Times New Roman"/>
          <w:color w:val="FF0000"/>
          <w:sz w:val="24"/>
          <w:szCs w:val="24"/>
        </w:rPr>
        <w:fldChar w:fldCharType="begin" w:fldLock="1"/>
      </w:r>
      <w:r w:rsidR="00117F96">
        <w:rPr>
          <w:rFonts w:ascii="Times New Roman" w:hAnsi="Times New Roman" w:cs="Times New Roman"/>
          <w:color w:val="FF0000"/>
          <w:sz w:val="24"/>
          <w:szCs w:val="24"/>
        </w:rPr>
        <w:instrText>ADDIN CSL_CITATION {"citationItems":[{"id":"ITEM-1","itemData":{"DOI":"10.2478/v10054-008-0041-5","ISSN":"1392-0146","author":[{"dropping-particle":"","family":"Pudžiuvytė","given":"Birutė","non-dropping-particle":"","parse-names":false,"suffix":""},{"dropping-particle":"","family":"Daugelavičius","given":"Rimantas","non-dropping-particle":"","parse-names":false,"suffix":""},{"dropping-particle":"","family":"Kirvelienė","given":"Vida","non-dropping-particle":"","parse-names":false,"suffix":""},{"dropping-particle":"","family":"Sasnauskienė","given":"Aušra","non-dropping-particle":"","parse-names":false,"suffix":""},{"dropping-particle":"","family":"Bonnett","given":"Raymond","non-dropping-particle":"","parse-names":false,"suffix":""},{"dropping-particle":"","family":"Bakienė","given":"Elena","non-dropping-particle":"","parse-names":false,"suffix":""}],"container-title":"Biologija","id":"ITEM-1","issue":"3","issued":{"date-parts":[["2008","1","1"]]},"page":"198-201","title":"Photodynamic action of the cationic dye tetrakis(N-ethylpyridinium-4-yl)porphyrin tetratosylate on &lt;i&gt;Escherichia coli&lt;/i&gt; cell envelope","type":"article-journal","volume":"54"},"uris":["http://www.mendeley.com/documents/?uuid=009d7393-db4f-4951-a5c9-9bdb830fedab"]}],"mendeley":{"formattedCitation":"[23]","plainTextFormattedCitation":"[23]","previouslyFormattedCitation":"(Pudžiuvytė et al. 2008)"},"properties":{"noteIndex":0},"schema":"https://github.com/citation-style-language/schema/raw/master/csl-citation.json"}</w:instrText>
      </w:r>
      <w:r w:rsidR="009473A0" w:rsidRPr="00320B0B">
        <w:rPr>
          <w:rFonts w:ascii="Times New Roman" w:hAnsi="Times New Roman" w:cs="Times New Roman"/>
          <w:color w:val="FF0000"/>
          <w:sz w:val="24"/>
          <w:szCs w:val="24"/>
        </w:rPr>
        <w:fldChar w:fldCharType="separate"/>
      </w:r>
      <w:r w:rsidR="00117F96" w:rsidRPr="00117F96">
        <w:rPr>
          <w:rFonts w:ascii="Times New Roman" w:hAnsi="Times New Roman" w:cs="Times New Roman"/>
          <w:noProof/>
          <w:color w:val="FF0000"/>
          <w:sz w:val="24"/>
          <w:szCs w:val="24"/>
        </w:rPr>
        <w:t>[23]</w:t>
      </w:r>
      <w:r w:rsidR="009473A0" w:rsidRPr="00320B0B">
        <w:rPr>
          <w:rFonts w:ascii="Times New Roman" w:hAnsi="Times New Roman" w:cs="Times New Roman"/>
          <w:color w:val="FF0000"/>
          <w:sz w:val="24"/>
          <w:szCs w:val="24"/>
        </w:rPr>
        <w:fldChar w:fldCharType="end"/>
      </w:r>
      <w:r w:rsidR="009473A0">
        <w:rPr>
          <w:rFonts w:ascii="Times New Roman" w:hAnsi="Times New Roman" w:cs="Times New Roman"/>
          <w:color w:val="FF0000"/>
          <w:sz w:val="24"/>
          <w:szCs w:val="24"/>
        </w:rPr>
        <w:t xml:space="preserve">,  </w:t>
      </w:r>
      <w:r w:rsidR="009473A0" w:rsidRPr="00320B0B">
        <w:rPr>
          <w:rFonts w:ascii="Times New Roman" w:hAnsi="Times New Roman" w:cs="Times New Roman"/>
          <w:color w:val="FF0000"/>
          <w:sz w:val="24"/>
          <w:szCs w:val="24"/>
        </w:rPr>
        <w:t xml:space="preserve">Hanakova </w:t>
      </w:r>
      <w:r w:rsidR="009473A0">
        <w:rPr>
          <w:rFonts w:ascii="Times New Roman" w:hAnsi="Times New Roman" w:cs="Times New Roman"/>
          <w:color w:val="FF0000"/>
          <w:sz w:val="24"/>
          <w:szCs w:val="24"/>
        </w:rPr>
        <w:t>group</w:t>
      </w:r>
      <w:r w:rsidR="009473A0" w:rsidRPr="00320B0B">
        <w:rPr>
          <w:rFonts w:ascii="Times New Roman" w:hAnsi="Times New Roman" w:cs="Times New Roman"/>
          <w:color w:val="FF0000"/>
          <w:sz w:val="24"/>
          <w:szCs w:val="24"/>
        </w:rPr>
        <w:t xml:space="preserve"> </w:t>
      </w:r>
      <w:r w:rsidR="009473A0" w:rsidRPr="00320B0B">
        <w:rPr>
          <w:rFonts w:ascii="Times New Roman" w:hAnsi="Times New Roman" w:cs="Times New Roman"/>
          <w:color w:val="FF0000"/>
          <w:sz w:val="24"/>
          <w:szCs w:val="24"/>
        </w:rPr>
        <w:fldChar w:fldCharType="begin" w:fldLock="1"/>
      </w:r>
      <w:r w:rsidR="00117F96">
        <w:rPr>
          <w:rFonts w:ascii="Times New Roman" w:hAnsi="Times New Roman" w:cs="Times New Roman"/>
          <w:color w:val="FF0000"/>
          <w:sz w:val="24"/>
          <w:szCs w:val="24"/>
        </w:rPr>
        <w:instrText>ADDIN CSL_CITATION {"citationItems":[{"id":"ITEM-1","itemData":{"author":[{"dropping-particle":"","family":"Hanakova","given":"Adela","non-dropping-particle":"","parse-names":false,"suffix":""},{"dropping-particle":"","family":"Bogdanova","given":"Katerina","non-dropping-particle":"","parse-names":false,"suffix":""},{"dropping-particle":"","family":"Tomankova","given":"Katerina","non-dropping-particle":"","parse-names":false,"suffix":""},{"dropping-particle":"","family":"Binder","given":"Svatopluk","non-dropping-particle":"","parse-names":false,"suffix":""},{"dropping-particle":"","family":"Bajgar","given":"Robert","non-dropping-particle":"","parse-names":false,"suffix":""},{"dropping-particle":"","family":"Langova","given":"Katerina","non-dropping-particle":"","parse-names":false,"suffix":""},{"dropping-particle":"","family":"Kolar","given":"Milan","non-dropping-particle":"","parse-names":false,"suffix":""},{"dropping-particle":"","family":"Mosinger","given":"Jiri","non-dropping-particle":"","parse-names":false,"suffix":""},{"dropping-particle":"","family":"Kolarova","given":"Hana","non-dropping-particle":"","parse-names":false,"suffix":""}],"container-title":"Biomed Pap Med Fac Univ Palacky Olomouc Czech Repub","id":"ITEM-1","issued":{"date-parts":[["2012"]]},"title":"Study of photodynamic effects on NIH 3T3 cell line and bacteria","type":"article-journal","volume":"156"},"uris":["http://www.mendeley.com/documents/?uuid=a58b3de8-b634-4334-a5ba-f4cf56dc9d26"]}],"mendeley":{"formattedCitation":"[24]","plainTextFormattedCitation":"[24]","previouslyFormattedCitation":"(Hanakova et al. 2012)"},"properties":{"noteIndex":0},"schema":"https://github.com/citation-style-language/schema/raw/master/csl-citation.json"}</w:instrText>
      </w:r>
      <w:r w:rsidR="009473A0" w:rsidRPr="00320B0B">
        <w:rPr>
          <w:rFonts w:ascii="Times New Roman" w:hAnsi="Times New Roman" w:cs="Times New Roman"/>
          <w:color w:val="FF0000"/>
          <w:sz w:val="24"/>
          <w:szCs w:val="24"/>
        </w:rPr>
        <w:fldChar w:fldCharType="separate"/>
      </w:r>
      <w:r w:rsidR="00117F96" w:rsidRPr="00117F96">
        <w:rPr>
          <w:rFonts w:ascii="Times New Roman" w:hAnsi="Times New Roman" w:cs="Times New Roman"/>
          <w:noProof/>
          <w:color w:val="FF0000"/>
          <w:sz w:val="24"/>
          <w:szCs w:val="24"/>
        </w:rPr>
        <w:t>[24]</w:t>
      </w:r>
      <w:r w:rsidR="009473A0" w:rsidRPr="00320B0B">
        <w:rPr>
          <w:rFonts w:ascii="Times New Roman" w:hAnsi="Times New Roman" w:cs="Times New Roman"/>
          <w:color w:val="FF0000"/>
          <w:sz w:val="24"/>
          <w:szCs w:val="24"/>
        </w:rPr>
        <w:fldChar w:fldCharType="end"/>
      </w:r>
      <w:r w:rsidR="009473A0">
        <w:rPr>
          <w:rFonts w:ascii="Times New Roman" w:hAnsi="Times New Roman" w:cs="Times New Roman"/>
          <w:color w:val="FF0000"/>
          <w:sz w:val="24"/>
          <w:szCs w:val="24"/>
        </w:rPr>
        <w:t xml:space="preserve">, </w:t>
      </w:r>
      <w:r w:rsidR="009473A0" w:rsidRPr="00320B0B">
        <w:rPr>
          <w:rFonts w:ascii="Times New Roman" w:hAnsi="Times New Roman" w:cs="Times New Roman"/>
          <w:color w:val="FF0000"/>
          <w:sz w:val="24"/>
          <w:szCs w:val="24"/>
        </w:rPr>
        <w:t xml:space="preserve">Malara </w:t>
      </w:r>
      <w:r w:rsidR="009473A0">
        <w:rPr>
          <w:rFonts w:ascii="Times New Roman" w:hAnsi="Times New Roman" w:cs="Times New Roman"/>
          <w:color w:val="FF0000"/>
          <w:sz w:val="24"/>
          <w:szCs w:val="24"/>
        </w:rPr>
        <w:t>group</w:t>
      </w:r>
      <w:r w:rsidR="009473A0" w:rsidRPr="00320B0B">
        <w:rPr>
          <w:rFonts w:ascii="Times New Roman" w:hAnsi="Times New Roman" w:cs="Times New Roman"/>
          <w:color w:val="FF0000"/>
          <w:sz w:val="24"/>
          <w:szCs w:val="24"/>
        </w:rPr>
        <w:t xml:space="preserve"> </w:t>
      </w:r>
      <w:r w:rsidR="009473A0" w:rsidRPr="00320B0B">
        <w:rPr>
          <w:rFonts w:ascii="Times New Roman" w:hAnsi="Times New Roman" w:cs="Times New Roman"/>
          <w:color w:val="FF0000"/>
          <w:sz w:val="24"/>
          <w:szCs w:val="24"/>
        </w:rPr>
        <w:fldChar w:fldCharType="begin" w:fldLock="1"/>
      </w:r>
      <w:r w:rsidR="00117F96">
        <w:rPr>
          <w:rFonts w:ascii="Times New Roman" w:hAnsi="Times New Roman" w:cs="Times New Roman"/>
          <w:color w:val="FF0000"/>
          <w:sz w:val="24"/>
          <w:szCs w:val="24"/>
        </w:rPr>
        <w:instrText>ADDIN CSL_CITATION {"citationItems":[{"id":"ITEM-1","itemData":{"DOI":"10.1016/j.aquaculture.2017.02.015","ISSN":"0044-8486","author":[{"dropping-particle":"","family":"Malara","given":"Danilo","non-dropping-particle":"","parse-names":false,"suffix":""},{"dropping-particle":"","family":"Hoj","given":"Lone","non-dropping-particle":"","parse-names":false,"suffix":""},{"dropping-particle":"","family":"Heimann","given":"Kirsten","non-dropping-particle":"","parse-names":false,"suffix":""},{"dropping-particle":"","family":"Citarrella","given":"Gabriella","non-dropping-particle":"","parse-names":false,"suffix":""},{"dropping-particle":"","family":"Oelgemöller","given":"Michael","non-dropping-particle":"","parse-names":false,"suffix":""}],"container-title":"Aquaculture","id":"ITEM-1","issued":{"date-parts":[["2017"]]},"page":"228-236","publisher":"Elsevier B.V.","title":"Capacity of cationic and anionic porphyrins to inactivate the potential aquaculture pathogen Vibrio campbellii","type":"article-journal","volume":"473"},"uris":["http://www.mendeley.com/documents/?uuid=8d34906a-6e08-4034-a46d-1a1d04015875"]}],"mendeley":{"formattedCitation":"[25]","plainTextFormattedCitation":"[25]","previouslyFormattedCitation":"(Malara et al. 2017)"},"properties":{"noteIndex":0},"schema":"https://github.com/citation-style-language/schema/raw/master/csl-citation.json"}</w:instrText>
      </w:r>
      <w:r w:rsidR="009473A0" w:rsidRPr="00320B0B">
        <w:rPr>
          <w:rFonts w:ascii="Times New Roman" w:hAnsi="Times New Roman" w:cs="Times New Roman"/>
          <w:color w:val="FF0000"/>
          <w:sz w:val="24"/>
          <w:szCs w:val="24"/>
        </w:rPr>
        <w:fldChar w:fldCharType="separate"/>
      </w:r>
      <w:r w:rsidR="00117F96" w:rsidRPr="00117F96">
        <w:rPr>
          <w:rFonts w:ascii="Times New Roman" w:hAnsi="Times New Roman" w:cs="Times New Roman"/>
          <w:noProof/>
          <w:color w:val="FF0000"/>
          <w:sz w:val="24"/>
          <w:szCs w:val="24"/>
        </w:rPr>
        <w:t>[25]</w:t>
      </w:r>
      <w:r w:rsidR="009473A0" w:rsidRPr="00320B0B">
        <w:rPr>
          <w:rFonts w:ascii="Times New Roman" w:hAnsi="Times New Roman" w:cs="Times New Roman"/>
          <w:color w:val="FF0000"/>
          <w:sz w:val="24"/>
          <w:szCs w:val="24"/>
        </w:rPr>
        <w:fldChar w:fldCharType="end"/>
      </w:r>
      <w:r w:rsidR="009473A0">
        <w:rPr>
          <w:rFonts w:ascii="Times New Roman" w:hAnsi="Times New Roman" w:cs="Times New Roman"/>
          <w:color w:val="FF0000"/>
          <w:sz w:val="24"/>
          <w:szCs w:val="24"/>
        </w:rPr>
        <w:t xml:space="preserve"> and </w:t>
      </w:r>
      <w:r w:rsidR="009473A0" w:rsidRPr="00320B0B">
        <w:rPr>
          <w:rFonts w:ascii="Times New Roman" w:hAnsi="Times New Roman" w:cs="Times New Roman"/>
          <w:color w:val="FF0000"/>
          <w:sz w:val="24"/>
          <w:szCs w:val="24"/>
        </w:rPr>
        <w:t>Tabrizi and et al.</w:t>
      </w:r>
      <w:r w:rsidR="009473A0">
        <w:rPr>
          <w:rFonts w:ascii="Times New Roman" w:hAnsi="Times New Roman" w:cs="Times New Roman"/>
          <w:color w:val="FF0000"/>
          <w:sz w:val="24"/>
          <w:szCs w:val="24"/>
        </w:rPr>
        <w:t xml:space="preserve"> </w:t>
      </w:r>
      <w:r w:rsidR="009473A0" w:rsidRPr="00320B0B">
        <w:rPr>
          <w:rFonts w:ascii="Times New Roman" w:hAnsi="Times New Roman" w:cs="Times New Roman"/>
          <w:color w:val="FF0000"/>
          <w:sz w:val="24"/>
          <w:szCs w:val="24"/>
        </w:rPr>
        <w:fldChar w:fldCharType="begin" w:fldLock="1"/>
      </w:r>
      <w:r w:rsidR="00117F96">
        <w:rPr>
          <w:rFonts w:ascii="Times New Roman" w:hAnsi="Times New Roman" w:cs="Times New Roman"/>
          <w:color w:val="FF0000"/>
          <w:sz w:val="24"/>
          <w:szCs w:val="24"/>
        </w:rPr>
        <w:instrText>ADDIN CSL_CITATION {"citationItems":[{"id":"ITEM-1","itemData":{"DOI":"10.1039/c7pp00370f","ISSN":"14749092","PMID":"29489001","abstract":"Photodynamic antimicrobial chemotherapy (PACT) is a multi-target method to inactivate pathogenic microorganisms by exciting a photosensitizer (PS) with visible light of appropriate wavelength in the presence of molecular oxygen (3O2). There are two major pathways by which reactive oxygen species (ROS) are produced. In type I (TI)-reactions, radicals such as superoxide (O2-) and hydroxyl radicals (OH) are generated by electron transfer. In type II (TII)-reactions, highly reactive singlet oxygen (1O2) is produced by direct energy transfer. This study investigated the efficiency of PACT in Gram-negative Escherichia coli wild type (EC WT) and the mutant Escherichia coli PN134 (EC PN134) which is not able to produce SOD A and SOD B, by means of two different photosensitizers (PS) from different chemical classes with different 1O2 quantum yields: methylene blue (MB) and 5,10,15,20-tetrakis(1-methyl-4-pyridinio)porphyrin tetra(p-toluenesulfonate) (TMPyP). Mutants, which lack antioxidant enzymes, were particularly susceptible towards TI-PACT. In the case of PACT with MB, quenching agents such as superoxide dismutase (SOD) and catalase (CAT) were sufficient for protecting both the wild type and the mutant, whereas they were not in PACT with TMPyP. The genetic levels of sodA and sodB were examined after photodynamic treatment regarding their potential resistance. This study showed that-under the photodynamic conditions presented in this study-expression of sodA and sodB was not directly influenced by PACT-generated oxidative stress, although SOD enzymes are part of the major defense machinery against oxidative stress and were thus expected to be upregulated. Overall the susceptibility of EC PN134 and EC WT differed towards photodynamic inactivation via TI-mechanism of action. Thus, already existing defense mechanisms against ROS in bacteria might influence the susceptibility against TI-PACT, while this was not the case using TII-photosensitizers.","author":[{"dropping-particle":"","family":"Faraj Tabrizi","given":"Pouriya","non-dropping-particle":"","parse-names":false,"suffix":""},{"dropping-particle":"","family":"Wennige","given":"Sara","non-dropping-particle":"","parse-names":false,"suffix":""},{"dropping-particle":"","family":"Berneburg","given":"Mark","non-dropping-particle":"","parse-names":false,"suffix":""},{"dropping-particle":"","family":"Maisch","given":"Tim","non-dropping-particle":"","parse-names":false,"suffix":""}],"container-title":"Photochemical and Photobiological Sciences","id":"ITEM-1","issue":"3","issued":{"date-parts":[["2018"]]},"page":"352-362","publisher":"Royal Society of Chemistry","title":"Susceptibility of sodA- and sodB-deficient: Escherichia coli mutant towards antimicrobial photodynamic inactivation via the type I-mechanism of action","type":"article-journal","volume":"17"},"uris":["http://www.mendeley.com/documents/?uuid=6bab674e-a865-4e60-9ad8-dc2aeae66c37"]}],"mendeley":{"formattedCitation":"[26]","plainTextFormattedCitation":"[26]","previouslyFormattedCitation":"(Faraj Tabrizi et al. 2018)"},"properties":{"noteIndex":0},"schema":"https://github.com/citation-style-language/schema/raw/master/csl-citation.json"}</w:instrText>
      </w:r>
      <w:r w:rsidR="009473A0" w:rsidRPr="00320B0B">
        <w:rPr>
          <w:rFonts w:ascii="Times New Roman" w:hAnsi="Times New Roman" w:cs="Times New Roman"/>
          <w:color w:val="FF0000"/>
          <w:sz w:val="24"/>
          <w:szCs w:val="24"/>
        </w:rPr>
        <w:fldChar w:fldCharType="separate"/>
      </w:r>
      <w:r w:rsidR="00117F96" w:rsidRPr="00117F96">
        <w:rPr>
          <w:rFonts w:ascii="Times New Roman" w:hAnsi="Times New Roman" w:cs="Times New Roman"/>
          <w:noProof/>
          <w:color w:val="FF0000"/>
          <w:sz w:val="24"/>
          <w:szCs w:val="24"/>
        </w:rPr>
        <w:t>[26]</w:t>
      </w:r>
      <w:r w:rsidR="009473A0" w:rsidRPr="00320B0B">
        <w:rPr>
          <w:rFonts w:ascii="Times New Roman" w:hAnsi="Times New Roman" w:cs="Times New Roman"/>
          <w:color w:val="FF0000"/>
          <w:sz w:val="24"/>
          <w:szCs w:val="24"/>
        </w:rPr>
        <w:fldChar w:fldCharType="end"/>
      </w:r>
      <w:r w:rsidR="009473A0">
        <w:rPr>
          <w:rFonts w:ascii="Times New Roman" w:hAnsi="Times New Roman" w:cs="Times New Roman"/>
          <w:color w:val="FF0000"/>
          <w:sz w:val="24"/>
          <w:szCs w:val="24"/>
        </w:rPr>
        <w:t xml:space="preserve"> </w:t>
      </w:r>
      <w:r w:rsidR="00F92525">
        <w:rPr>
          <w:rFonts w:ascii="Times New Roman" w:hAnsi="Times New Roman" w:cs="Times New Roman"/>
          <w:color w:val="FF0000"/>
          <w:sz w:val="24"/>
          <w:szCs w:val="24"/>
        </w:rPr>
        <w:t xml:space="preserve">by </w:t>
      </w:r>
      <w:r w:rsidR="009473A0">
        <w:rPr>
          <w:rFonts w:ascii="Times New Roman" w:hAnsi="Times New Roman" w:cs="Times New Roman"/>
          <w:color w:val="FF0000"/>
          <w:sz w:val="24"/>
          <w:szCs w:val="24"/>
        </w:rPr>
        <w:t>various lamp sources and strains of bacteria</w:t>
      </w:r>
      <w:r w:rsidR="00F92525" w:rsidRPr="002E03E7">
        <w:rPr>
          <w:rFonts w:ascii="Times New Roman" w:hAnsi="Times New Roman" w:cs="Times New Roman"/>
          <w:color w:val="FF0000"/>
          <w:sz w:val="24"/>
          <w:szCs w:val="24"/>
        </w:rPr>
        <w:t>.</w:t>
      </w:r>
      <w:r w:rsidR="00F92525" w:rsidRPr="00AB6763">
        <w:rPr>
          <w:rFonts w:ascii="Times New Roman" w:hAnsi="Times New Roman" w:cs="Times New Roman"/>
          <w:sz w:val="24"/>
          <w:szCs w:val="24"/>
        </w:rPr>
        <w:t xml:space="preserve"> </w:t>
      </w:r>
      <w:r w:rsidR="002E03E7">
        <w:rPr>
          <w:rFonts w:ascii="Times New Roman" w:hAnsi="Times New Roman" w:cs="Times New Roman"/>
          <w:color w:val="FF0000"/>
          <w:sz w:val="24"/>
          <w:szCs w:val="24"/>
        </w:rPr>
        <w:t>M</w:t>
      </w:r>
      <w:r w:rsidR="002E03E7" w:rsidRPr="00320B0B">
        <w:rPr>
          <w:rFonts w:ascii="Times New Roman" w:hAnsi="Times New Roman" w:cs="Times New Roman"/>
          <w:color w:val="FF0000"/>
          <w:sz w:val="24"/>
          <w:szCs w:val="24"/>
        </w:rPr>
        <w:t>eso-tetra(3-hydroxyphenyl)chlorin, cationic tetrakis (N-ethylpyridinium-4-yl) porphyrin tetratosylate, zinc phthalocyanine tetrasulfonate, aluminium phthalocyanine</w:t>
      </w:r>
      <w:r w:rsidR="002E03E7">
        <w:rPr>
          <w:rFonts w:ascii="Times New Roman" w:hAnsi="Times New Roman" w:cs="Times New Roman"/>
          <w:color w:val="FF0000"/>
          <w:sz w:val="24"/>
          <w:szCs w:val="24"/>
        </w:rPr>
        <w:t xml:space="preserve"> have been studied by </w:t>
      </w:r>
      <w:r w:rsidR="002E03E7" w:rsidRPr="00320B0B">
        <w:rPr>
          <w:rFonts w:ascii="Times New Roman" w:hAnsi="Times New Roman" w:cs="Times New Roman"/>
          <w:color w:val="FF0000"/>
          <w:sz w:val="24"/>
          <w:szCs w:val="24"/>
        </w:rPr>
        <w:t>Peèkaitytë</w:t>
      </w:r>
      <w:r w:rsidR="002E03E7">
        <w:rPr>
          <w:rFonts w:ascii="Times New Roman" w:hAnsi="Times New Roman" w:cs="Times New Roman"/>
          <w:color w:val="FF0000"/>
          <w:sz w:val="24"/>
          <w:szCs w:val="24"/>
        </w:rPr>
        <w:t xml:space="preserve"> group </w:t>
      </w:r>
      <w:r w:rsidR="002E03E7" w:rsidRPr="00320B0B">
        <w:rPr>
          <w:rFonts w:ascii="Times New Roman" w:hAnsi="Times New Roman" w:cs="Times New Roman"/>
          <w:color w:val="FF0000"/>
          <w:sz w:val="24"/>
          <w:szCs w:val="24"/>
        </w:rPr>
        <w:fldChar w:fldCharType="begin" w:fldLock="1"/>
      </w:r>
      <w:r w:rsidR="00117F96">
        <w:rPr>
          <w:rFonts w:ascii="Times New Roman" w:hAnsi="Times New Roman" w:cs="Times New Roman"/>
          <w:color w:val="FF0000"/>
          <w:sz w:val="24"/>
          <w:szCs w:val="24"/>
        </w:rPr>
        <w:instrText>ADDIN CSL_CITATION {"citationItems":[{"id":"ITEM-1","itemData":{"author":[{"dropping-particle":"","family":"Peèkaitytë","given":"A.","non-dropping-particle":"","parse-names":false,"suffix":""},{"dropping-particle":"","family":"Daugelavièius","given":"R.","non-dropping-particle":"","parse-names":false,"suffix":""},{"dropping-particle":"","family":"Sadauskaitë","given":"A.","non-dropping-particle":"","parse-names":false,"suffix":""},{"dropping-particle":"","family":"Kirvelienë","given":"V.","non-dropping-particle":"","parse-names":false,"suffix":""},{"dropping-particle":"","family":"Bonnett","given":"R.","non-dropping-particle":"","parse-names":false,"suffix":""},{"dropping-particle":"","family":"Bakienë","given":"E.","non-dropping-particle":"","parse-names":false,"suffix":""}],"container-title":"BIOLOGIJA","id":"ITEM-1","issue":"1","issued":{"date-parts":[["2005"]]},"page":"41-46","title":"Comparative analysis of the photobactericidal action of selected tetrapyrrole compounds on Gram-positive and Gram-negative bacteria","type":"article-journal"},"uris":["http://www.mendeley.com/documents/?uuid=c7e8607a-d8e3-4f4a-9b7e-6faa63b6f6f3"]}],"mendeley":{"formattedCitation":"[8]","plainTextFormattedCitation":"[8]","previouslyFormattedCitation":"(Peèkaitytë et al. 2005)"},"properties":{"noteIndex":0},"schema":"https://github.com/citation-style-language/schema/raw/master/csl-citation.json"}</w:instrText>
      </w:r>
      <w:r w:rsidR="002E03E7" w:rsidRPr="00320B0B">
        <w:rPr>
          <w:rFonts w:ascii="Times New Roman" w:hAnsi="Times New Roman" w:cs="Times New Roman"/>
          <w:color w:val="FF0000"/>
          <w:sz w:val="24"/>
          <w:szCs w:val="24"/>
        </w:rPr>
        <w:fldChar w:fldCharType="separate"/>
      </w:r>
      <w:r w:rsidR="00117F96" w:rsidRPr="00117F96">
        <w:rPr>
          <w:rFonts w:ascii="Times New Roman" w:hAnsi="Times New Roman" w:cs="Times New Roman"/>
          <w:noProof/>
          <w:color w:val="FF0000"/>
          <w:sz w:val="24"/>
          <w:szCs w:val="24"/>
        </w:rPr>
        <w:t>[8]</w:t>
      </w:r>
      <w:r w:rsidR="002E03E7" w:rsidRPr="00320B0B">
        <w:rPr>
          <w:rFonts w:ascii="Times New Roman" w:hAnsi="Times New Roman" w:cs="Times New Roman"/>
          <w:color w:val="FF0000"/>
          <w:sz w:val="24"/>
          <w:szCs w:val="24"/>
        </w:rPr>
        <w:fldChar w:fldCharType="end"/>
      </w:r>
      <w:r w:rsidR="002E03E7">
        <w:rPr>
          <w:rFonts w:ascii="Times New Roman" w:hAnsi="Times New Roman" w:cs="Times New Roman"/>
          <w:color w:val="FF0000"/>
          <w:sz w:val="24"/>
          <w:szCs w:val="24"/>
        </w:rPr>
        <w:t xml:space="preserve"> by </w:t>
      </w:r>
      <w:r w:rsidR="002E03E7" w:rsidRPr="00320B0B">
        <w:rPr>
          <w:rFonts w:ascii="Times New Roman" w:hAnsi="Times New Roman" w:cs="Times New Roman"/>
          <w:color w:val="FF0000"/>
          <w:sz w:val="24"/>
          <w:szCs w:val="24"/>
        </w:rPr>
        <w:t>LED</w:t>
      </w:r>
      <w:r w:rsidR="002E03E7">
        <w:rPr>
          <w:rFonts w:ascii="Times New Roman" w:hAnsi="Times New Roman" w:cs="Times New Roman"/>
          <w:color w:val="FF0000"/>
          <w:sz w:val="24"/>
          <w:szCs w:val="24"/>
        </w:rPr>
        <w:t xml:space="preserve"> against </w:t>
      </w:r>
      <w:r w:rsidR="002E03E7" w:rsidRPr="002E03E7">
        <w:rPr>
          <w:rFonts w:ascii="Times New Roman" w:hAnsi="Times New Roman" w:cs="Times New Roman"/>
          <w:i/>
          <w:iCs/>
          <w:color w:val="FF0000"/>
          <w:sz w:val="24"/>
          <w:szCs w:val="24"/>
        </w:rPr>
        <w:t>E. coli</w:t>
      </w:r>
      <w:r w:rsidR="002E03E7" w:rsidRPr="00320B0B">
        <w:rPr>
          <w:rFonts w:ascii="Times New Roman" w:hAnsi="Times New Roman" w:cs="Times New Roman"/>
          <w:color w:val="FF0000"/>
          <w:sz w:val="24"/>
          <w:szCs w:val="24"/>
        </w:rPr>
        <w:t xml:space="preserve">, </w:t>
      </w:r>
      <w:r w:rsidR="002E03E7" w:rsidRPr="002E03E7">
        <w:rPr>
          <w:rFonts w:ascii="Times New Roman" w:hAnsi="Times New Roman" w:cs="Times New Roman"/>
          <w:i/>
          <w:iCs/>
          <w:color w:val="FF0000"/>
          <w:sz w:val="24"/>
          <w:szCs w:val="24"/>
        </w:rPr>
        <w:t>Salmonella enterica serovar</w:t>
      </w:r>
      <w:r w:rsidR="002E03E7" w:rsidRPr="00320B0B">
        <w:rPr>
          <w:rFonts w:ascii="Times New Roman" w:hAnsi="Times New Roman" w:cs="Times New Roman"/>
          <w:color w:val="FF0000"/>
          <w:sz w:val="24"/>
          <w:szCs w:val="24"/>
        </w:rPr>
        <w:t xml:space="preserve">, </w:t>
      </w:r>
      <w:r w:rsidR="002E03E7" w:rsidRPr="002E03E7">
        <w:rPr>
          <w:rFonts w:ascii="Times New Roman" w:hAnsi="Times New Roman" w:cs="Times New Roman"/>
          <w:i/>
          <w:iCs/>
          <w:color w:val="FF0000"/>
          <w:sz w:val="24"/>
          <w:szCs w:val="24"/>
        </w:rPr>
        <w:t>Bacillus subtilis</w:t>
      </w:r>
      <w:r w:rsidR="002E03E7" w:rsidRPr="00320B0B">
        <w:rPr>
          <w:rFonts w:ascii="Times New Roman" w:hAnsi="Times New Roman" w:cs="Times New Roman"/>
          <w:color w:val="FF0000"/>
          <w:sz w:val="24"/>
          <w:szCs w:val="24"/>
        </w:rPr>
        <w:t xml:space="preserve"> strain</w:t>
      </w:r>
      <w:r w:rsidR="002E03E7">
        <w:rPr>
          <w:rFonts w:ascii="Times New Roman" w:hAnsi="Times New Roman" w:cs="Times New Roman"/>
          <w:color w:val="FF0000"/>
          <w:sz w:val="24"/>
          <w:szCs w:val="24"/>
        </w:rPr>
        <w:t xml:space="preserve"> and</w:t>
      </w:r>
      <w:r w:rsidR="002E03E7" w:rsidRPr="00320B0B">
        <w:rPr>
          <w:rFonts w:ascii="Times New Roman" w:hAnsi="Times New Roman" w:cs="Times New Roman"/>
          <w:color w:val="FF0000"/>
          <w:sz w:val="24"/>
          <w:szCs w:val="24"/>
        </w:rPr>
        <w:t xml:space="preserve"> </w:t>
      </w:r>
      <w:r w:rsidR="002E03E7" w:rsidRPr="002E03E7">
        <w:rPr>
          <w:rFonts w:ascii="Times New Roman" w:hAnsi="Times New Roman" w:cs="Times New Roman"/>
          <w:i/>
          <w:iCs/>
          <w:color w:val="FF0000"/>
          <w:sz w:val="24"/>
          <w:szCs w:val="24"/>
        </w:rPr>
        <w:t>Bacillus thuringiensis</w:t>
      </w:r>
      <w:r w:rsidR="002E03E7">
        <w:rPr>
          <w:rFonts w:ascii="Times New Roman" w:hAnsi="Times New Roman" w:cs="Times New Roman"/>
          <w:color w:val="FF0000"/>
          <w:sz w:val="24"/>
          <w:szCs w:val="24"/>
        </w:rPr>
        <w:t>.</w:t>
      </w:r>
      <w:r w:rsidR="009473A0" w:rsidRPr="009473A0">
        <w:rPr>
          <w:rFonts w:ascii="Times New Roman" w:hAnsi="Times New Roman" w:cs="Times New Roman"/>
          <w:color w:val="FF0000"/>
          <w:sz w:val="24"/>
          <w:szCs w:val="24"/>
        </w:rPr>
        <w:t xml:space="preserve"> </w:t>
      </w:r>
      <w:r w:rsidR="002E03E7" w:rsidRPr="002E03E7">
        <w:rPr>
          <w:rFonts w:ascii="Times New Roman" w:hAnsi="Times New Roman" w:cs="Times New Roman"/>
          <w:color w:val="FF0000"/>
          <w:sz w:val="24"/>
          <w:szCs w:val="24"/>
        </w:rPr>
        <w:t>Caminos</w:t>
      </w:r>
      <w:r w:rsidR="002E03E7" w:rsidRPr="00320B0B">
        <w:rPr>
          <w:rFonts w:ascii="Times New Roman" w:hAnsi="Times New Roman" w:cs="Times New Roman"/>
          <w:b/>
          <w:bCs/>
          <w:color w:val="FF0000"/>
          <w:sz w:val="24"/>
          <w:szCs w:val="24"/>
        </w:rPr>
        <w:t xml:space="preserve"> </w:t>
      </w:r>
      <w:r w:rsidR="002E03E7" w:rsidRPr="00320B0B">
        <w:rPr>
          <w:rFonts w:ascii="Times New Roman" w:hAnsi="Times New Roman" w:cs="Times New Roman"/>
          <w:color w:val="FF0000"/>
          <w:sz w:val="24"/>
          <w:szCs w:val="24"/>
        </w:rPr>
        <w:t xml:space="preserve">and </w:t>
      </w:r>
      <w:r w:rsidR="009473A0" w:rsidRPr="009473A0">
        <w:rPr>
          <w:rFonts w:ascii="Times New Roman" w:hAnsi="Times New Roman" w:cs="Times New Roman"/>
          <w:color w:val="FF0000"/>
          <w:sz w:val="24"/>
          <w:szCs w:val="24"/>
        </w:rPr>
        <w:t>Durantini</w:t>
      </w:r>
      <w:r w:rsidR="009473A0">
        <w:rPr>
          <w:rFonts w:ascii="Times New Roman" w:hAnsi="Times New Roman" w:cs="Times New Roman"/>
          <w:color w:val="FF0000"/>
          <w:sz w:val="24"/>
          <w:szCs w:val="24"/>
        </w:rPr>
        <w:t xml:space="preserve"> </w:t>
      </w:r>
      <w:r w:rsidR="002E03E7">
        <w:rPr>
          <w:rFonts w:ascii="Times New Roman" w:hAnsi="Times New Roman" w:cs="Times New Roman"/>
          <w:color w:val="FF0000"/>
          <w:sz w:val="24"/>
          <w:szCs w:val="24"/>
        </w:rPr>
        <w:t>were investigated</w:t>
      </w:r>
      <w:r w:rsidR="009473A0">
        <w:rPr>
          <w:rFonts w:ascii="Times New Roman" w:hAnsi="Times New Roman" w:cs="Times New Roman"/>
          <w:color w:val="FF0000"/>
          <w:sz w:val="24"/>
          <w:szCs w:val="24"/>
        </w:rPr>
        <w:t xml:space="preserve"> various cationic porphyrin compounds by</w:t>
      </w:r>
      <w:r w:rsidR="002E03E7">
        <w:rPr>
          <w:rFonts w:ascii="Times New Roman" w:hAnsi="Times New Roman" w:cs="Times New Roman"/>
          <w:color w:val="FF0000"/>
          <w:sz w:val="24"/>
          <w:szCs w:val="24"/>
        </w:rPr>
        <w:t xml:space="preserve"> Xe lamp</w:t>
      </w:r>
      <w:r w:rsidR="009473A0">
        <w:rPr>
          <w:rFonts w:ascii="Times New Roman" w:hAnsi="Times New Roman" w:cs="Times New Roman"/>
          <w:color w:val="FF0000"/>
          <w:sz w:val="24"/>
          <w:szCs w:val="24"/>
        </w:rPr>
        <w:t xml:space="preserve">, </w:t>
      </w:r>
      <w:r w:rsidR="009473A0" w:rsidRPr="009473A0">
        <w:rPr>
          <w:rFonts w:ascii="Times New Roman" w:hAnsi="Times New Roman" w:cs="Times New Roman"/>
          <w:color w:val="FF0000"/>
          <w:sz w:val="24"/>
          <w:szCs w:val="24"/>
        </w:rPr>
        <w:t xml:space="preserve">halogen lamp </w:t>
      </w:r>
      <w:r w:rsidR="002E03E7">
        <w:rPr>
          <w:rFonts w:ascii="Times New Roman" w:hAnsi="Times New Roman" w:cs="Times New Roman"/>
          <w:color w:val="FF0000"/>
          <w:sz w:val="24"/>
          <w:szCs w:val="24"/>
        </w:rPr>
        <w:t xml:space="preserve"> for inactivation of </w:t>
      </w:r>
      <w:r w:rsidR="002E03E7" w:rsidRPr="002E03E7">
        <w:rPr>
          <w:rFonts w:ascii="Times New Roman" w:hAnsi="Times New Roman" w:cs="Times New Roman"/>
          <w:i/>
          <w:iCs/>
          <w:color w:val="FF0000"/>
          <w:sz w:val="24"/>
          <w:szCs w:val="24"/>
        </w:rPr>
        <w:t>E. coli</w:t>
      </w:r>
      <w:r w:rsidR="009473A0">
        <w:rPr>
          <w:rFonts w:ascii="Times New Roman" w:hAnsi="Times New Roman" w:cs="Times New Roman"/>
          <w:i/>
          <w:iCs/>
          <w:color w:val="FF0000"/>
          <w:sz w:val="24"/>
          <w:szCs w:val="24"/>
        </w:rPr>
        <w:t xml:space="preserve"> </w:t>
      </w:r>
      <w:r w:rsidR="009473A0" w:rsidRPr="00320B0B">
        <w:rPr>
          <w:rFonts w:ascii="Times New Roman" w:hAnsi="Times New Roman" w:cs="Times New Roman"/>
          <w:color w:val="FF0000"/>
          <w:sz w:val="24"/>
          <w:szCs w:val="24"/>
        </w:rPr>
        <w:fldChar w:fldCharType="begin" w:fldLock="1"/>
      </w:r>
      <w:r w:rsidR="00117F96">
        <w:rPr>
          <w:rFonts w:ascii="Times New Roman" w:hAnsi="Times New Roman" w:cs="Times New Roman"/>
          <w:color w:val="FF0000"/>
          <w:sz w:val="24"/>
          <w:szCs w:val="24"/>
        </w:rPr>
        <w:instrText>ADDIN CSL_CITATION {"citationItems":[{"id":"ITEM-1","itemData":{"DOI":"10.1039/b513511g","author":[{"dropping-particle":"","family":"Caminos","given":"Daniel A","non-dropping-particle":"","parse-names":false,"suffix":""},{"dropping-particle":"","family":"Spesia","given":"Mariana B","non-dropping-particle":"","parse-names":false,"suffix":""},{"dropping-particle":"","family":"Durantini","given":"Edgardo N","non-dropping-particle":"","parse-names":false,"suffix":""}],"container-title":"Photochemical &amp; Photobiological Sciences","id":"ITEM-1","issued":{"date-parts":[["2006"]]},"page":"56-65","title":"Photodynamic inactivation of Escherichia coli by novel meso-substituted porphyrins by 4-(3-N,N,N-trimethylammoniumpropoxy)phenyl and 4-(trifluoromethyl)phenyl groups","type":"article-journal","volume":"5"},"uris":["http://www.mendeley.com/documents/?uuid=06f7ab32-ea6b-495c-aedd-295bc22f6656"]}],"mendeley":{"formattedCitation":"[27]","plainTextFormattedCitation":"[27]","previouslyFormattedCitation":"(D. A. Caminos, Spesia, and Durantini 2006)"},"properties":{"noteIndex":0},"schema":"https://github.com/citation-style-language/schema/raw/master/csl-citation.json"}</w:instrText>
      </w:r>
      <w:r w:rsidR="009473A0" w:rsidRPr="00320B0B">
        <w:rPr>
          <w:rFonts w:ascii="Times New Roman" w:hAnsi="Times New Roman" w:cs="Times New Roman"/>
          <w:color w:val="FF0000"/>
          <w:sz w:val="24"/>
          <w:szCs w:val="24"/>
        </w:rPr>
        <w:fldChar w:fldCharType="separate"/>
      </w:r>
      <w:r w:rsidR="00117F96" w:rsidRPr="00117F96">
        <w:rPr>
          <w:rFonts w:ascii="Times New Roman" w:hAnsi="Times New Roman" w:cs="Times New Roman"/>
          <w:noProof/>
          <w:color w:val="FF0000"/>
          <w:sz w:val="24"/>
          <w:szCs w:val="24"/>
        </w:rPr>
        <w:t>[27]</w:t>
      </w:r>
      <w:r w:rsidR="009473A0" w:rsidRPr="00320B0B">
        <w:rPr>
          <w:rFonts w:ascii="Times New Roman" w:hAnsi="Times New Roman" w:cs="Times New Roman"/>
          <w:color w:val="FF0000"/>
          <w:sz w:val="24"/>
          <w:szCs w:val="24"/>
        </w:rPr>
        <w:fldChar w:fldCharType="end"/>
      </w:r>
      <w:r w:rsidR="009473A0">
        <w:rPr>
          <w:rFonts w:ascii="Times New Roman" w:hAnsi="Times New Roman" w:cs="Times New Roman"/>
          <w:color w:val="FF0000"/>
          <w:sz w:val="24"/>
          <w:szCs w:val="24"/>
        </w:rPr>
        <w:t xml:space="preserve">, </w:t>
      </w:r>
      <w:r w:rsidR="009473A0">
        <w:rPr>
          <w:rFonts w:ascii="Times New Roman" w:hAnsi="Times New Roman" w:cs="Times New Roman"/>
          <w:color w:val="FF0000"/>
          <w:sz w:val="24"/>
          <w:szCs w:val="24"/>
        </w:rPr>
        <w:fldChar w:fldCharType="begin" w:fldLock="1"/>
      </w:r>
      <w:r w:rsidR="00117F96">
        <w:rPr>
          <w:rFonts w:ascii="Times New Roman" w:hAnsi="Times New Roman" w:cs="Times New Roman"/>
          <w:color w:val="FF0000"/>
          <w:sz w:val="24"/>
          <w:szCs w:val="24"/>
        </w:rPr>
        <w:instrText xml:space="preserve">ADDIN CSL_CITATION {"citationItems":[{"id":"ITEM-1","itemData":{"DOI":"10.1002/bmb.11","ISSN":"1470-8175","PMID":"21591058","abstract":"New suitable approaches were investigated to visualize the photodynamic inactivation (PDI) of bacteria immobilized on agar surfaces. The PDI capacities of a cationic photosensitizer (5,10,15,20-tetra(4-N,N,N-trimethylammoniumphenyl)porphyrin) and an anionic photosensitizer (5,10,15,20-tetra(4-sulfonatophenyl)porphyrin) were analyzed on a typical Gram-negative bacterium Escherichia coli following two procedures. In Experiment I, the E. coli cells were grown as lawn on agar surface containing the sensitizers spread in a small area (10 nmol in </w:instrText>
      </w:r>
      <w:r w:rsidR="00117F96">
        <w:rPr>
          <w:rFonts w:ascii="Cambria Math" w:hAnsi="Cambria Math" w:cs="Cambria Math"/>
          <w:color w:val="FF0000"/>
          <w:sz w:val="24"/>
          <w:szCs w:val="24"/>
        </w:rPr>
        <w:instrText>∼</w:instrText>
      </w:r>
      <w:r w:rsidR="00117F96">
        <w:rPr>
          <w:rFonts w:ascii="Times New Roman" w:hAnsi="Times New Roman" w:cs="Times New Roman"/>
          <w:color w:val="FF0000"/>
          <w:sz w:val="24"/>
          <w:szCs w:val="24"/>
        </w:rPr>
        <w:instrText>0.6 cm(2) ). After irradiation with visible light (10 min, 90 milliwatts/cm(2) ), no cells were grown in the area containing the cationic porphyrin. In Experiment II, small colonies (</w:instrText>
      </w:r>
      <w:r w:rsidR="00117F96">
        <w:rPr>
          <w:rFonts w:ascii="Cambria Math" w:hAnsi="Cambria Math" w:cs="Cambria Math"/>
          <w:color w:val="FF0000"/>
          <w:sz w:val="24"/>
          <w:szCs w:val="24"/>
        </w:rPr>
        <w:instrText>∼</w:instrText>
      </w:r>
      <w:r w:rsidR="00117F96">
        <w:rPr>
          <w:rFonts w:ascii="Times New Roman" w:hAnsi="Times New Roman" w:cs="Times New Roman"/>
          <w:color w:val="FF0000"/>
          <w:sz w:val="24"/>
          <w:szCs w:val="24"/>
        </w:rPr>
        <w:instrText>2-mm diameter) of E. coli on agar were treated with a solution of sensitizer (10 nmol) and irradiated with visible light for 3 h. Overnight incubation at 37 °C shows a growth delay of E. coli colonies treated with the cationic photosensitizer. In contrast, the anionic porphyrin did not produce appreciable photodamage. These experiments could be either used in an undergraduate project for natural science advance students or used for a postgraduate practical training course. This methodology illustrates the application of PDI to treat bacteria growing as localized foci of infection.","author":[{"dropping-particle":"","family":"Caminos","given":"Daniel a","non-dropping-particle":"","parse-names":false,"suffix":""},{"dropping-particle":"","family":"Durantini","given":"Edgardo N","non-dropping-particle":"","parse-names":false,"suffix":""}],"container-title":"Biochemistry and molecular biology education : a bimonthly publication of the International Union of Biochemistry and Molecular Biology","id":"ITEM-1","issue":"1","issued":{"date-parts":[["2007","1"]]},"page":"64-9","title":"A simple experiment to show photodynamic inactivation of bacteria on surfaces.","type":"article-journal","volume":"35"},"uris":["http://www.mendeley.com/documents/?uuid=61709dff-aa15-4fad-8817-7c6ba435e6fc"]}],"mendeley":{"formattedCitation":"[28]","plainTextFormattedCitation":"[28]","previouslyFormattedCitation":"(D. a Caminos and Durantini 2007)"},"properties":{"noteIndex":0},"schema":"https://github.com/citation-style-language/schema/raw/master/csl-citation.json"}</w:instrText>
      </w:r>
      <w:r w:rsidR="009473A0">
        <w:rPr>
          <w:rFonts w:ascii="Times New Roman" w:hAnsi="Times New Roman" w:cs="Times New Roman"/>
          <w:color w:val="FF0000"/>
          <w:sz w:val="24"/>
          <w:szCs w:val="24"/>
        </w:rPr>
        <w:fldChar w:fldCharType="separate"/>
      </w:r>
      <w:r w:rsidR="00117F96" w:rsidRPr="00117F96">
        <w:rPr>
          <w:rFonts w:ascii="Times New Roman" w:hAnsi="Times New Roman" w:cs="Times New Roman"/>
          <w:noProof/>
          <w:color w:val="FF0000"/>
          <w:sz w:val="24"/>
          <w:szCs w:val="24"/>
        </w:rPr>
        <w:t>[28]</w:t>
      </w:r>
      <w:r w:rsidR="009473A0">
        <w:rPr>
          <w:rFonts w:ascii="Times New Roman" w:hAnsi="Times New Roman" w:cs="Times New Roman"/>
          <w:color w:val="FF0000"/>
          <w:sz w:val="24"/>
          <w:szCs w:val="24"/>
        </w:rPr>
        <w:fldChar w:fldCharType="end"/>
      </w:r>
      <w:r w:rsidR="009473A0">
        <w:rPr>
          <w:rFonts w:ascii="Times New Roman" w:hAnsi="Times New Roman" w:cs="Times New Roman"/>
          <w:color w:val="FF0000"/>
          <w:sz w:val="24"/>
          <w:szCs w:val="24"/>
        </w:rPr>
        <w:t xml:space="preserve">, </w:t>
      </w:r>
      <w:r w:rsidR="009473A0">
        <w:rPr>
          <w:rFonts w:ascii="Times New Roman" w:hAnsi="Times New Roman" w:cs="Times New Roman"/>
          <w:color w:val="FF0000"/>
          <w:sz w:val="24"/>
          <w:szCs w:val="24"/>
        </w:rPr>
        <w:fldChar w:fldCharType="begin" w:fldLock="1"/>
      </w:r>
      <w:r w:rsidR="00117F96">
        <w:rPr>
          <w:rFonts w:ascii="Times New Roman" w:hAnsi="Times New Roman" w:cs="Times New Roman"/>
          <w:color w:val="FF0000"/>
          <w:sz w:val="24"/>
          <w:szCs w:val="24"/>
        </w:rPr>
        <w:instrText>ADDIN CSL_CITATION {"citationItems":[{"id":"ITEM-1","itemData":{"DOI":"10.1016/j.bmc.2006.01.058","ISSN":"0968-0896","PMID":"16481175","abstract":"The photodynamic activity of 5,10,15-tris[4-(3-N,N,N-trimethylammoniumpropoxy)phenyl]-20-(4-trifluoromethylphenyl)porphyrin iodide (A3B3+) has been studied in vitro on a typical Gram-negative bacterium Escherichia coli immobilized on agar surfaces. The results obtained for the tricationic A3B3+ porphyrin were compared with those of 5,10,15,20-tetra(4-N,N,N-trimethylammoniumphenyl)porphyrin p-tosylate (TTAP4+), which is a standard active sensitizer established to eradicate E. coli in cellular suspension. The photobleaching of these porphyrins in solution was evaluated by decay in absorbance and in fluorescence. In both cases, a higher photostability was found for A3B3+ than for TTAP4+. Photodynamic inactivation capacities of these sensitizers were analyzed in E. coli cells immobilized on agar surfaces. Small colonies were treated with different amount of sensitizer (0-14 nmol) and irradiated with visible light for 3h. The light source used was either a projector or midday sun. The A3B3+ porphyrin produced a growth delay of E. coli colonies on agar surfaces. Similar result was obtained irradiating only one isolated colony through an optical fiber. Under these conditions, A3B3+ porphyrin shows a high activity to inactivate localized bacterial cells. The higher photodynamic activity of A3B3+ was confirmed by mechanical spreading of the colonies before treatment. This procedure produces complete inactivation of E. coli cells on the agar surface. Therefore, tricationic A3B3+ porphyrin is an interesting sensitizer with potential applications in photodynamic inactivation of bacteria growing as localized foci of infection.","author":[{"dropping-particle":"","family":"Caminos","given":"Daniel a","non-dropping-particle":"","parse-names":false,"suffix":""},{"dropping-particle":"","family":"Durantini","given":"Edgardo N","non-dropping-particle":"","parse-names":false,"suffix":""}],"container-title":"Bioorganic &amp; medicinal chemistry","id":"ITEM-1","issued":{"date-parts":[["2006","6","15"]]},"page":"4253-9","title":"Photodynamic inactivation of Escherichia coli immobilized on agar surfaces by a tricationic porphyrin.","type":"article-journal","volume":"14"},"uris":["http://www.mendeley.com/documents/?uuid=9e634653-f187-4ed3-8268-5e169a327407"]}],"mendeley":{"formattedCitation":"[29]","plainTextFormattedCitation":"[29]","previouslyFormattedCitation":"(D. a Caminos and Durantini 2006)"},"properties":{"noteIndex":0},"schema":"https://github.com/citation-style-language/schema/raw/master/csl-citation.json"}</w:instrText>
      </w:r>
      <w:r w:rsidR="009473A0">
        <w:rPr>
          <w:rFonts w:ascii="Times New Roman" w:hAnsi="Times New Roman" w:cs="Times New Roman"/>
          <w:color w:val="FF0000"/>
          <w:sz w:val="24"/>
          <w:szCs w:val="24"/>
        </w:rPr>
        <w:fldChar w:fldCharType="separate"/>
      </w:r>
      <w:r w:rsidR="00117F96" w:rsidRPr="00117F96">
        <w:rPr>
          <w:rFonts w:ascii="Times New Roman" w:hAnsi="Times New Roman" w:cs="Times New Roman"/>
          <w:noProof/>
          <w:color w:val="FF0000"/>
          <w:sz w:val="24"/>
          <w:szCs w:val="24"/>
        </w:rPr>
        <w:t>[29]</w:t>
      </w:r>
      <w:r w:rsidR="009473A0">
        <w:rPr>
          <w:rFonts w:ascii="Times New Roman" w:hAnsi="Times New Roman" w:cs="Times New Roman"/>
          <w:color w:val="FF0000"/>
          <w:sz w:val="24"/>
          <w:szCs w:val="24"/>
        </w:rPr>
        <w:fldChar w:fldCharType="end"/>
      </w:r>
      <w:r w:rsidR="009473A0">
        <w:rPr>
          <w:rFonts w:ascii="Times New Roman" w:hAnsi="Times New Roman" w:cs="Times New Roman"/>
          <w:i/>
          <w:iCs/>
          <w:color w:val="FF0000"/>
          <w:sz w:val="24"/>
          <w:szCs w:val="24"/>
        </w:rPr>
        <w:t xml:space="preserve">. </w:t>
      </w:r>
      <w:r w:rsidR="009473A0" w:rsidRPr="009473A0">
        <w:rPr>
          <w:rFonts w:ascii="Times New Roman" w:hAnsi="Times New Roman" w:cs="Times New Roman"/>
          <w:color w:val="FF0000"/>
          <w:sz w:val="24"/>
          <w:szCs w:val="24"/>
        </w:rPr>
        <w:t>Also,</w:t>
      </w:r>
      <w:r w:rsidR="009473A0">
        <w:rPr>
          <w:rFonts w:ascii="Times New Roman" w:hAnsi="Times New Roman" w:cs="Times New Roman"/>
          <w:i/>
          <w:iCs/>
          <w:color w:val="FF0000"/>
          <w:sz w:val="24"/>
          <w:szCs w:val="24"/>
        </w:rPr>
        <w:t xml:space="preserve"> </w:t>
      </w:r>
      <w:r w:rsidR="009473A0" w:rsidRPr="00320B0B">
        <w:rPr>
          <w:rFonts w:ascii="Times New Roman" w:hAnsi="Times New Roman" w:cs="Times New Roman"/>
          <w:color w:val="FF0000"/>
          <w:sz w:val="24"/>
          <w:szCs w:val="24"/>
        </w:rPr>
        <w:t xml:space="preserve">Oliveira and et al. </w:t>
      </w:r>
      <w:r w:rsidR="009473A0" w:rsidRPr="00320B0B">
        <w:rPr>
          <w:rFonts w:ascii="Times New Roman" w:hAnsi="Times New Roman" w:cs="Times New Roman"/>
          <w:color w:val="FF0000"/>
          <w:sz w:val="24"/>
          <w:szCs w:val="24"/>
        </w:rPr>
        <w:fldChar w:fldCharType="begin" w:fldLock="1"/>
      </w:r>
      <w:r w:rsidR="00117F96">
        <w:rPr>
          <w:rFonts w:ascii="Times New Roman" w:hAnsi="Times New Roman" w:cs="Times New Roman"/>
          <w:color w:val="FF0000"/>
          <w:sz w:val="24"/>
          <w:szCs w:val="24"/>
        </w:rPr>
        <w:instrText>ADDIN CSL_CITATION {"citationItems":[{"id":"ITEM-1","itemData":{"DOI":"10.1111/j.1365-2672.2009.04168.x","ISSN":"1365-2672","PMID":"19228253","abstract":"In this study, we propose (i) to study the photodynamic inactivation (PDI) efficiency of neutral and cationic porphyrin derivatives, (ii) to characterize the kinetics of the inactivation process using Bacillus cereus as a model endospore-producing bacterium and (iii) to conclude on the applicability of porphyrin derivatives in the inactivation of bacterial endospores.","author":[{"dropping-particle":"","family":"Oliveira","given":"A","non-dropping-particle":"","parse-names":false,"suffix":""},{"dropping-particle":"","family":"Almeida","given":"A","non-dropping-particle":"","parse-names":false,"suffix":""},{"dropping-particle":"","family":"Carvalho","given":"C M B","non-dropping-particle":"","parse-names":false,"suffix":""},{"dropping-particle":"","family":"Tomé","given":"J P C","non-dropping-particle":"","parse-names":false,"suffix":""},{"dropping-particle":"","family":"Faustino","given":"M a F","non-dropping-particle":"","parse-names":false,"suffix":""},{"dropping-particle":"","family":"Neves","given":"M G P M S","non-dropping-particle":"","parse-names":false,"suffix":""},{"dropping-particle":"","family":"Tomé","given":"a C","non-dropping-particle":"","parse-names":false,"suffix":""},{"dropping-particle":"","family":"Cavaleiro","given":"J a S","non-dropping-particle":"","parse-names":false,"suffix":""},{"dropping-particle":"","family":"Cunha","given":"A","non-dropping-particle":"","parse-names":false,"suffix":""}],"container-title":"Journal of applied microbiology","id":"ITEM-1","issue":"6","issued":{"date-parts":[["2009","6"]]},"page":"1986-95","title":"Porphyrin derivatives as photosensitizers for the inactivation of Bacillus cereus endospores","type":"article-journal","volume":"106"},"uris":["http://www.mendeley.com/documents/?uuid=710ca470-ca40-4a20-877a-855db84b95ec"]}],"mendeley":{"formattedCitation":"[30]","plainTextFormattedCitation":"[30]","previouslyFormattedCitation":"(Oliveira et al. 2009)"},"properties":{"noteIndex":0},"schema":"https://github.com/citation-style-language/schema/raw/master/csl-citation.json"}</w:instrText>
      </w:r>
      <w:r w:rsidR="009473A0" w:rsidRPr="00320B0B">
        <w:rPr>
          <w:rFonts w:ascii="Times New Roman" w:hAnsi="Times New Roman" w:cs="Times New Roman"/>
          <w:color w:val="FF0000"/>
          <w:sz w:val="24"/>
          <w:szCs w:val="24"/>
        </w:rPr>
        <w:fldChar w:fldCharType="separate"/>
      </w:r>
      <w:r w:rsidR="00117F96" w:rsidRPr="00117F96">
        <w:rPr>
          <w:rFonts w:ascii="Times New Roman" w:hAnsi="Times New Roman" w:cs="Times New Roman"/>
          <w:noProof/>
          <w:color w:val="FF0000"/>
          <w:sz w:val="24"/>
          <w:szCs w:val="24"/>
        </w:rPr>
        <w:t>[30]</w:t>
      </w:r>
      <w:r w:rsidR="009473A0" w:rsidRPr="00320B0B">
        <w:rPr>
          <w:rFonts w:ascii="Times New Roman" w:hAnsi="Times New Roman" w:cs="Times New Roman"/>
          <w:color w:val="FF0000"/>
          <w:sz w:val="24"/>
          <w:szCs w:val="24"/>
        </w:rPr>
        <w:fldChar w:fldCharType="end"/>
      </w:r>
      <w:r w:rsidR="009473A0">
        <w:rPr>
          <w:rFonts w:ascii="Times New Roman" w:hAnsi="Times New Roman" w:cs="Times New Roman"/>
          <w:color w:val="FF0000"/>
          <w:sz w:val="24"/>
          <w:szCs w:val="24"/>
        </w:rPr>
        <w:t xml:space="preserve"> have been studied the effect of various cati</w:t>
      </w:r>
      <w:r w:rsidR="009473A0" w:rsidRPr="00E12FEA">
        <w:rPr>
          <w:rFonts w:ascii="Times New Roman" w:hAnsi="Times New Roman" w:cs="Times New Roman"/>
          <w:color w:val="FF0000"/>
          <w:sz w:val="24"/>
          <w:szCs w:val="24"/>
        </w:rPr>
        <w:t xml:space="preserve">onic porphyrin compounds by a quartz ⁄halogen lamp against  </w:t>
      </w:r>
      <w:r w:rsidR="009473A0" w:rsidRPr="00E12FEA">
        <w:rPr>
          <w:rFonts w:ascii="Times New Roman" w:hAnsi="Times New Roman" w:cs="Times New Roman"/>
          <w:i/>
          <w:iCs/>
          <w:color w:val="FF0000"/>
          <w:sz w:val="24"/>
          <w:szCs w:val="24"/>
        </w:rPr>
        <w:t>Bacillus cereus</w:t>
      </w:r>
      <w:r w:rsidR="009473A0" w:rsidRPr="00E12FEA">
        <w:rPr>
          <w:rFonts w:ascii="Times New Roman" w:hAnsi="Times New Roman" w:cs="Times New Roman"/>
          <w:color w:val="FF0000"/>
          <w:sz w:val="24"/>
          <w:szCs w:val="24"/>
        </w:rPr>
        <w:t>.</w:t>
      </w:r>
      <w:r w:rsidR="003A55F9" w:rsidRPr="00E12FEA">
        <w:rPr>
          <w:rFonts w:ascii="Times New Roman" w:hAnsi="Times New Roman" w:cs="Times New Roman"/>
          <w:color w:val="FF0000"/>
          <w:sz w:val="24"/>
          <w:szCs w:val="24"/>
        </w:rPr>
        <w:t xml:space="preserve"> According to these literatures,  there is no a </w:t>
      </w:r>
      <w:r w:rsidR="00E57660">
        <w:rPr>
          <w:rFonts w:ascii="Times New Roman" w:hAnsi="Times New Roman" w:cs="Times New Roman"/>
          <w:color w:val="FF0000"/>
          <w:sz w:val="24"/>
          <w:szCs w:val="24"/>
        </w:rPr>
        <w:t>constant</w:t>
      </w:r>
      <w:r w:rsidR="003A55F9" w:rsidRPr="00E12FEA">
        <w:rPr>
          <w:rFonts w:ascii="Times New Roman" w:hAnsi="Times New Roman" w:cs="Times New Roman"/>
          <w:color w:val="FF0000"/>
          <w:sz w:val="24"/>
          <w:szCs w:val="24"/>
        </w:rPr>
        <w:t xml:space="preserve"> method to study PACT of photo-sensitizers</w:t>
      </w:r>
      <w:r w:rsidR="00E57660">
        <w:rPr>
          <w:rFonts w:ascii="Times New Roman" w:hAnsi="Times New Roman" w:cs="Times New Roman"/>
          <w:color w:val="FF0000"/>
          <w:sz w:val="24"/>
          <w:szCs w:val="24"/>
        </w:rPr>
        <w:t>;</w:t>
      </w:r>
      <w:r w:rsidR="00ED370D" w:rsidRPr="00E12FEA">
        <w:rPr>
          <w:rFonts w:ascii="Times New Roman" w:hAnsi="Times New Roman" w:cs="Times New Roman"/>
          <w:color w:val="FF0000"/>
          <w:sz w:val="24"/>
          <w:szCs w:val="24"/>
        </w:rPr>
        <w:t xml:space="preserve"> and </w:t>
      </w:r>
      <w:r w:rsidR="00ED370D" w:rsidRPr="00E12FEA">
        <w:rPr>
          <w:rFonts w:ascii="Times New Roman" w:eastAsia="Times New Roman" w:hAnsi="Times New Roman" w:cs="Times New Roman"/>
          <w:color w:val="FF0000"/>
          <w:sz w:val="24"/>
          <w:szCs w:val="24"/>
          <w:lang w:val="en"/>
        </w:rPr>
        <w:t>various parameters are variable including:</w:t>
      </w:r>
      <w:r w:rsidR="00ED370D" w:rsidRPr="00E12FEA">
        <w:rPr>
          <w:rFonts w:ascii="Times New Roman" w:hAnsi="Times New Roman" w:cs="Times New Roman"/>
          <w:color w:val="FF0000"/>
          <w:sz w:val="24"/>
          <w:szCs w:val="24"/>
        </w:rPr>
        <w:t xml:space="preserve"> </w:t>
      </w:r>
      <w:r w:rsidR="003A55F9" w:rsidRPr="00E12FEA">
        <w:rPr>
          <w:rFonts w:ascii="Times New Roman" w:hAnsi="Times New Roman" w:cs="Times New Roman"/>
          <w:color w:val="FF0000"/>
          <w:sz w:val="24"/>
          <w:szCs w:val="24"/>
        </w:rPr>
        <w:t>strains</w:t>
      </w:r>
      <w:r w:rsidR="00ED370D" w:rsidRPr="00E12FEA">
        <w:rPr>
          <w:rFonts w:ascii="Times New Roman" w:hAnsi="Times New Roman" w:cs="Times New Roman"/>
          <w:color w:val="FF0000"/>
          <w:sz w:val="24"/>
          <w:szCs w:val="24"/>
        </w:rPr>
        <w:t xml:space="preserve"> of bacteria</w:t>
      </w:r>
      <w:r w:rsidR="003A55F9" w:rsidRPr="00E12FEA">
        <w:rPr>
          <w:rFonts w:ascii="Times New Roman" w:hAnsi="Times New Roman" w:cs="Times New Roman"/>
          <w:color w:val="FF0000"/>
          <w:sz w:val="24"/>
          <w:szCs w:val="24"/>
        </w:rPr>
        <w:t xml:space="preserve">, light source </w:t>
      </w:r>
      <w:r w:rsidR="00ED370D" w:rsidRPr="00E12FEA">
        <w:rPr>
          <w:rFonts w:ascii="Times New Roman" w:hAnsi="Times New Roman" w:cs="Times New Roman"/>
          <w:color w:val="FF0000"/>
          <w:sz w:val="24"/>
          <w:szCs w:val="24"/>
        </w:rPr>
        <w:t xml:space="preserve">type of photo-sensitizers, illumination time etc. </w:t>
      </w:r>
      <w:r w:rsidR="00E57660">
        <w:rPr>
          <w:rFonts w:ascii="Times New Roman" w:hAnsi="Times New Roman" w:cs="Times New Roman"/>
          <w:color w:val="FF0000"/>
          <w:sz w:val="24"/>
          <w:szCs w:val="24"/>
        </w:rPr>
        <w:t>I</w:t>
      </w:r>
      <w:r w:rsidR="00E12FEA" w:rsidRPr="00E12FEA">
        <w:rPr>
          <w:rFonts w:ascii="Times New Roman" w:hAnsi="Times New Roman" w:cs="Times New Roman"/>
          <w:color w:val="FF0000"/>
          <w:sz w:val="24"/>
          <w:szCs w:val="24"/>
        </w:rPr>
        <w:t>t is difficult to make an accurate comparison between the research work done.</w:t>
      </w:r>
      <w:r w:rsidR="00E57660">
        <w:rPr>
          <w:rFonts w:ascii="Times New Roman" w:hAnsi="Times New Roman" w:cs="Times New Roman"/>
          <w:color w:val="FF0000"/>
          <w:sz w:val="24"/>
          <w:szCs w:val="24"/>
        </w:rPr>
        <w:t xml:space="preserve"> But, </w:t>
      </w:r>
      <w:r w:rsidR="00E57660" w:rsidRPr="00E57660">
        <w:rPr>
          <w:rFonts w:ascii="inherit" w:eastAsia="Times New Roman" w:hAnsi="inherit" w:cs="Courier New"/>
          <w:color w:val="FF0000"/>
          <w:sz w:val="24"/>
          <w:szCs w:val="24"/>
          <w:lang w:val="en"/>
        </w:rPr>
        <w:t>in all of th</w:t>
      </w:r>
      <w:r w:rsidR="00CF02F4">
        <w:rPr>
          <w:rFonts w:ascii="inherit" w:eastAsia="Times New Roman" w:hAnsi="inherit" w:cs="Courier New"/>
          <w:color w:val="FF0000"/>
          <w:sz w:val="24"/>
          <w:szCs w:val="24"/>
        </w:rPr>
        <w:t>ese</w:t>
      </w:r>
      <w:r w:rsidR="00E57660" w:rsidRPr="00E57660">
        <w:rPr>
          <w:rFonts w:ascii="inherit" w:eastAsia="Times New Roman" w:hAnsi="inherit" w:cs="Courier New"/>
          <w:color w:val="FF0000"/>
          <w:sz w:val="24"/>
          <w:szCs w:val="24"/>
          <w:lang w:val="en"/>
        </w:rPr>
        <w:t xml:space="preserve"> research</w:t>
      </w:r>
      <w:r w:rsidR="00CF02F4">
        <w:rPr>
          <w:rFonts w:ascii="inherit" w:eastAsia="Times New Roman" w:hAnsi="inherit" w:cs="Courier New"/>
          <w:color w:val="FF0000"/>
          <w:sz w:val="24"/>
          <w:szCs w:val="24"/>
          <w:lang w:val="en"/>
        </w:rPr>
        <w:t>es</w:t>
      </w:r>
      <w:r w:rsidR="00E57660" w:rsidRPr="00E57660">
        <w:rPr>
          <w:rFonts w:ascii="inherit" w:eastAsia="Times New Roman" w:hAnsi="inherit" w:cs="Courier New"/>
          <w:color w:val="FF0000"/>
          <w:sz w:val="24"/>
          <w:szCs w:val="24"/>
          <w:lang w:val="en"/>
        </w:rPr>
        <w:t>, tetrac</w:t>
      </w:r>
      <w:r w:rsidR="00F104AE">
        <w:rPr>
          <w:rFonts w:ascii="inherit" w:eastAsia="Times New Roman" w:hAnsi="inherit" w:cs="Courier New"/>
          <w:color w:val="FF0000"/>
          <w:sz w:val="24"/>
          <w:szCs w:val="24"/>
          <w:lang w:val="en"/>
        </w:rPr>
        <w:t>ationic porphyrin</w:t>
      </w:r>
      <w:r w:rsidR="00E57660" w:rsidRPr="00E57660">
        <w:rPr>
          <w:rFonts w:ascii="inherit" w:eastAsia="Times New Roman" w:hAnsi="inherit" w:cs="Courier New"/>
          <w:color w:val="FF0000"/>
          <w:sz w:val="24"/>
          <w:szCs w:val="24"/>
          <w:lang w:val="en"/>
        </w:rPr>
        <w:t xml:space="preserve"> compounds have been identified as effective compounds.</w:t>
      </w:r>
      <w:r w:rsidR="00F104AE">
        <w:rPr>
          <w:rFonts w:ascii="inherit" w:eastAsia="Times New Roman" w:hAnsi="inherit" w:cs="Courier New"/>
          <w:color w:val="FF0000"/>
          <w:sz w:val="24"/>
          <w:szCs w:val="24"/>
          <w:lang w:bidi="fa-IR"/>
        </w:rPr>
        <w:t xml:space="preserve"> </w:t>
      </w:r>
      <w:r w:rsidR="00F104AE" w:rsidRPr="00F104AE">
        <w:rPr>
          <w:rFonts w:ascii="inherit" w:eastAsia="Times New Roman" w:hAnsi="inherit" w:cs="Courier New"/>
          <w:color w:val="FF0000"/>
          <w:sz w:val="24"/>
          <w:szCs w:val="24"/>
          <w:lang w:val="en"/>
        </w:rPr>
        <w:t xml:space="preserve">In this study, it was decided to investigate </w:t>
      </w:r>
      <w:r w:rsidR="00F104AE">
        <w:rPr>
          <w:rFonts w:ascii="inherit" w:eastAsia="Times New Roman" w:hAnsi="inherit" w:cs="Courier New"/>
          <w:color w:val="FF0000"/>
          <w:sz w:val="24"/>
          <w:szCs w:val="24"/>
          <w:lang w:val="en"/>
        </w:rPr>
        <w:t xml:space="preserve">and compare </w:t>
      </w:r>
      <w:r w:rsidR="00F104AE" w:rsidRPr="00F104AE">
        <w:rPr>
          <w:rFonts w:ascii="inherit" w:eastAsia="Times New Roman" w:hAnsi="inherit" w:cs="Courier New"/>
          <w:color w:val="FF0000"/>
          <w:sz w:val="24"/>
          <w:szCs w:val="24"/>
          <w:lang w:val="en"/>
        </w:rPr>
        <w:t xml:space="preserve">the effect of several </w:t>
      </w:r>
      <w:r w:rsidR="00F104AE" w:rsidRPr="00E57660">
        <w:rPr>
          <w:rFonts w:ascii="inherit" w:eastAsia="Times New Roman" w:hAnsi="inherit" w:cs="Courier New"/>
          <w:color w:val="FF0000"/>
          <w:sz w:val="24"/>
          <w:szCs w:val="24"/>
          <w:lang w:val="en"/>
        </w:rPr>
        <w:t>tetra</w:t>
      </w:r>
      <w:r w:rsidR="00F104AE" w:rsidRPr="00F104AE">
        <w:rPr>
          <w:rFonts w:ascii="inherit" w:eastAsia="Times New Roman" w:hAnsi="inherit" w:cs="Courier New"/>
          <w:color w:val="FF0000"/>
          <w:sz w:val="24"/>
          <w:szCs w:val="24"/>
          <w:lang w:val="en"/>
        </w:rPr>
        <w:t>cationic compounds</w:t>
      </w:r>
      <w:r w:rsidR="00F104AE">
        <w:rPr>
          <w:rFonts w:ascii="inherit" w:eastAsia="Times New Roman" w:hAnsi="inherit" w:cs="Courier New"/>
          <w:color w:val="FF0000"/>
          <w:sz w:val="24"/>
          <w:szCs w:val="24"/>
          <w:lang w:val="en"/>
        </w:rPr>
        <w:t xml:space="preserve"> </w:t>
      </w:r>
      <w:r w:rsidR="00F104AE">
        <w:rPr>
          <w:rFonts w:ascii="Times New Roman" w:hAnsi="Times New Roman" w:cs="Times New Roman"/>
          <w:color w:val="FF0000"/>
          <w:sz w:val="24"/>
          <w:szCs w:val="24"/>
        </w:rPr>
        <w:t>for inactivation of</w:t>
      </w:r>
      <w:r w:rsidR="00F104AE">
        <w:rPr>
          <w:rFonts w:ascii="Times New Roman" w:hAnsi="Times New Roman" w:cs="Times New Roman"/>
          <w:color w:val="FF0000"/>
          <w:sz w:val="24"/>
          <w:szCs w:val="24"/>
        </w:rPr>
        <w:t xml:space="preserve"> bacteria</w:t>
      </w:r>
      <w:r w:rsidR="00E46260">
        <w:rPr>
          <w:rFonts w:ascii="Times New Roman" w:hAnsi="Times New Roman" w:cs="Times New Roman"/>
          <w:color w:val="FF0000"/>
          <w:sz w:val="24"/>
          <w:szCs w:val="24"/>
        </w:rPr>
        <w:t xml:space="preserve"> by choosing three strains of bacteria and a constant visible light source</w:t>
      </w:r>
      <w:r w:rsidR="00F104AE" w:rsidRPr="00F104AE">
        <w:rPr>
          <w:rFonts w:ascii="inherit" w:eastAsia="Times New Roman" w:hAnsi="inherit" w:cs="Courier New"/>
          <w:color w:val="FF0000"/>
          <w:sz w:val="24"/>
          <w:szCs w:val="24"/>
          <w:lang w:val="en"/>
        </w:rPr>
        <w:t>.</w:t>
      </w:r>
    </w:p>
    <w:p w14:paraId="68CD8EF6" w14:textId="041CB224" w:rsidR="004D4AA5" w:rsidRDefault="00610BBF" w:rsidP="00E46260">
      <w:pPr>
        <w:autoSpaceDE w:val="0"/>
        <w:autoSpaceDN w:val="0"/>
        <w:adjustRightInd w:val="0"/>
        <w:spacing w:after="100" w:afterAutospacing="1" w:line="240" w:lineRule="auto"/>
        <w:jc w:val="both"/>
        <w:rPr>
          <w:rFonts w:asciiTheme="majorBidi" w:hAnsiTheme="majorBidi" w:cstheme="majorBidi"/>
          <w:color w:val="FF0000"/>
          <w:sz w:val="24"/>
          <w:szCs w:val="24"/>
        </w:rPr>
      </w:pPr>
      <w:r>
        <w:rPr>
          <w:rFonts w:ascii="Times New Roman" w:hAnsi="Times New Roman" w:cs="Times New Roman"/>
          <w:color w:val="FF0000"/>
          <w:sz w:val="24"/>
          <w:szCs w:val="24"/>
        </w:rPr>
        <w:t>S</w:t>
      </w:r>
      <w:r w:rsidRPr="00610BBF">
        <w:rPr>
          <w:rFonts w:ascii="Times New Roman" w:hAnsi="Times New Roman" w:cs="Times New Roman"/>
          <w:color w:val="FF0000"/>
          <w:sz w:val="24"/>
          <w:szCs w:val="24"/>
        </w:rPr>
        <w:t>olid supported</w:t>
      </w:r>
      <w:r>
        <w:rPr>
          <w:rFonts w:ascii="Times New Roman" w:hAnsi="Times New Roman" w:cs="Times New Roman"/>
          <w:color w:val="FF0000"/>
          <w:sz w:val="24"/>
          <w:szCs w:val="24"/>
        </w:rPr>
        <w:t xml:space="preserve"> </w:t>
      </w:r>
      <w:r w:rsidRPr="00610BBF">
        <w:rPr>
          <w:rFonts w:ascii="Times New Roman" w:hAnsi="Times New Roman" w:cs="Times New Roman"/>
          <w:color w:val="FF0000"/>
          <w:sz w:val="24"/>
          <w:szCs w:val="24"/>
        </w:rPr>
        <w:t>porphyrins arouse much attention for they not only have increased stability and selectivity but can also be reused</w:t>
      </w:r>
      <w:r>
        <w:rPr>
          <w:rFonts w:ascii="Times New Roman" w:hAnsi="Times New Roman" w:cs="Times New Roman"/>
          <w:color w:val="FF0000"/>
          <w:sz w:val="24"/>
          <w:szCs w:val="24"/>
        </w:rPr>
        <w:t xml:space="preserve"> for PACT</w:t>
      </w:r>
      <w:r w:rsidRPr="00610BBF">
        <w:rPr>
          <w:rFonts w:ascii="Times New Roman" w:hAnsi="Times New Roman" w:cs="Times New Roman"/>
          <w:color w:val="FF0000"/>
          <w:sz w:val="24"/>
          <w:szCs w:val="24"/>
        </w:rPr>
        <w:t xml:space="preserve">. </w:t>
      </w:r>
      <w:r w:rsidR="000C244C" w:rsidRPr="00AB6763">
        <w:rPr>
          <w:rFonts w:ascii="Times New Roman" w:hAnsi="Times New Roman" w:cs="Times New Roman"/>
          <w:sz w:val="24"/>
          <w:szCs w:val="24"/>
        </w:rPr>
        <w:t>Various antibacterial surfaces or fabrics have been developed by grafting</w:t>
      </w:r>
      <w:r w:rsidR="000C244C" w:rsidRPr="00081D39">
        <w:rPr>
          <w:rFonts w:ascii="Times New Roman" w:hAnsi="Times New Roman" w:cs="Times New Roman"/>
          <w:sz w:val="24"/>
          <w:szCs w:val="24"/>
        </w:rPr>
        <w:t xml:space="preserve"> or incorporating antibacterial compounds into/onto coating polymers</w:t>
      </w:r>
      <w:r w:rsidR="000C244C" w:rsidRPr="00081D39">
        <w:rPr>
          <w:rFonts w:ascii="Times New Roman" w:hAnsi="Times New Roman" w:cs="Times New Roman"/>
          <w:sz w:val="24"/>
          <w:szCs w:val="24"/>
        </w:rPr>
        <w:fldChar w:fldCharType="begin" w:fldLock="1"/>
      </w:r>
      <w:r w:rsidR="00117F96">
        <w:rPr>
          <w:rFonts w:ascii="Times New Roman" w:hAnsi="Times New Roman" w:cs="Times New Roman"/>
          <w:sz w:val="24"/>
          <w:szCs w:val="24"/>
        </w:rPr>
        <w:instrText>ADDIN CSL_CITATION {"citationItems":[{"id":"ITEM-1","itemData":{"author":[{"dropping-particle":"","family":"David De","given":"Smet Myriam Vanneste","non-dropping-particle":"","parse-names":false,"suffix":""}],"container-title":"Smart Textile Coatings and Laminates (Second Edition)\", The Textile Institute Book Series","id":"ITEM-1","issued":{"date-parts":[["2019"]]},"page":"237-261","title":"Smart Textile Coatings and Laminates (Second Edition)\", The Textile Institute Book Series","type":"chapter"},"uris":["http://www.mendeley.com/documents/?uuid=a6108f63-17c7-4982-861a-f68a08b3f4b8"]}],"mendeley":{"formattedCitation":"[31]","plainTextFormattedCitation":"[31]","previouslyFormattedCitation":"(David De 2019)"},"properties":{"noteIndex":0},"schema":"https://github.com/citation-style-language/schema/raw/master/csl-citation.json"}</w:instrText>
      </w:r>
      <w:r w:rsidR="000C244C" w:rsidRPr="00081D39">
        <w:rPr>
          <w:rFonts w:ascii="Times New Roman" w:hAnsi="Times New Roman" w:cs="Times New Roman"/>
          <w:sz w:val="24"/>
          <w:szCs w:val="24"/>
        </w:rPr>
        <w:fldChar w:fldCharType="separate"/>
      </w:r>
      <w:r w:rsidR="00117F96" w:rsidRPr="00117F96">
        <w:rPr>
          <w:rFonts w:ascii="Times New Roman" w:hAnsi="Times New Roman" w:cs="Times New Roman"/>
          <w:noProof/>
          <w:sz w:val="24"/>
          <w:szCs w:val="24"/>
        </w:rPr>
        <w:t>[31]</w:t>
      </w:r>
      <w:r w:rsidR="000C244C" w:rsidRPr="00081D39">
        <w:rPr>
          <w:rFonts w:ascii="Times New Roman" w:hAnsi="Times New Roman" w:cs="Times New Roman"/>
          <w:sz w:val="24"/>
          <w:szCs w:val="24"/>
        </w:rPr>
        <w:fldChar w:fldCharType="end"/>
      </w:r>
      <w:r w:rsidR="000C244C" w:rsidRPr="00081D39">
        <w:rPr>
          <w:rFonts w:ascii="Times New Roman" w:hAnsi="Times New Roman" w:cs="Times New Roman"/>
          <w:sz w:val="24"/>
          <w:szCs w:val="24"/>
        </w:rPr>
        <w:t xml:space="preserve">. </w:t>
      </w:r>
      <w:r w:rsidRPr="00610BBF">
        <w:rPr>
          <w:rFonts w:ascii="Times New Roman" w:hAnsi="Times New Roman" w:cs="Times New Roman"/>
          <w:color w:val="FF0000"/>
          <w:sz w:val="24"/>
          <w:szCs w:val="24"/>
        </w:rPr>
        <w:t xml:space="preserve">Among the supports that can be used to immobilize porphyrins, cellulose </w:t>
      </w:r>
      <w:r>
        <w:rPr>
          <w:rFonts w:ascii="Times New Roman" w:hAnsi="Times New Roman" w:cs="Times New Roman"/>
          <w:color w:val="FF0000"/>
          <w:sz w:val="24"/>
          <w:szCs w:val="24"/>
        </w:rPr>
        <w:t xml:space="preserve">or its </w:t>
      </w:r>
      <w:r w:rsidRPr="00610BBF">
        <w:rPr>
          <w:rFonts w:ascii="Times New Roman" w:hAnsi="Times New Roman" w:cs="Times New Roman"/>
          <w:color w:val="FF0000"/>
          <w:sz w:val="24"/>
          <w:szCs w:val="24"/>
        </w:rPr>
        <w:t>derivatives are often employed for their cheapness</w:t>
      </w:r>
      <w:r w:rsidR="00E46260">
        <w:rPr>
          <w:rFonts w:ascii="Times New Roman" w:hAnsi="Times New Roman" w:cs="Times New Roman"/>
          <w:color w:val="FF0000"/>
          <w:sz w:val="24"/>
          <w:szCs w:val="24"/>
        </w:rPr>
        <w:t xml:space="preserve"> and</w:t>
      </w:r>
      <w:r w:rsidRPr="00610BBF">
        <w:rPr>
          <w:rFonts w:ascii="Times New Roman" w:hAnsi="Times New Roman" w:cs="Times New Roman"/>
          <w:color w:val="FF0000"/>
          <w:sz w:val="24"/>
          <w:szCs w:val="24"/>
        </w:rPr>
        <w:t xml:space="preserve"> ready availability </w:t>
      </w:r>
      <w:r w:rsidR="000C244C" w:rsidRPr="00081D39">
        <w:rPr>
          <w:rFonts w:ascii="Times New Roman" w:hAnsi="Times New Roman" w:cs="Times New Roman"/>
          <w:sz w:val="24"/>
          <w:szCs w:val="24"/>
        </w:rPr>
        <w:fldChar w:fldCharType="begin" w:fldLock="1"/>
      </w:r>
      <w:r w:rsidR="00117F96">
        <w:rPr>
          <w:rFonts w:ascii="Times New Roman" w:hAnsi="Times New Roman" w:cs="Times New Roman"/>
          <w:sz w:val="24"/>
          <w:szCs w:val="24"/>
        </w:rPr>
        <w:instrText>ADDIN CSL_CITATION {"citationItems":[{"id":"ITEM-1","itemData":{"DOI":"10.3993/jfbi09201204","author":[{"dropping-particle":"","family":"Zhang","given":"Yong","non-dropping-particle":"","parse-names":false,"suffix":""},{"dropping-particle":"","family":"Lu","given":"Xiao-bin","non-dropping-particle":"","parse-names":false,"suffix":""},{"dropping-particle":"","family":"Gao","given":"Chang","non-dropping-particle":"","parse-names":false,"suffix":""},{"dropping-particle":"","family":"Lv","given":"Wei-jun","non-dropping-particle":"","parse-names":false,"suffix":""},{"dropping-particle":"","family":"Yao","given":"Ju-ming","non-dropping-particle":"","parse-names":false,"suffix":""}],"container-title":"Journal of Fiber Bioengineering &amp; Informatics","id":"ITEM-1","issue":"3","issued":{"date-parts":[["2012"]]},"page":"263-271","title":"Preparation and Characterization of Nano Crystalline Cellulose from Bamboo Fibers by Controlled Cellulase Hydrolysis","type":"article-journal","volume":"5"},"uris":["http://www.mendeley.com/documents/?uuid=b7745833-f05f-4023-9e75-739fd1c59665"]}],"mendeley":{"formattedCitation":"[32]","plainTextFormattedCitation":"[32]","previouslyFormattedCitation":"(Zhang et al. 2012)"},"properties":{"noteIndex":0},"schema":"https://github.com/citation-style-language/schema/raw/master/csl-citation.json"}</w:instrText>
      </w:r>
      <w:r w:rsidR="000C244C" w:rsidRPr="00081D39">
        <w:rPr>
          <w:rFonts w:ascii="Times New Roman" w:hAnsi="Times New Roman" w:cs="Times New Roman"/>
          <w:sz w:val="24"/>
          <w:szCs w:val="24"/>
        </w:rPr>
        <w:fldChar w:fldCharType="separate"/>
      </w:r>
      <w:r w:rsidR="00117F96" w:rsidRPr="00117F96">
        <w:rPr>
          <w:rFonts w:ascii="Times New Roman" w:hAnsi="Times New Roman" w:cs="Times New Roman"/>
          <w:noProof/>
          <w:sz w:val="24"/>
          <w:szCs w:val="24"/>
        </w:rPr>
        <w:t>[32]</w:t>
      </w:r>
      <w:r w:rsidR="000C244C" w:rsidRPr="00081D39">
        <w:rPr>
          <w:rFonts w:ascii="Times New Roman" w:hAnsi="Times New Roman" w:cs="Times New Roman"/>
          <w:sz w:val="24"/>
          <w:szCs w:val="24"/>
        </w:rPr>
        <w:fldChar w:fldCharType="end"/>
      </w:r>
      <w:r w:rsidR="000C244C" w:rsidRPr="00081D39">
        <w:rPr>
          <w:rFonts w:ascii="Times New Roman" w:hAnsi="Times New Roman" w:cs="Times New Roman"/>
          <w:sz w:val="24"/>
          <w:szCs w:val="24"/>
        </w:rPr>
        <w:t xml:space="preserve">. Cellulosic surfaces or fabrics with antibacterial properties have been prepared </w:t>
      </w:r>
      <w:r w:rsidR="00184FF2" w:rsidRPr="00081D39">
        <w:rPr>
          <w:rFonts w:ascii="Times New Roman" w:hAnsi="Times New Roman" w:cs="Times New Roman"/>
          <w:sz w:val="24"/>
          <w:szCs w:val="24"/>
        </w:rPr>
        <w:t>using</w:t>
      </w:r>
      <w:r w:rsidR="000C244C" w:rsidRPr="00081D39">
        <w:rPr>
          <w:rFonts w:ascii="Times New Roman" w:hAnsi="Times New Roman" w:cs="Times New Roman"/>
          <w:sz w:val="24"/>
          <w:szCs w:val="24"/>
        </w:rPr>
        <w:t xml:space="preserve"> quaternary ammonium salts (such as cetylpyridinum and benzyldimethylhexadecyl ammonium chloride), antibiotics,  </w:t>
      </w:r>
      <w:r w:rsidR="000C244C" w:rsidRPr="00081D39">
        <w:rPr>
          <w:rFonts w:ascii="Times New Roman" w:hAnsi="Times New Roman" w:cs="Times New Roman"/>
          <w:i/>
          <w:iCs/>
          <w:sz w:val="24"/>
          <w:szCs w:val="24"/>
        </w:rPr>
        <w:t>N</w:t>
      </w:r>
      <w:r w:rsidR="000C244C" w:rsidRPr="00081D39">
        <w:rPr>
          <w:rFonts w:ascii="Times New Roman" w:hAnsi="Times New Roman" w:cs="Times New Roman"/>
          <w:sz w:val="24"/>
          <w:szCs w:val="24"/>
        </w:rPr>
        <w:t xml:space="preserve">-halamines, chitosan, phosphonium salts, ureas and related compounds, formaldehyde derivatives and amines, protoporphyrin-based, light-activated singlet oxygen generators, poly (ether ketone) or guanidine polymer </w:t>
      </w:r>
      <w:r w:rsidR="000C244C" w:rsidRPr="00081D39">
        <w:rPr>
          <w:rFonts w:ascii="Times New Roman" w:hAnsi="Times New Roman" w:cs="Times New Roman"/>
          <w:sz w:val="24"/>
          <w:szCs w:val="24"/>
        </w:rPr>
        <w:fldChar w:fldCharType="begin" w:fldLock="1"/>
      </w:r>
      <w:r w:rsidR="00117F96">
        <w:rPr>
          <w:rFonts w:ascii="Times New Roman" w:hAnsi="Times New Roman" w:cs="Times New Roman"/>
          <w:sz w:val="24"/>
          <w:szCs w:val="24"/>
        </w:rPr>
        <w:instrText>ADDIN CSL_CITATION {"citationItems":[{"id":"ITEM-1","itemData":{"author":[{"dropping-particle":"","family":"Nicolle","given":"LE","non-dropping-particle":"","parse-names":false,"suffix":""}],"container-title":"Drugs Aging","id":"ITEM-1","issued":{"date-parts":[["2005"]]},"page":"627-639","title":"Catheter-related urinary tract infection. Drugs","type":"article-journal","volume":"22"},"uris":["http://www.mendeley.com/documents/?uuid=948d76fc-2946-4a31-b8fe-5f30a719321e"]},{"id":"ITEM-2","itemData":{"author":[{"dropping-particle":"","family":"Dasgupta MK. Lam K, Ulan RA, Bettcher KB, Burns V, Tyr- rell DL, Dosseter JB","given":"Costerton JW.","non-dropping-particle":"","parse-names":false,"suffix":""}],"container-title":"Am J Nephrol","id":"ITEM-2","issued":{"date-parts":[["1998"]]},"page":"118-122","title":"An extracorporeal model of biofilm-adherent bacterial microcolony colonization for the study of peritonitis in continuous ambulatory peritoneal dialy- sis. Am","type":"article-journal","volume":"8"},"uris":["http://www.mendeley.com/documents/?uuid=368e91f3-335d-4cfe-9b48-21fcfd54bad0"]},{"id":"ITEM-3","itemData":{"DOI":"10.1021/bm200082d","ISSN":"1526-4602","PMID":"21438501","abstract":"In the present work, we report on the synthesis of cellulose cotton fibers bearing different types of photosensitizers with the aim to prepare new efficient polymeric materials for antimicrobial applications. Anionic, neutral, and cationic amino porphyrins have been covalently grafted on cotton fabric, without previous chemical modification of the cellulosic support, using a 1,3,5-triazine derivative as the linker. The obtained porphyrin-grafted cotton fabrics were characterized by infrared (ATR-FTIR), diffuse reflectance UV-vis (DRUV) spectroscopies, and thermogravimetric analysis (TGA) to confirm the triazine linkage. Antimicrobial activity of porphyrin-cellulose materials was tested under visible light irradiation against Staphylococcus aureus and Escherichia coli . The results showed excellent activity on the Gram-positive bacterium, showing structure-activity relationship, although no photodamage of the Gram-negative microorganism was recorded. A mechanism of bacterial inactivation by photosensitive surfaces is proposed.","author":[{"dropping-particle":"","family":"Ringot","given":"Cyril","non-dropping-particle":"","parse-names":false,"suffix":""},{"dropping-particle":"","family":"Sol","given":"Vincent","non-dropping-particle":"","parse-names":false,"suffix":""},{"dropping-particle":"","family":"Barrière","given":"Matthieu","non-dropping-particle":"","parse-names":false,"suffix":""},{"dropping-particle":"","family":"Saad","given":"Naïma","non-dropping-particle":"","parse-names":false,"suffix":""},{"dropping-particle":"","family":"Bressollier","given":"Philippe","non-dropping-particle":"","parse-names":false,"suffix":""},{"dropping-particle":"","family":"Granet","given":"Robert","non-dropping-particle":"","parse-names":false,"suffix":""},{"dropping-particle":"","family":"Couleaud","given":"Pierre","non-dropping-particle":"","parse-names":false,"suffix":""},{"dropping-particle":"","family":"Frochot","given":"Céline","non-dropping-particle":"","parse-names":false,"suffix":""},{"dropping-particle":"","family":"Krausz","given":"Pierre","non-dropping-particle":"","parse-names":false,"suffix":""}],"container-title":"Biomacromolecules","id":"ITEM-3","issue":"5","issued":{"date-parts":[["2011","5","9"]]},"page":"1716-23","title":"Triazinyl porphyrin-based photoactive cotton fabrics: preparation, characterization, and antibacterial activity.","type":"article-journal","volume":"12"},"uris":["http://www.mendeley.com/documents/?uuid=70f0f402-a105-4a96-88ab-9147d31c0edf"]},{"id":"ITEM-4","itemData":{"DOI":"10.1016/j.eurpolymj.2006.07.013","author":[{"dropping-particle":"","family":"Son","given":"YA","non-dropping-particle":"","parse-names":false,"suffix":""},{"dropping-particle":"","family":"Kim","given":"BS","non-dropping-particle":"","parse-names":false,"suffix":""},{"dropping-particle":"","family":"Ravikumar","given":"K","non-dropping-particle":"","parse-names":false,"suffix":""},{"dropping-particle":"","family":"Lee","given":"SG","non-dropping-particle":"","parse-names":false,"suffix":""}],"container-title":"European polymer journal","id":"ITEM-4","issued":{"date-parts":[["2006"]]},"page":"3059-3067","title":"imparting durable antimicrobial properties to cotton fabrics using quaternary ammonium salts through 4-aminobenzenesulfonic acid–chloro–triazine adduct","type":"article-journal","volume":"42"},"uris":["http://www.mendeley.com/documents/?uuid=0f5d8003-6cde-48a6-92d3-4348e116ce20"]},{"id":"ITEM-5","itemData":{"DOI":"10.1016/j.radphyschem.2011.04.012","ISSN":"0969806X","author":[{"dropping-particle":"","family":"Goel","given":"N.K.","non-dropping-particle":"","parse-names":false,"suffix":""},{"dropping-particle":"","family":"Kumar","given":"Virendra","non-dropping-particle":"","parse-names":false,"suffix":""},{"dropping-particle":"","family":"Rao","given":"M.S.","non-dropping-particle":"","parse-names":false,"suffix":""},{"dropping-particle":"","family":"Bhardwaj","given":"Y.K.","non-dropping-particle":"","parse-names":false,"suffix":""},{"dropping-particle":"","family":"Sabharwal","given":"S.","non-dropping-particle":"","parse-names":false,"suffix":""}],"container-title":"Radiation Physics and Chemistry","id":"ITEM-5","issued":{"date-parts":[["2011","11"]]},"page":"1233-1241","publisher":"Elsevier","title":"Functionalization of cotton fabrics by radiation induced grafting of quaternary salt to impart antibacterial property","type":"article-journal","volume":"80"},"uris":["http://www.mendeley.com/documents/?uuid=e43e1d4f-2c10-43ce-9cb3-b67d3a761ee0"]}],"mendeley":{"formattedCitation":"[1], [2], [16], [33], [34]","plainTextFormattedCitation":"[1], [2], [16], [33], [34]","previouslyFormattedCitation":"(Nicolle 2005; Dasgupta MK. Lam K, Ulan RA, Bettcher KB, Burns V, Tyr- rell DL, Dosseter JB 1998; Ringot et al. 2011; Son et al. 2006; Goel et al. 2011)"},"properties":{"noteIndex":0},"schema":"https://github.com/citation-style-language/schema/raw/master/csl-citation.json"}</w:instrText>
      </w:r>
      <w:r w:rsidR="000C244C" w:rsidRPr="00081D39">
        <w:rPr>
          <w:rFonts w:ascii="Times New Roman" w:hAnsi="Times New Roman" w:cs="Times New Roman"/>
          <w:sz w:val="24"/>
          <w:szCs w:val="24"/>
        </w:rPr>
        <w:fldChar w:fldCharType="separate"/>
      </w:r>
      <w:r w:rsidR="00117F96" w:rsidRPr="00117F96">
        <w:rPr>
          <w:rFonts w:ascii="Times New Roman" w:hAnsi="Times New Roman" w:cs="Times New Roman"/>
          <w:noProof/>
          <w:sz w:val="24"/>
          <w:szCs w:val="24"/>
        </w:rPr>
        <w:t>[1], [2], [16], [33], [34]</w:t>
      </w:r>
      <w:r w:rsidR="000C244C" w:rsidRPr="00081D39">
        <w:rPr>
          <w:rFonts w:ascii="Times New Roman" w:hAnsi="Times New Roman" w:cs="Times New Roman"/>
          <w:sz w:val="24"/>
          <w:szCs w:val="24"/>
        </w:rPr>
        <w:fldChar w:fldCharType="end"/>
      </w:r>
      <w:r w:rsidR="000C244C" w:rsidRPr="00081D39">
        <w:rPr>
          <w:rFonts w:ascii="Times New Roman" w:hAnsi="Times New Roman" w:cs="Times New Roman"/>
          <w:sz w:val="24"/>
          <w:szCs w:val="24"/>
        </w:rPr>
        <w:t xml:space="preserve">. In addition, bactericidal polymers have also been synthesized </w:t>
      </w:r>
      <w:r w:rsidR="00184FF2" w:rsidRPr="004D4AA5">
        <w:rPr>
          <w:rFonts w:ascii="Times New Roman" w:hAnsi="Times New Roman" w:cs="Times New Roman"/>
          <w:sz w:val="24"/>
          <w:szCs w:val="24"/>
        </w:rPr>
        <w:t>through</w:t>
      </w:r>
      <w:r w:rsidR="000C244C" w:rsidRPr="004D4AA5">
        <w:rPr>
          <w:rFonts w:ascii="Times New Roman" w:hAnsi="Times New Roman" w:cs="Times New Roman"/>
          <w:sz w:val="24"/>
          <w:szCs w:val="24"/>
        </w:rPr>
        <w:t xml:space="preserve"> cellulose modifications </w:t>
      </w:r>
      <w:r w:rsidR="000C244C" w:rsidRPr="004D4AA5">
        <w:rPr>
          <w:rFonts w:ascii="Times New Roman" w:hAnsi="Times New Roman" w:cs="Times New Roman"/>
          <w:sz w:val="24"/>
          <w:szCs w:val="24"/>
        </w:rPr>
        <w:fldChar w:fldCharType="begin" w:fldLock="1"/>
      </w:r>
      <w:r w:rsidR="00117F96">
        <w:rPr>
          <w:rFonts w:ascii="Times New Roman" w:hAnsi="Times New Roman" w:cs="Times New Roman"/>
          <w:sz w:val="24"/>
          <w:szCs w:val="24"/>
        </w:rPr>
        <w:instrText>ADDIN CSL_CITATION {"citationItems":[{"id":"ITEM-1","itemData":{"DOI":"10.1016/j.polymer.2008.01.003","ISSN":"00323861","author":[{"dropping-particle":"","family":"Chen","given":"Liang","non-dropping-particle":"","parse-names":false,"suffix":""},{"dropping-particle":"","family":"Bromberg","given":"Lev","non-dropping-particle":"","parse-names":false,"suffix":""},{"dropping-particle":"","family":"Hatton","given":"T. Alan","non-dropping-particle":"","parse-names":false,"suffix":""},{"dropping-particle":"","family":"Rutledge","given":"Gregory C.","non-dropping-particle":"","parse-names":false,"suffix":""}],"container-title":"Polymer","id":"ITEM-1","issued":{"date-parts":[["2008","3"]]},"page":"1266-1275","title":"Electrospun cellulose acetate fibers containing chlorhexidine as a bactericide","type":"article-journal","volume":"49"},"uris":["http://www.mendeley.com/documents/?uuid=b92da5c7-00d6-4e5f-8546-20bc7c91e98f"]},{"id":"ITEM-2","itemData":{"author":[{"dropping-particle":"","family":"Roy","given":"Debashish","non-dropping-particle":"","parse-names":false,"suffix":""},{"dropping-particle":"","family":"Knapp","given":"Jeremy S","non-dropping-particle":"","parse-names":false,"suffix":""},{"dropping-particle":"","family":"Guthrie","given":"James T","non-dropping-particle":"","parse-names":false,"suffix":""},{"dropping-particle":"","family":"Perrier","given":"Sébastien","non-dropping-particle":"","parse-names":false,"suffix":""}],"container-title":"Biomacromolecules","id":"ITEM-2","issued":{"date-parts":[["2008"]]},"page":"91-99","title":"Antibacterial Cellulose Fiber via RAFT Surface Graft Polymerization","type":"article-journal","volume":"9"},"uris":["http://www.mendeley.com/documents/?uuid=76b69d06-1edb-4f07-bc64-9af506b5b4dd"]},{"id":"ITEM-3","itemData":{"DOI":"10.1002/pola.20270","ISSN":"0887-624X","author":[{"dropping-particle":"","family":"Braun","given":"Martha","non-dropping-particle":"","parse-names":false,"suffix":""},{"dropping-particle":"","family":"Sun","given":"Yuyu","non-dropping-particle":"","parse-names":false,"suffix":""}],"container-title":"Journal of Polymer Science Part A: Polymer Chemistry","id":"ITEM-3","issued":{"date-parts":[["2004","8","1"]]},"page":"3818-3827","title":"Antimicrobial polymers containing melamine derivatives. I. Preparation and characterization of chloromelamine-based cellulose","type":"article-journal","volume":"42"},"uris":["http://www.mendeley.com/documents/?uuid=8ffd893f-497a-4f94-b5fe-bb1dd6878087"]}],"mendeley":{"formattedCitation":"[35]–[37]","manualFormatting":"[29–31]","plainTextFormattedCitation":"[35]–[37]","previouslyFormattedCitation":"(Chen et al. 2008; Roy et al. 2008; Braun and Sun 2004)"},"properties":{"noteIndex":0},"schema":"https://github.com/citation-style-language/schema/raw/master/csl-citation.json"}</w:instrText>
      </w:r>
      <w:r w:rsidR="000C244C" w:rsidRPr="004D4AA5">
        <w:rPr>
          <w:rFonts w:ascii="Times New Roman" w:hAnsi="Times New Roman" w:cs="Times New Roman"/>
          <w:sz w:val="24"/>
          <w:szCs w:val="24"/>
        </w:rPr>
        <w:fldChar w:fldCharType="separate"/>
      </w:r>
      <w:r w:rsidR="000C244C" w:rsidRPr="004D4AA5">
        <w:rPr>
          <w:rFonts w:ascii="Times New Roman" w:hAnsi="Times New Roman" w:cs="Times New Roman"/>
          <w:noProof/>
          <w:sz w:val="24"/>
          <w:szCs w:val="24"/>
        </w:rPr>
        <w:t>[29–31]</w:t>
      </w:r>
      <w:r w:rsidR="000C244C" w:rsidRPr="004D4AA5">
        <w:rPr>
          <w:rFonts w:ascii="Times New Roman" w:hAnsi="Times New Roman" w:cs="Times New Roman"/>
          <w:sz w:val="24"/>
          <w:szCs w:val="24"/>
        </w:rPr>
        <w:fldChar w:fldCharType="end"/>
      </w:r>
      <w:r w:rsidR="00E46260">
        <w:rPr>
          <w:rFonts w:ascii="Times New Roman" w:hAnsi="Times New Roman" w:cs="Times New Roman"/>
          <w:sz w:val="24"/>
          <w:szCs w:val="24"/>
        </w:rPr>
        <w:t xml:space="preserve">. </w:t>
      </w:r>
      <w:r w:rsidR="00E46260" w:rsidRPr="00E46260">
        <w:rPr>
          <w:rFonts w:ascii="Times New Roman" w:hAnsi="Times New Roman" w:cs="Times New Roman"/>
          <w:color w:val="FF0000"/>
          <w:sz w:val="24"/>
          <w:szCs w:val="24"/>
        </w:rPr>
        <w:t>Also,</w:t>
      </w:r>
      <w:r w:rsidR="00E46260">
        <w:rPr>
          <w:rFonts w:ascii="Times New Roman" w:hAnsi="Times New Roman" w:cs="Times New Roman"/>
          <w:sz w:val="24"/>
          <w:szCs w:val="24"/>
        </w:rPr>
        <w:t xml:space="preserve"> t</w:t>
      </w:r>
      <w:r w:rsidR="00184FF2" w:rsidRPr="004D4AA5">
        <w:rPr>
          <w:rFonts w:ascii="Times New Roman" w:hAnsi="Times New Roman" w:cs="Times New Roman"/>
          <w:sz w:val="24"/>
          <w:szCs w:val="24"/>
        </w:rPr>
        <w:t>he photo-bactericidal activity of cellulosic surfaces treated with various meso-arylporphyrins have been studied</w:t>
      </w:r>
      <w:r>
        <w:rPr>
          <w:rFonts w:ascii="Times New Roman" w:hAnsi="Times New Roman" w:cs="Times New Roman"/>
          <w:sz w:val="24"/>
          <w:szCs w:val="24"/>
        </w:rPr>
        <w:t>.</w:t>
      </w:r>
      <w:r w:rsidR="00184FF2" w:rsidRPr="004D4AA5">
        <w:rPr>
          <w:rFonts w:ascii="Times New Roman" w:hAnsi="Times New Roman" w:cs="Times New Roman"/>
          <w:color w:val="FF0000"/>
          <w:sz w:val="24"/>
          <w:szCs w:val="24"/>
        </w:rPr>
        <w:t xml:space="preserve"> </w:t>
      </w:r>
      <w:r w:rsidRPr="00C523FA">
        <w:rPr>
          <w:rFonts w:asciiTheme="majorBidi" w:hAnsiTheme="majorBidi" w:cstheme="majorBidi"/>
          <w:color w:val="FF0000"/>
          <w:sz w:val="24"/>
          <w:szCs w:val="24"/>
        </w:rPr>
        <w:t xml:space="preserve">Tabe 1 </w:t>
      </w:r>
      <w:r w:rsidR="00B70C07">
        <w:rPr>
          <w:rFonts w:asciiTheme="majorBidi" w:hAnsiTheme="majorBidi" w:cstheme="majorBidi"/>
          <w:color w:val="FF0000"/>
          <w:sz w:val="24"/>
          <w:szCs w:val="24"/>
        </w:rPr>
        <w:t>shows</w:t>
      </w:r>
      <w:r w:rsidRPr="00C523FA">
        <w:rPr>
          <w:rFonts w:asciiTheme="majorBidi" w:hAnsiTheme="majorBidi" w:cstheme="majorBidi"/>
          <w:color w:val="FF0000"/>
          <w:sz w:val="24"/>
          <w:szCs w:val="24"/>
        </w:rPr>
        <w:t xml:space="preserve"> </w:t>
      </w:r>
      <w:r>
        <w:rPr>
          <w:rFonts w:asciiTheme="majorBidi" w:hAnsiTheme="majorBidi" w:cstheme="majorBidi"/>
          <w:color w:val="FF0000"/>
          <w:sz w:val="24"/>
          <w:szCs w:val="24"/>
        </w:rPr>
        <w:t>various</w:t>
      </w:r>
      <w:r w:rsidRPr="00C523FA">
        <w:rPr>
          <w:rFonts w:asciiTheme="majorBidi" w:hAnsiTheme="majorBidi" w:cstheme="majorBidi"/>
          <w:color w:val="FF0000"/>
          <w:sz w:val="24"/>
          <w:szCs w:val="24"/>
        </w:rPr>
        <w:t xml:space="preserve"> cellulosic support porphyrin</w:t>
      </w:r>
      <w:r>
        <w:rPr>
          <w:rFonts w:asciiTheme="majorBidi" w:hAnsiTheme="majorBidi" w:cstheme="majorBidi"/>
          <w:color w:val="FF0000"/>
          <w:sz w:val="24"/>
          <w:szCs w:val="24"/>
        </w:rPr>
        <w:t>s</w:t>
      </w:r>
      <w:r w:rsidRPr="00C523FA">
        <w:rPr>
          <w:rFonts w:asciiTheme="majorBidi" w:hAnsiTheme="majorBidi" w:cstheme="majorBidi"/>
          <w:color w:val="FF0000"/>
          <w:sz w:val="24"/>
          <w:szCs w:val="24"/>
        </w:rPr>
        <w:t xml:space="preserve"> with photo</w:t>
      </w:r>
      <w:r>
        <w:rPr>
          <w:rFonts w:asciiTheme="majorBidi" w:hAnsiTheme="majorBidi" w:cstheme="majorBidi"/>
          <w:color w:val="FF0000"/>
          <w:sz w:val="24"/>
          <w:szCs w:val="24"/>
        </w:rPr>
        <w:t>-inactivation</w:t>
      </w:r>
      <w:r w:rsidRPr="00C523FA">
        <w:rPr>
          <w:rFonts w:asciiTheme="majorBidi" w:hAnsiTheme="majorBidi" w:cstheme="majorBidi"/>
          <w:color w:val="FF0000"/>
          <w:sz w:val="24"/>
          <w:szCs w:val="24"/>
        </w:rPr>
        <w:t xml:space="preserve"> </w:t>
      </w:r>
      <w:r>
        <w:rPr>
          <w:rFonts w:asciiTheme="majorBidi" w:hAnsiTheme="majorBidi" w:cstheme="majorBidi"/>
          <w:color w:val="FF0000"/>
          <w:sz w:val="24"/>
          <w:szCs w:val="24"/>
        </w:rPr>
        <w:t>property</w:t>
      </w:r>
      <w:r w:rsidR="00B70C07">
        <w:rPr>
          <w:rFonts w:asciiTheme="majorBidi" w:hAnsiTheme="majorBidi" w:cstheme="majorBidi"/>
          <w:color w:val="FF0000"/>
          <w:sz w:val="24"/>
          <w:szCs w:val="24"/>
        </w:rPr>
        <w:t xml:space="preserve"> and</w:t>
      </w:r>
      <w:r>
        <w:rPr>
          <w:rFonts w:asciiTheme="majorBidi" w:hAnsiTheme="majorBidi" w:cstheme="majorBidi"/>
          <w:color w:val="FF0000"/>
          <w:sz w:val="24"/>
          <w:szCs w:val="24"/>
        </w:rPr>
        <w:t xml:space="preserve"> </w:t>
      </w:r>
      <w:r w:rsidRPr="00C523FA">
        <w:rPr>
          <w:rFonts w:asciiTheme="majorBidi" w:hAnsiTheme="majorBidi" w:cstheme="majorBidi"/>
          <w:color w:val="FF0000"/>
          <w:sz w:val="24"/>
          <w:szCs w:val="24"/>
        </w:rPr>
        <w:t>various light source</w:t>
      </w:r>
      <w:r w:rsidR="00B70C07">
        <w:rPr>
          <w:rFonts w:asciiTheme="majorBidi" w:hAnsiTheme="majorBidi" w:cstheme="majorBidi"/>
          <w:color w:val="FF0000"/>
          <w:sz w:val="24"/>
          <w:szCs w:val="24"/>
        </w:rPr>
        <w:t xml:space="preserve"> that</w:t>
      </w:r>
      <w:r w:rsidRPr="00C523FA">
        <w:rPr>
          <w:rFonts w:asciiTheme="majorBidi" w:hAnsiTheme="majorBidi" w:cstheme="majorBidi"/>
          <w:color w:val="FF0000"/>
          <w:sz w:val="24"/>
          <w:szCs w:val="24"/>
        </w:rPr>
        <w:t xml:space="preserve"> have been used</w:t>
      </w:r>
      <w:r w:rsidR="00B70C07">
        <w:rPr>
          <w:rFonts w:asciiTheme="majorBidi" w:hAnsiTheme="majorBidi" w:cstheme="majorBidi"/>
          <w:color w:val="FF0000"/>
          <w:sz w:val="24"/>
          <w:szCs w:val="24"/>
        </w:rPr>
        <w:t xml:space="preserve"> in litrature. </w:t>
      </w:r>
    </w:p>
    <w:p w14:paraId="6779D7F9" w14:textId="43AE5415" w:rsidR="004D4AA5" w:rsidRPr="004D4AA5" w:rsidRDefault="004D4AA5" w:rsidP="00610BBF">
      <w:pPr>
        <w:autoSpaceDE w:val="0"/>
        <w:autoSpaceDN w:val="0"/>
        <w:adjustRightInd w:val="0"/>
        <w:spacing w:after="0" w:line="240" w:lineRule="auto"/>
        <w:jc w:val="center"/>
        <w:rPr>
          <w:rFonts w:asciiTheme="majorBidi" w:hAnsiTheme="majorBidi" w:cstheme="majorBidi"/>
          <w:b/>
          <w:bCs/>
          <w:color w:val="FF0000"/>
          <w:sz w:val="20"/>
          <w:szCs w:val="20"/>
        </w:rPr>
      </w:pPr>
      <w:r w:rsidRPr="004D4AA5">
        <w:rPr>
          <w:rFonts w:asciiTheme="majorBidi" w:hAnsiTheme="majorBidi" w:cstheme="majorBidi"/>
          <w:b/>
          <w:bCs/>
          <w:color w:val="FF0000"/>
          <w:sz w:val="24"/>
          <w:szCs w:val="24"/>
        </w:rPr>
        <w:t xml:space="preserve">Table </w:t>
      </w:r>
      <w:r w:rsidR="00610BBF">
        <w:rPr>
          <w:rFonts w:asciiTheme="majorBidi" w:hAnsiTheme="majorBidi" w:cstheme="majorBidi"/>
          <w:b/>
          <w:bCs/>
          <w:color w:val="FF0000"/>
          <w:sz w:val="24"/>
          <w:szCs w:val="24"/>
        </w:rPr>
        <w:t>1</w:t>
      </w:r>
      <w:r w:rsidRPr="004D4AA5">
        <w:rPr>
          <w:rFonts w:asciiTheme="majorBidi" w:hAnsiTheme="majorBidi" w:cstheme="majorBidi"/>
          <w:b/>
          <w:bCs/>
          <w:color w:val="FF0000"/>
          <w:sz w:val="24"/>
          <w:szCs w:val="24"/>
        </w:rPr>
        <w:t xml:space="preserve">. </w:t>
      </w:r>
      <w:r>
        <w:rPr>
          <w:rFonts w:asciiTheme="majorBidi" w:hAnsiTheme="majorBidi" w:cstheme="majorBidi"/>
          <w:color w:val="FF0000"/>
          <w:sz w:val="20"/>
          <w:szCs w:val="20"/>
        </w:rPr>
        <w:t>P</w:t>
      </w:r>
      <w:r w:rsidRPr="0031536C">
        <w:rPr>
          <w:rFonts w:asciiTheme="majorBidi" w:hAnsiTheme="majorBidi" w:cstheme="majorBidi"/>
          <w:color w:val="FF0000"/>
          <w:sz w:val="20"/>
          <w:szCs w:val="20"/>
        </w:rPr>
        <w:t>hotobactericidal cellulosic surfaces with various porphyrin compounds</w:t>
      </w:r>
    </w:p>
    <w:tbl>
      <w:tblPr>
        <w:tblStyle w:val="TableGrid"/>
        <w:tblW w:w="0" w:type="auto"/>
        <w:jc w:val="center"/>
        <w:tblLook w:val="04A0" w:firstRow="1" w:lastRow="0" w:firstColumn="1" w:lastColumn="0" w:noHBand="0" w:noVBand="1"/>
      </w:tblPr>
      <w:tblGrid>
        <w:gridCol w:w="1809"/>
        <w:gridCol w:w="3828"/>
        <w:gridCol w:w="1294"/>
        <w:gridCol w:w="1824"/>
      </w:tblGrid>
      <w:tr w:rsidR="0033266A" w:rsidRPr="00D7369A" w14:paraId="4C0C9468" w14:textId="77777777" w:rsidTr="00FB68F0">
        <w:trPr>
          <w:jc w:val="center"/>
        </w:trPr>
        <w:tc>
          <w:tcPr>
            <w:tcW w:w="1809" w:type="dxa"/>
            <w:tcBorders>
              <w:left w:val="single" w:sz="4" w:space="0" w:color="FFFFFF" w:themeColor="background1"/>
              <w:right w:val="single" w:sz="4" w:space="0" w:color="FFFFFF" w:themeColor="background1"/>
            </w:tcBorders>
            <w:vAlign w:val="center"/>
          </w:tcPr>
          <w:p w14:paraId="759FC8FC" w14:textId="77777777" w:rsidR="0033266A" w:rsidRPr="00F4729D" w:rsidRDefault="0033266A" w:rsidP="00FB68F0">
            <w:pPr>
              <w:jc w:val="center"/>
              <w:rPr>
                <w:rFonts w:ascii="Times New Roman" w:hAnsi="Times New Roman" w:cs="Times New Roman"/>
                <w:b/>
                <w:bCs/>
                <w:color w:val="FF0000"/>
                <w:sz w:val="20"/>
                <w:szCs w:val="20"/>
              </w:rPr>
            </w:pPr>
            <w:r w:rsidRPr="00F4729D">
              <w:rPr>
                <w:rFonts w:ascii="Times New Roman" w:hAnsi="Times New Roman" w:cs="Times New Roman"/>
                <w:b/>
                <w:bCs/>
                <w:color w:val="FF0000"/>
                <w:sz w:val="20"/>
                <w:szCs w:val="20"/>
              </w:rPr>
              <w:t>Support</w:t>
            </w:r>
          </w:p>
        </w:tc>
        <w:tc>
          <w:tcPr>
            <w:tcW w:w="3828" w:type="dxa"/>
            <w:tcBorders>
              <w:left w:val="single" w:sz="4" w:space="0" w:color="FFFFFF" w:themeColor="background1"/>
              <w:right w:val="single" w:sz="4" w:space="0" w:color="FFFFFF" w:themeColor="background1"/>
            </w:tcBorders>
            <w:vAlign w:val="center"/>
          </w:tcPr>
          <w:p w14:paraId="0DEE4FBB" w14:textId="77777777" w:rsidR="0033266A" w:rsidRPr="00F4729D" w:rsidRDefault="0033266A" w:rsidP="00FB68F0">
            <w:pPr>
              <w:jc w:val="center"/>
              <w:rPr>
                <w:rFonts w:ascii="Times New Roman" w:hAnsi="Times New Roman" w:cs="Times New Roman"/>
                <w:b/>
                <w:bCs/>
                <w:color w:val="FF0000"/>
                <w:sz w:val="20"/>
                <w:szCs w:val="20"/>
              </w:rPr>
            </w:pPr>
            <w:r w:rsidRPr="00F4729D">
              <w:rPr>
                <w:rFonts w:ascii="Times New Roman" w:hAnsi="Times New Roman" w:cs="Times New Roman"/>
                <w:b/>
                <w:bCs/>
                <w:color w:val="FF0000"/>
                <w:sz w:val="20"/>
                <w:szCs w:val="20"/>
              </w:rPr>
              <w:t>Porphyrins</w:t>
            </w:r>
          </w:p>
        </w:tc>
        <w:tc>
          <w:tcPr>
            <w:tcW w:w="1294" w:type="dxa"/>
            <w:tcBorders>
              <w:left w:val="single" w:sz="4" w:space="0" w:color="FFFFFF" w:themeColor="background1"/>
              <w:right w:val="single" w:sz="4" w:space="0" w:color="FFFFFF" w:themeColor="background1"/>
            </w:tcBorders>
            <w:vAlign w:val="center"/>
          </w:tcPr>
          <w:p w14:paraId="0A7566DE" w14:textId="77777777" w:rsidR="0033266A" w:rsidRPr="00F4729D" w:rsidRDefault="0033266A" w:rsidP="00FB68F0">
            <w:pPr>
              <w:jc w:val="center"/>
              <w:rPr>
                <w:rFonts w:ascii="Times New Roman" w:hAnsi="Times New Roman" w:cs="Times New Roman"/>
                <w:b/>
                <w:bCs/>
                <w:color w:val="FF0000"/>
                <w:sz w:val="20"/>
                <w:szCs w:val="20"/>
              </w:rPr>
            </w:pPr>
            <w:r w:rsidRPr="00F4729D">
              <w:rPr>
                <w:rFonts w:ascii="Times New Roman" w:hAnsi="Times New Roman" w:cs="Times New Roman"/>
                <w:b/>
                <w:bCs/>
                <w:color w:val="FF0000"/>
                <w:sz w:val="20"/>
                <w:szCs w:val="20"/>
              </w:rPr>
              <w:t>Light source</w:t>
            </w:r>
          </w:p>
        </w:tc>
        <w:tc>
          <w:tcPr>
            <w:tcW w:w="1824" w:type="dxa"/>
            <w:tcBorders>
              <w:left w:val="single" w:sz="4" w:space="0" w:color="FFFFFF" w:themeColor="background1"/>
              <w:right w:val="single" w:sz="4" w:space="0" w:color="FFFFFF" w:themeColor="background1"/>
            </w:tcBorders>
            <w:vAlign w:val="center"/>
          </w:tcPr>
          <w:p w14:paraId="54F81363" w14:textId="77777777" w:rsidR="0033266A" w:rsidRPr="00F4729D" w:rsidRDefault="0033266A" w:rsidP="00FB68F0">
            <w:pPr>
              <w:jc w:val="center"/>
              <w:rPr>
                <w:rFonts w:ascii="Times New Roman" w:hAnsi="Times New Roman" w:cs="Times New Roman"/>
                <w:b/>
                <w:bCs/>
                <w:color w:val="FF0000"/>
                <w:sz w:val="20"/>
                <w:szCs w:val="20"/>
              </w:rPr>
            </w:pPr>
            <w:r w:rsidRPr="00F4729D">
              <w:rPr>
                <w:rFonts w:ascii="Times New Roman" w:hAnsi="Times New Roman" w:cs="Times New Roman"/>
                <w:b/>
                <w:bCs/>
                <w:color w:val="FF0000"/>
                <w:sz w:val="20"/>
                <w:szCs w:val="20"/>
              </w:rPr>
              <w:t>Sensitive bacterial strains</w:t>
            </w:r>
          </w:p>
        </w:tc>
      </w:tr>
      <w:tr w:rsidR="0033266A" w:rsidRPr="00D7369A" w14:paraId="3534B273" w14:textId="77777777" w:rsidTr="00FB68F0">
        <w:trPr>
          <w:jc w:val="center"/>
        </w:trPr>
        <w:tc>
          <w:tcPr>
            <w:tcW w:w="1809" w:type="dxa"/>
            <w:tcBorders>
              <w:left w:val="single" w:sz="4" w:space="0" w:color="FFFFFF" w:themeColor="background1"/>
              <w:bottom w:val="single" w:sz="4" w:space="0" w:color="FFFFFF" w:themeColor="background1"/>
              <w:right w:val="single" w:sz="4" w:space="0" w:color="FFFFFF" w:themeColor="background1"/>
            </w:tcBorders>
            <w:vAlign w:val="center"/>
          </w:tcPr>
          <w:p w14:paraId="19A632A6" w14:textId="24BE49C5" w:rsidR="0033266A" w:rsidRPr="00F4729D" w:rsidRDefault="0033266A" w:rsidP="004D4AA5">
            <w:pPr>
              <w:jc w:val="center"/>
              <w:rPr>
                <w:rFonts w:ascii="Times New Roman" w:hAnsi="Times New Roman" w:cs="Times New Roman"/>
                <w:color w:val="FF0000"/>
                <w:sz w:val="20"/>
                <w:szCs w:val="20"/>
              </w:rPr>
            </w:pPr>
            <w:r w:rsidRPr="00F4729D">
              <w:rPr>
                <w:rFonts w:ascii="Times New Roman" w:hAnsi="Times New Roman" w:cs="Times New Roman"/>
                <w:color w:val="FF0000"/>
                <w:sz w:val="20"/>
                <w:szCs w:val="20"/>
              </w:rPr>
              <w:t>Cellulosic fabric</w:t>
            </w:r>
          </w:p>
          <w:p w14:paraId="17F1CE1E" w14:textId="77777777" w:rsidR="0033266A" w:rsidRPr="00F4729D" w:rsidRDefault="0033266A" w:rsidP="00FB68F0">
            <w:pPr>
              <w:jc w:val="center"/>
              <w:rPr>
                <w:rFonts w:ascii="Times New Roman" w:hAnsi="Times New Roman" w:cs="Times New Roman"/>
                <w:color w:val="FF0000"/>
                <w:sz w:val="20"/>
                <w:szCs w:val="20"/>
              </w:rPr>
            </w:pPr>
          </w:p>
        </w:tc>
        <w:tc>
          <w:tcPr>
            <w:tcW w:w="3828" w:type="dxa"/>
            <w:tcBorders>
              <w:left w:val="single" w:sz="4" w:space="0" w:color="FFFFFF" w:themeColor="background1"/>
              <w:bottom w:val="single" w:sz="4" w:space="0" w:color="FFFFFF" w:themeColor="background1"/>
              <w:right w:val="single" w:sz="4" w:space="0" w:color="FFFFFF" w:themeColor="background1"/>
            </w:tcBorders>
            <w:vAlign w:val="center"/>
          </w:tcPr>
          <w:p w14:paraId="327D1723" w14:textId="49D0CFFE" w:rsidR="0033266A" w:rsidRPr="00F4729D" w:rsidRDefault="0033266A" w:rsidP="00C60C76">
            <w:pPr>
              <w:jc w:val="center"/>
              <w:rPr>
                <w:rFonts w:ascii="Times New Roman" w:hAnsi="Times New Roman" w:cs="Times New Roman"/>
                <w:color w:val="FF0000"/>
                <w:sz w:val="20"/>
                <w:szCs w:val="20"/>
              </w:rPr>
            </w:pPr>
            <w:r w:rsidRPr="00F4729D">
              <w:rPr>
                <w:rFonts w:ascii="Times New Roman" w:hAnsi="Times New Roman" w:cs="Times New Roman"/>
                <w:color w:val="FF0000"/>
                <w:sz w:val="20"/>
                <w:szCs w:val="20"/>
              </w:rPr>
              <w:t>TPP-NH</w:t>
            </w:r>
            <w:r w:rsidRPr="00F4729D">
              <w:rPr>
                <w:rFonts w:ascii="Times New Roman" w:hAnsi="Times New Roman" w:cs="Times New Roman"/>
                <w:color w:val="FF0000"/>
                <w:sz w:val="20"/>
                <w:szCs w:val="20"/>
                <w:vertAlign w:val="subscript"/>
              </w:rPr>
              <w:t>2</w:t>
            </w:r>
            <w:r w:rsidRPr="00F4729D">
              <w:rPr>
                <w:rFonts w:ascii="Times New Roman" w:hAnsi="Times New Roman" w:cs="Times New Roman"/>
                <w:color w:val="FF0000"/>
                <w:sz w:val="20"/>
                <w:szCs w:val="20"/>
              </w:rPr>
              <w:t>, TPPS-NH</w:t>
            </w:r>
            <w:r w:rsidRPr="00F4729D">
              <w:rPr>
                <w:rFonts w:ascii="Times New Roman" w:hAnsi="Times New Roman" w:cs="Times New Roman"/>
                <w:color w:val="FF0000"/>
                <w:sz w:val="20"/>
                <w:szCs w:val="20"/>
                <w:vertAlign w:val="subscript"/>
              </w:rPr>
              <w:t>2</w:t>
            </w:r>
            <w:r w:rsidRPr="00F4729D">
              <w:rPr>
                <w:rFonts w:ascii="Times New Roman" w:hAnsi="Times New Roman" w:cs="Times New Roman"/>
                <w:color w:val="FF0000"/>
                <w:sz w:val="20"/>
                <w:szCs w:val="20"/>
              </w:rPr>
              <w:t>,</w:t>
            </w:r>
            <w:r w:rsidR="00FB68F0" w:rsidRPr="00F4729D">
              <w:rPr>
                <w:rFonts w:ascii="Times New Roman" w:hAnsi="Times New Roman" w:cs="Times New Roman"/>
                <w:color w:val="FF0000"/>
                <w:sz w:val="20"/>
                <w:szCs w:val="20"/>
              </w:rPr>
              <w:t xml:space="preserve"> </w:t>
            </w:r>
            <w:r w:rsidR="004D4AA5">
              <w:rPr>
                <w:rFonts w:ascii="Times New Roman" w:hAnsi="Times New Roman" w:cs="Times New Roman"/>
                <w:color w:val="FF0000"/>
                <w:sz w:val="20"/>
                <w:szCs w:val="20"/>
              </w:rPr>
              <w:br/>
            </w:r>
            <w:r w:rsidRPr="00F4729D">
              <w:rPr>
                <w:rFonts w:ascii="Times New Roman" w:hAnsi="Times New Roman" w:cs="Times New Roman"/>
                <w:color w:val="FF0000"/>
                <w:sz w:val="20"/>
                <w:szCs w:val="20"/>
              </w:rPr>
              <w:t>trans-MePy</w:t>
            </w:r>
            <w:r w:rsidRPr="00F4729D">
              <w:rPr>
                <w:rFonts w:ascii="Times New Roman" w:hAnsi="Times New Roman" w:cs="Times New Roman"/>
                <w:color w:val="FF0000"/>
                <w:sz w:val="20"/>
                <w:szCs w:val="20"/>
                <w:vertAlign w:val="superscript"/>
              </w:rPr>
              <w:t>+</w:t>
            </w:r>
            <w:r w:rsidRPr="00F4729D">
              <w:rPr>
                <w:rFonts w:ascii="Times New Roman" w:hAnsi="Times New Roman" w:cs="Times New Roman"/>
                <w:color w:val="FF0000"/>
                <w:sz w:val="20"/>
                <w:szCs w:val="20"/>
                <w:vertAlign w:val="superscript"/>
                <w:rtl/>
              </w:rPr>
              <w:t>‏</w:t>
            </w:r>
            <w:r w:rsidRPr="00F4729D">
              <w:rPr>
                <w:rFonts w:ascii="Times New Roman" w:hAnsi="Times New Roman" w:cs="Times New Roman"/>
                <w:color w:val="FF0000"/>
                <w:sz w:val="20"/>
                <w:szCs w:val="20"/>
              </w:rPr>
              <w:t>-NH</w:t>
            </w:r>
            <w:r w:rsidRPr="00F4729D">
              <w:rPr>
                <w:rFonts w:ascii="Times New Roman" w:hAnsi="Times New Roman" w:cs="Times New Roman"/>
                <w:color w:val="FF0000"/>
                <w:sz w:val="20"/>
                <w:szCs w:val="20"/>
                <w:vertAlign w:val="subscript"/>
              </w:rPr>
              <w:t>2</w:t>
            </w:r>
            <w:r w:rsidRPr="00F4729D">
              <w:rPr>
                <w:rFonts w:ascii="Times New Roman" w:hAnsi="Times New Roman" w:cs="Times New Roman"/>
                <w:color w:val="FF0000"/>
                <w:sz w:val="20"/>
                <w:szCs w:val="20"/>
                <w:vertAlign w:val="superscript"/>
              </w:rPr>
              <w:t xml:space="preserve"> </w:t>
            </w:r>
            <w:r w:rsidR="004D4AA5" w:rsidRPr="00F4729D">
              <w:rPr>
                <w:rFonts w:ascii="Times New Roman" w:hAnsi="Times New Roman" w:cs="Times New Roman"/>
                <w:color w:val="FF0000"/>
                <w:sz w:val="20"/>
                <w:szCs w:val="20"/>
                <w:vertAlign w:val="superscript"/>
              </w:rPr>
              <w:fldChar w:fldCharType="begin" w:fldLock="1"/>
            </w:r>
            <w:r w:rsidR="00117F96">
              <w:rPr>
                <w:rFonts w:ascii="Times New Roman" w:hAnsi="Times New Roman" w:cs="Times New Roman"/>
                <w:color w:val="FF0000"/>
                <w:sz w:val="20"/>
                <w:szCs w:val="20"/>
                <w:vertAlign w:val="superscript"/>
              </w:rPr>
              <w:instrText>ADDIN CSL_CITATION {"citationItems":[{"id":"ITEM-1","itemData":{"DOI":"10.1021/bm200082d","ISSN":"1526-4602","PMID":"21438501","abstract":"In the present work, we report on the synthesis of cellulose cotton fibers bearing different types of photosensitizers with the aim to prepare new efficient polymeric materials for antimicrobial applications. Anionic, neutral, and cationic amino porphyrins have been covalently grafted on cotton fabric, without previous chemical modification of the cellulosic support, using a 1,3,5-triazine derivative as the linker. The obtained porphyrin-grafted cotton fabrics were characterized by infrared (ATR-FTIR), diffuse reflectance UV-vis (DRUV) spectroscopies, and thermogravimetric analysis (TGA) to confirm the triazine linkage. Antimicrobial activity of porphyrin-cellulose materials was tested under visible light irradiation against Staphylococcus aureus and Escherichia coli . The results showed excellent activity on the Gram-positive bacterium, showing structure-activity relationship, although no photodamage of the Gram-negative microorganism was recorded. A mechanism of bacterial inactivation by photosensitive surfaces is proposed.","author":[{"dropping-particle":"","family":"Ringot","given":"Cyril","non-dropping-particle":"","parse-names":false,"suffix":""},{"dropping-particle":"","family":"Sol","given":"Vincent","non-dropping-particle":"","parse-names":false,"suffix":""},{"dropping-particle":"","family":"Barrière","given":"Matthieu","non-dropping-particle":"","parse-names":false,"suffix":""},{"dropping-particle":"","family":"Saad","given":"Naïma","non-dropping-particle":"","parse-names":false,"suffix":""},{"dropping-particle":"","family":"Bressollier","given":"Philippe","non-dropping-particle":"","parse-names":false,"suffix":""},{"dropping-particle":"","family":"Granet","given":"Robert","non-dropping-particle":"","parse-names":false,"suffix":""},{"dropping-particle":"","family":"Couleaud","given":"Pierre","non-dropping-particle":"","parse-names":false,"suffix":""},{"dropping-particle":"","family":"Frochot","given":"Céline","non-dropping-particle":"","parse-names":false,"suffix":""},{"dropping-particle":"","family":"Krausz","given":"Pierre","non-dropping-particle":"","parse-names":false,"suffix":""}],"container-title":"Biomacromolecules","id":"ITEM-1","issue":"5","issued":{"date-parts":[["2011","5","9"]]},"page":"1716-23","title":"Triazinyl porphyrin-based photoactive cotton fabrics: preparation, characterization, and antibacterial activity.","type":"article-journal","volume":"12"},"uris":["http://www.mendeley.com/documents/?uuid=70f0f402-a105-4a96-88ab-9147d31c0edf"]}],"mendeley":{"formattedCitation":"[16]","plainTextFormattedCitation":"[16]","previouslyFormattedCitation":"(Ringot et al. 2011)"},"properties":{"noteIndex":0},"schema":"https://github.com/citation-style-language/schema/raw/master/csl-citation.json"}</w:instrText>
            </w:r>
            <w:r w:rsidR="004D4AA5" w:rsidRPr="00F4729D">
              <w:rPr>
                <w:rFonts w:ascii="Times New Roman" w:hAnsi="Times New Roman" w:cs="Times New Roman"/>
                <w:color w:val="FF0000"/>
                <w:sz w:val="20"/>
                <w:szCs w:val="20"/>
                <w:vertAlign w:val="superscript"/>
              </w:rPr>
              <w:fldChar w:fldCharType="separate"/>
            </w:r>
            <w:r w:rsidR="00117F96" w:rsidRPr="00117F96">
              <w:rPr>
                <w:rFonts w:ascii="Times New Roman" w:hAnsi="Times New Roman" w:cs="Times New Roman"/>
                <w:noProof/>
                <w:color w:val="FF0000"/>
                <w:sz w:val="20"/>
                <w:szCs w:val="20"/>
              </w:rPr>
              <w:t>[16]</w:t>
            </w:r>
            <w:r w:rsidR="004D4AA5" w:rsidRPr="00F4729D">
              <w:rPr>
                <w:rFonts w:ascii="Times New Roman" w:hAnsi="Times New Roman" w:cs="Times New Roman"/>
                <w:color w:val="FF0000"/>
                <w:sz w:val="20"/>
                <w:szCs w:val="20"/>
                <w:vertAlign w:val="superscript"/>
              </w:rPr>
              <w:fldChar w:fldCharType="end"/>
            </w:r>
          </w:p>
          <w:p w14:paraId="03ED6313" w14:textId="77777777" w:rsidR="0033266A" w:rsidRPr="00F4729D" w:rsidRDefault="0033266A" w:rsidP="00FB68F0">
            <w:pPr>
              <w:jc w:val="center"/>
              <w:rPr>
                <w:rFonts w:ascii="Times New Roman" w:hAnsi="Times New Roman" w:cs="Times New Roman"/>
                <w:color w:val="FF0000"/>
                <w:sz w:val="20"/>
                <w:szCs w:val="20"/>
              </w:rPr>
            </w:pPr>
          </w:p>
        </w:tc>
        <w:tc>
          <w:tcPr>
            <w:tcW w:w="1294" w:type="dxa"/>
            <w:tcBorders>
              <w:left w:val="single" w:sz="4" w:space="0" w:color="FFFFFF" w:themeColor="background1"/>
              <w:bottom w:val="single" w:sz="4" w:space="0" w:color="FFFFFF" w:themeColor="background1"/>
              <w:right w:val="single" w:sz="4" w:space="0" w:color="FFFFFF" w:themeColor="background1"/>
            </w:tcBorders>
          </w:tcPr>
          <w:p w14:paraId="09A14377" w14:textId="77777777" w:rsidR="004D4AA5" w:rsidRDefault="004D4AA5" w:rsidP="00FB68F0">
            <w:pPr>
              <w:jc w:val="center"/>
              <w:rPr>
                <w:rFonts w:ascii="Times New Roman" w:hAnsi="Times New Roman" w:cs="Times New Roman"/>
                <w:color w:val="FF0000"/>
                <w:sz w:val="20"/>
                <w:szCs w:val="20"/>
              </w:rPr>
            </w:pPr>
          </w:p>
          <w:p w14:paraId="44FE7CB6" w14:textId="77777777" w:rsidR="0033266A" w:rsidRPr="00F4729D" w:rsidRDefault="0033266A" w:rsidP="00FB68F0">
            <w:pPr>
              <w:jc w:val="center"/>
              <w:rPr>
                <w:rFonts w:ascii="Times New Roman" w:hAnsi="Times New Roman" w:cs="Times New Roman"/>
                <w:color w:val="FF0000"/>
                <w:sz w:val="20"/>
                <w:szCs w:val="20"/>
              </w:rPr>
            </w:pPr>
            <w:r w:rsidRPr="00F4729D">
              <w:rPr>
                <w:rFonts w:ascii="Times New Roman" w:hAnsi="Times New Roman" w:cs="Times New Roman"/>
                <w:color w:val="FF0000"/>
                <w:sz w:val="20"/>
                <w:szCs w:val="20"/>
              </w:rPr>
              <w:t>LED</w:t>
            </w:r>
          </w:p>
        </w:tc>
        <w:tc>
          <w:tcPr>
            <w:tcW w:w="1824" w:type="dxa"/>
            <w:tcBorders>
              <w:left w:val="single" w:sz="4" w:space="0" w:color="FFFFFF" w:themeColor="background1"/>
              <w:bottom w:val="single" w:sz="4" w:space="0" w:color="FFFFFF" w:themeColor="background1"/>
              <w:right w:val="single" w:sz="4" w:space="0" w:color="FFFFFF" w:themeColor="background1"/>
            </w:tcBorders>
            <w:vAlign w:val="center"/>
          </w:tcPr>
          <w:p w14:paraId="72031D6B" w14:textId="2A4AA891" w:rsidR="0033266A" w:rsidRPr="00F4729D" w:rsidRDefault="0033266A" w:rsidP="00FB68F0">
            <w:pPr>
              <w:jc w:val="center"/>
              <w:rPr>
                <w:rFonts w:ascii="Times New Roman" w:hAnsi="Times New Roman" w:cs="Times New Roman"/>
                <w:i/>
                <w:iCs/>
                <w:color w:val="FF0000"/>
                <w:sz w:val="20"/>
                <w:szCs w:val="20"/>
              </w:rPr>
            </w:pPr>
            <w:r w:rsidRPr="00F4729D">
              <w:rPr>
                <w:rFonts w:ascii="Times New Roman" w:hAnsi="Times New Roman" w:cs="Times New Roman"/>
                <w:i/>
                <w:iCs/>
                <w:color w:val="FF0000"/>
                <w:sz w:val="20"/>
                <w:szCs w:val="20"/>
              </w:rPr>
              <w:t>S. aureus, E. coli</w:t>
            </w:r>
          </w:p>
          <w:p w14:paraId="7C8C80C3" w14:textId="77777777" w:rsidR="0033266A" w:rsidRPr="00F4729D" w:rsidRDefault="0033266A" w:rsidP="00FB68F0">
            <w:pPr>
              <w:jc w:val="center"/>
              <w:rPr>
                <w:rFonts w:ascii="Times New Roman" w:hAnsi="Times New Roman" w:cs="Times New Roman"/>
                <w:color w:val="FF0000"/>
                <w:sz w:val="20"/>
                <w:szCs w:val="20"/>
              </w:rPr>
            </w:pPr>
          </w:p>
        </w:tc>
      </w:tr>
      <w:tr w:rsidR="0033266A" w:rsidRPr="00D7369A" w14:paraId="728F0F3A" w14:textId="77777777" w:rsidTr="00FB68F0">
        <w:trPr>
          <w:jc w:val="center"/>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AEB820" w14:textId="77777777" w:rsidR="0033266A" w:rsidRPr="00F4729D" w:rsidRDefault="0033266A" w:rsidP="00FB68F0">
            <w:pPr>
              <w:jc w:val="center"/>
              <w:rPr>
                <w:rFonts w:ascii="Times New Roman" w:hAnsi="Times New Roman" w:cs="Times New Roman"/>
                <w:color w:val="FF0000"/>
                <w:sz w:val="20"/>
                <w:szCs w:val="20"/>
              </w:rPr>
            </w:pPr>
            <w:r w:rsidRPr="00F4729D">
              <w:rPr>
                <w:rFonts w:ascii="Times New Roman" w:eastAsia="AdvGulliv-R" w:hAnsi="Times New Roman" w:cs="Times New Roman"/>
                <w:color w:val="FF0000"/>
                <w:sz w:val="20"/>
                <w:szCs w:val="20"/>
              </w:rPr>
              <w:t>Cellulosic plastic film</w:t>
            </w:r>
          </w:p>
        </w:tc>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DA6F00" w14:textId="77777777" w:rsidR="0033266A" w:rsidRPr="00F4729D" w:rsidRDefault="0033266A" w:rsidP="00FB68F0">
            <w:pPr>
              <w:autoSpaceDE w:val="0"/>
              <w:autoSpaceDN w:val="0"/>
              <w:adjustRightInd w:val="0"/>
              <w:jc w:val="center"/>
              <w:rPr>
                <w:rFonts w:ascii="Times New Roman" w:hAnsi="Times New Roman" w:cs="Times New Roman"/>
                <w:color w:val="FF0000"/>
                <w:sz w:val="20"/>
                <w:szCs w:val="20"/>
              </w:rPr>
            </w:pPr>
            <w:r w:rsidRPr="00F4729D">
              <w:rPr>
                <w:rFonts w:ascii="Times New Roman" w:hAnsi="Times New Roman" w:cs="Times New Roman"/>
                <w:color w:val="FF0000"/>
                <w:sz w:val="20"/>
                <w:szCs w:val="20"/>
              </w:rPr>
              <w:t>5-[4-(3-carboxypropyloxy)phenyl]-</w:t>
            </w:r>
          </w:p>
          <w:p w14:paraId="64E148DC" w14:textId="77777777" w:rsidR="0033266A" w:rsidRPr="00F4729D" w:rsidRDefault="0033266A" w:rsidP="00FB68F0">
            <w:pPr>
              <w:autoSpaceDE w:val="0"/>
              <w:autoSpaceDN w:val="0"/>
              <w:adjustRightInd w:val="0"/>
              <w:jc w:val="center"/>
              <w:rPr>
                <w:rFonts w:ascii="Times New Roman" w:hAnsi="Times New Roman" w:cs="Times New Roman"/>
                <w:color w:val="FF0000"/>
                <w:sz w:val="20"/>
                <w:szCs w:val="20"/>
              </w:rPr>
            </w:pPr>
            <w:r w:rsidRPr="00F4729D">
              <w:rPr>
                <w:rFonts w:ascii="Times New Roman" w:hAnsi="Times New Roman" w:cs="Times New Roman"/>
                <w:color w:val="FF0000"/>
                <w:sz w:val="20"/>
                <w:szCs w:val="20"/>
              </w:rPr>
              <w:t>10,15,20-tri(4-methylphenyl) porphyrin); 5-[4-(10-carboxydecanoxy)phenyl]-</w:t>
            </w:r>
          </w:p>
          <w:p w14:paraId="31B51569" w14:textId="38B57B15" w:rsidR="0033266A" w:rsidRPr="00F4729D" w:rsidRDefault="0033266A" w:rsidP="00C60C76">
            <w:pPr>
              <w:jc w:val="center"/>
              <w:rPr>
                <w:rFonts w:ascii="Times New Roman" w:hAnsi="Times New Roman" w:cs="Times New Roman"/>
                <w:color w:val="FF0000"/>
                <w:sz w:val="20"/>
                <w:szCs w:val="20"/>
              </w:rPr>
            </w:pPr>
            <w:r w:rsidRPr="00F4729D">
              <w:rPr>
                <w:rFonts w:ascii="Times New Roman" w:hAnsi="Times New Roman" w:cs="Times New Roman"/>
                <w:color w:val="FF0000"/>
                <w:sz w:val="20"/>
                <w:szCs w:val="20"/>
              </w:rPr>
              <w:t xml:space="preserve">10,15,20-tri(4-methylphenyl) porphyrin </w:t>
            </w:r>
            <w:r w:rsidRPr="00F4729D">
              <w:rPr>
                <w:rFonts w:ascii="Times New Roman" w:hAnsi="Times New Roman" w:cs="Times New Roman"/>
                <w:color w:val="FF0000"/>
                <w:sz w:val="20"/>
                <w:szCs w:val="20"/>
              </w:rPr>
              <w:fldChar w:fldCharType="begin" w:fldLock="1"/>
            </w:r>
            <w:r w:rsidR="00117F96">
              <w:rPr>
                <w:rFonts w:ascii="Times New Roman" w:hAnsi="Times New Roman" w:cs="Times New Roman"/>
                <w:color w:val="FF0000"/>
                <w:sz w:val="20"/>
                <w:szCs w:val="20"/>
              </w:rPr>
              <w:instrText>ADDIN CSL_CITATION {"citationItems":[{"id":"ITEM-1","itemData":{"DOI":"10.1016/j.eurpolymj.2008.11.036","ISSN":"00143057","author":[{"dropping-particle":"","family":"Krouit","given":"Mohammed","non-dropping-particle":"","parse-names":false,"suffix":""},{"dropping-particle":"","family":"Granet","given":"Robert","non-dropping-particle":"","parse-names":false,"suffix":""},{"dropping-particle":"","family":"Krausz","given":"Pierre","non-dropping-particle":"","parse-names":false,"suffix":""}],"container-title":"European Polymer Journal","id":"ITEM-1","issued":{"date-parts":[["2009","4"]]},"page":"1250-1259","publisher":"Elsevier Ltd","title":"Photobactericidal films from porphyrins grafted to alkylated cellulose – synthesis and bactericidal properties","type":"article-journal","volume":"45"},"uris":["http://www.mendeley.com/documents/?uuid=a085b666-5d01-43e3-82eb-edefe902c31e"]}],"mendeley":{"formattedCitation":"[38]","plainTextFormattedCitation":"[38]","previouslyFormattedCitation":"(Krouit, Granet, and Krausz 2009)"},"properties":{"noteIndex":0},"schema":"https://github.com/citation-style-language/schema/raw/master/csl-citation.json"}</w:instrText>
            </w:r>
            <w:r w:rsidRPr="00F4729D">
              <w:rPr>
                <w:rFonts w:ascii="Times New Roman" w:hAnsi="Times New Roman" w:cs="Times New Roman"/>
                <w:color w:val="FF0000"/>
                <w:sz w:val="20"/>
                <w:szCs w:val="20"/>
              </w:rPr>
              <w:fldChar w:fldCharType="separate"/>
            </w:r>
            <w:r w:rsidR="00117F96" w:rsidRPr="00117F96">
              <w:rPr>
                <w:rFonts w:ascii="Times New Roman" w:hAnsi="Times New Roman" w:cs="Times New Roman"/>
                <w:noProof/>
                <w:color w:val="FF0000"/>
                <w:sz w:val="20"/>
                <w:szCs w:val="20"/>
              </w:rPr>
              <w:t>[38]</w:t>
            </w:r>
            <w:r w:rsidRPr="00F4729D">
              <w:rPr>
                <w:rFonts w:ascii="Times New Roman" w:hAnsi="Times New Roman" w:cs="Times New Roman"/>
                <w:color w:val="FF0000"/>
                <w:sz w:val="20"/>
                <w:szCs w:val="20"/>
              </w:rPr>
              <w:fldChar w:fldCharType="end"/>
            </w:r>
            <w:r w:rsidR="005F58FC" w:rsidRPr="00F4729D">
              <w:rPr>
                <w:rFonts w:ascii="Times New Roman" w:hAnsi="Times New Roman" w:cs="Times New Roman"/>
                <w:color w:val="FF0000"/>
                <w:sz w:val="20"/>
                <w:szCs w:val="20"/>
              </w:rPr>
              <w:t xml:space="preserve"> </w:t>
            </w:r>
          </w:p>
        </w:tc>
        <w:tc>
          <w:tcPr>
            <w:tcW w:w="1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032FCB" w14:textId="77777777" w:rsidR="0033266A" w:rsidRPr="00F4729D" w:rsidRDefault="0033266A" w:rsidP="00FB68F0">
            <w:pPr>
              <w:jc w:val="center"/>
              <w:rPr>
                <w:rFonts w:ascii="Times New Roman" w:hAnsi="Times New Roman" w:cs="Times New Roman"/>
                <w:color w:val="FF0000"/>
                <w:sz w:val="20"/>
                <w:szCs w:val="20"/>
              </w:rPr>
            </w:pPr>
            <w:r w:rsidRPr="00F4729D">
              <w:rPr>
                <w:rFonts w:ascii="Times New Roman" w:eastAsia="AdvGulliv-R" w:hAnsi="Times New Roman" w:cs="Times New Roman"/>
                <w:color w:val="FF0000"/>
                <w:sz w:val="20"/>
                <w:szCs w:val="20"/>
              </w:rPr>
              <w:t>four 150W tungsten bulbs</w:t>
            </w:r>
          </w:p>
        </w:tc>
        <w:tc>
          <w:tcPr>
            <w:tcW w:w="18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4D3FA3" w14:textId="77777777" w:rsidR="0033266A" w:rsidRPr="00F4729D" w:rsidRDefault="0033266A" w:rsidP="00FB68F0">
            <w:pPr>
              <w:jc w:val="center"/>
              <w:rPr>
                <w:rFonts w:ascii="Times New Roman" w:hAnsi="Times New Roman" w:cs="Times New Roman"/>
                <w:color w:val="FF0000"/>
                <w:sz w:val="20"/>
                <w:szCs w:val="20"/>
              </w:rPr>
            </w:pPr>
            <w:r w:rsidRPr="00F4729D">
              <w:rPr>
                <w:rFonts w:ascii="Times New Roman" w:hAnsi="Times New Roman" w:cs="Times New Roman"/>
                <w:i/>
                <w:iCs/>
                <w:color w:val="FF0000"/>
                <w:sz w:val="20"/>
                <w:szCs w:val="20"/>
              </w:rPr>
              <w:t>S. aureus, E. coli</w:t>
            </w:r>
          </w:p>
        </w:tc>
      </w:tr>
      <w:tr w:rsidR="0033266A" w:rsidRPr="00D7369A" w14:paraId="13871C86" w14:textId="77777777" w:rsidTr="00FB68F0">
        <w:trPr>
          <w:jc w:val="center"/>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481B0E" w14:textId="77777777" w:rsidR="0033266A" w:rsidRPr="00F4729D" w:rsidRDefault="0033266A" w:rsidP="00FB68F0">
            <w:pPr>
              <w:jc w:val="center"/>
              <w:rPr>
                <w:rFonts w:ascii="Times New Roman" w:eastAsia="AdvGulliv-R" w:hAnsi="Times New Roman" w:cs="Times New Roman"/>
                <w:color w:val="FF0000"/>
                <w:sz w:val="20"/>
                <w:szCs w:val="20"/>
              </w:rPr>
            </w:pPr>
            <w:r w:rsidRPr="00F4729D">
              <w:rPr>
                <w:rFonts w:ascii="Times New Roman" w:hAnsi="Times New Roman" w:cs="Times New Roman"/>
                <w:color w:val="FF0000"/>
                <w:sz w:val="20"/>
                <w:szCs w:val="20"/>
              </w:rPr>
              <w:t>Cellulosic plastic films</w:t>
            </w:r>
          </w:p>
        </w:tc>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42D302" w14:textId="77777777" w:rsidR="0033266A" w:rsidRPr="00F4729D" w:rsidRDefault="0033266A" w:rsidP="00FB68F0">
            <w:pPr>
              <w:autoSpaceDE w:val="0"/>
              <w:autoSpaceDN w:val="0"/>
              <w:adjustRightInd w:val="0"/>
              <w:jc w:val="center"/>
              <w:rPr>
                <w:rFonts w:ascii="Times New Roman" w:hAnsi="Times New Roman" w:cs="Times New Roman"/>
                <w:color w:val="FF0000"/>
                <w:sz w:val="20"/>
                <w:szCs w:val="20"/>
              </w:rPr>
            </w:pPr>
          </w:p>
          <w:p w14:paraId="20A5D55C" w14:textId="562D2FE9" w:rsidR="0033266A" w:rsidRPr="00F4729D" w:rsidRDefault="0033266A" w:rsidP="00C60C76">
            <w:pPr>
              <w:autoSpaceDE w:val="0"/>
              <w:autoSpaceDN w:val="0"/>
              <w:adjustRightInd w:val="0"/>
              <w:jc w:val="center"/>
              <w:rPr>
                <w:rFonts w:ascii="Times New Roman" w:hAnsi="Times New Roman" w:cs="Times New Roman"/>
                <w:color w:val="FF0000"/>
                <w:sz w:val="20"/>
                <w:szCs w:val="20"/>
              </w:rPr>
            </w:pPr>
            <w:r w:rsidRPr="00F4729D">
              <w:rPr>
                <w:rFonts w:ascii="Times New Roman" w:hAnsi="Times New Roman" w:cs="Times New Roman"/>
                <w:color w:val="FF0000"/>
                <w:sz w:val="20"/>
                <w:szCs w:val="20"/>
              </w:rPr>
              <w:t xml:space="preserve">protoporphyrin IX; 5-[4-(3-propargyloxy) phenyl]-10,15,20- tritolylporphyrin; 5-(4-hydroxy phenyl)-10,15,20-tritolylporphyrin; Protoporphyrinato IX (Zn II) dipropargyl ester; Protoporphyrin IX dipropargyl ester </w:t>
            </w:r>
            <w:r w:rsidRPr="00F4729D">
              <w:rPr>
                <w:rFonts w:ascii="Times New Roman" w:hAnsi="Times New Roman" w:cs="Times New Roman"/>
                <w:color w:val="FF0000"/>
                <w:sz w:val="20"/>
                <w:szCs w:val="20"/>
              </w:rPr>
              <w:fldChar w:fldCharType="begin" w:fldLock="1"/>
            </w:r>
            <w:r w:rsidR="00117F96">
              <w:rPr>
                <w:rFonts w:ascii="Times New Roman" w:hAnsi="Times New Roman" w:cs="Times New Roman"/>
                <w:color w:val="FF0000"/>
                <w:sz w:val="20"/>
                <w:szCs w:val="20"/>
              </w:rPr>
              <w:instrText>ADDIN CSL_CITATION {"citationItems":[{"id":"ITEM-1","itemData":{"author":[{"dropping-particle":"","family":"Memmi","given":"Abdelmajid","non-dropping-particle":"","parse-names":false,"suffix":""},{"dropping-particle":"","family":"Granet","given":"Robert","non-dropping-particle":"","parse-names":false,"suffix":""},{"dropping-particle":"","family":"Aouni","given":"Mahjoub","non-dropping-particle":"","parse-names":false,"suffix":""},{"dropping-particle":"","family":"Bakhrouf","given":"Amina","non-dropping-particle":"","parse-names":false,"suffix":""}],"container-title":"e-Polymers 2012,","id":"ITEM-1","issue":"040","issued":{"date-parts":[["2012"]]},"page":"1-12","title":"Synthesis of new photobactericidal polymers by “ click chemistry ” and a study of their biological activity","type":"article-journal"},"uris":["http://www.mendeley.com/documents/?uuid=21201220-8939-4b89-bd4c-f84b5f3d6dee"]}],"mendeley":{"formattedCitation":"[39]","plainTextFormattedCitation":"[39]","previouslyFormattedCitation":"(Memmi et al. 2012)"},"properties":{"noteIndex":0},"schema":"https://github.com/citation-style-language/schema/raw/master/csl-citation.json"}</w:instrText>
            </w:r>
            <w:r w:rsidRPr="00F4729D">
              <w:rPr>
                <w:rFonts w:ascii="Times New Roman" w:hAnsi="Times New Roman" w:cs="Times New Roman"/>
                <w:color w:val="FF0000"/>
                <w:sz w:val="20"/>
                <w:szCs w:val="20"/>
              </w:rPr>
              <w:fldChar w:fldCharType="separate"/>
            </w:r>
            <w:r w:rsidR="00117F96" w:rsidRPr="00117F96">
              <w:rPr>
                <w:rFonts w:ascii="Times New Roman" w:hAnsi="Times New Roman" w:cs="Times New Roman"/>
                <w:noProof/>
                <w:color w:val="FF0000"/>
                <w:sz w:val="20"/>
                <w:szCs w:val="20"/>
              </w:rPr>
              <w:t>[39]</w:t>
            </w:r>
            <w:r w:rsidRPr="00F4729D">
              <w:rPr>
                <w:rFonts w:ascii="Times New Roman" w:hAnsi="Times New Roman" w:cs="Times New Roman"/>
                <w:color w:val="FF0000"/>
                <w:sz w:val="20"/>
                <w:szCs w:val="20"/>
              </w:rPr>
              <w:fldChar w:fldCharType="end"/>
            </w:r>
            <w:r w:rsidR="00296142" w:rsidRPr="00F4729D">
              <w:rPr>
                <w:rFonts w:ascii="Times New Roman" w:hAnsi="Times New Roman" w:cs="Times New Roman"/>
                <w:color w:val="FF0000"/>
                <w:sz w:val="20"/>
                <w:szCs w:val="20"/>
                <w:highlight w:val="yellow"/>
              </w:rPr>
              <w:t xml:space="preserve"> </w:t>
            </w:r>
          </w:p>
        </w:tc>
        <w:tc>
          <w:tcPr>
            <w:tcW w:w="1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F6F7E7" w14:textId="77777777" w:rsidR="0033266A" w:rsidRPr="00F4729D" w:rsidRDefault="0033266A" w:rsidP="00FB68F0">
            <w:pPr>
              <w:jc w:val="center"/>
              <w:rPr>
                <w:rFonts w:ascii="Times New Roman" w:eastAsia="AdvGulliv-R" w:hAnsi="Times New Roman" w:cs="Times New Roman"/>
                <w:color w:val="FF0000"/>
                <w:sz w:val="20"/>
                <w:szCs w:val="20"/>
              </w:rPr>
            </w:pPr>
            <w:r w:rsidRPr="00F4729D">
              <w:rPr>
                <w:rFonts w:ascii="Times New Roman" w:hAnsi="Times New Roman" w:cs="Times New Roman"/>
                <w:color w:val="FF0000"/>
                <w:sz w:val="20"/>
                <w:szCs w:val="20"/>
              </w:rPr>
              <w:t>ten 23 W bulbs</w:t>
            </w:r>
          </w:p>
        </w:tc>
        <w:tc>
          <w:tcPr>
            <w:tcW w:w="18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910559" w14:textId="77777777" w:rsidR="0033266A" w:rsidRPr="00F4729D" w:rsidRDefault="0033266A" w:rsidP="00FB68F0">
            <w:pPr>
              <w:rPr>
                <w:rFonts w:ascii="Times New Roman" w:hAnsi="Times New Roman" w:cs="Times New Roman"/>
                <w:i/>
                <w:iCs/>
                <w:color w:val="FF0000"/>
                <w:sz w:val="20"/>
                <w:szCs w:val="20"/>
              </w:rPr>
            </w:pPr>
            <w:r w:rsidRPr="00F4729D">
              <w:rPr>
                <w:rFonts w:ascii="Times New Roman" w:hAnsi="Times New Roman" w:cs="Times New Roman"/>
                <w:i/>
                <w:iCs/>
                <w:color w:val="FF0000"/>
                <w:sz w:val="20"/>
                <w:szCs w:val="20"/>
              </w:rPr>
              <w:t xml:space="preserve">E. coli, S. aureus </w:t>
            </w:r>
            <w:r w:rsidRPr="00F4729D">
              <w:rPr>
                <w:rFonts w:ascii="Times New Roman" w:hAnsi="Times New Roman" w:cs="Times New Roman"/>
                <w:color w:val="FF0000"/>
                <w:sz w:val="20"/>
                <w:szCs w:val="20"/>
              </w:rPr>
              <w:t xml:space="preserve">and </w:t>
            </w:r>
            <w:r w:rsidRPr="00F4729D">
              <w:rPr>
                <w:rFonts w:ascii="Times New Roman" w:hAnsi="Times New Roman" w:cs="Times New Roman"/>
                <w:i/>
                <w:iCs/>
                <w:color w:val="FF0000"/>
                <w:sz w:val="20"/>
                <w:szCs w:val="20"/>
              </w:rPr>
              <w:t>P. aeruginosa</w:t>
            </w:r>
          </w:p>
        </w:tc>
      </w:tr>
      <w:tr w:rsidR="0033266A" w:rsidRPr="00D7369A" w14:paraId="44B966F3" w14:textId="77777777" w:rsidTr="00FB68F0">
        <w:trPr>
          <w:jc w:val="center"/>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5DF774" w14:textId="77777777" w:rsidR="0033266A" w:rsidRPr="00F4729D" w:rsidRDefault="0033266A" w:rsidP="00FB68F0">
            <w:pPr>
              <w:jc w:val="center"/>
              <w:rPr>
                <w:rFonts w:ascii="Times New Roman" w:hAnsi="Times New Roman" w:cs="Times New Roman"/>
                <w:color w:val="FF0000"/>
                <w:sz w:val="20"/>
                <w:szCs w:val="20"/>
              </w:rPr>
            </w:pPr>
          </w:p>
          <w:p w14:paraId="4CEAEE83" w14:textId="77777777" w:rsidR="0033266A" w:rsidRPr="00F4729D" w:rsidRDefault="0033266A" w:rsidP="00FB68F0">
            <w:pPr>
              <w:jc w:val="center"/>
              <w:rPr>
                <w:rFonts w:ascii="Times New Roman" w:hAnsi="Times New Roman" w:cs="Times New Roman"/>
                <w:color w:val="FF0000"/>
                <w:sz w:val="20"/>
                <w:szCs w:val="20"/>
              </w:rPr>
            </w:pPr>
            <w:r w:rsidRPr="00F4729D">
              <w:rPr>
                <w:rFonts w:ascii="Times New Roman" w:hAnsi="Times New Roman" w:cs="Times New Roman"/>
                <w:color w:val="FF0000"/>
                <w:sz w:val="20"/>
                <w:szCs w:val="20"/>
              </w:rPr>
              <w:t>Cellulosic</w:t>
            </w:r>
            <w:r w:rsidRPr="00F4729D">
              <w:rPr>
                <w:rFonts w:ascii="Times New Roman" w:eastAsia="AdvGulliv-R" w:hAnsi="Times New Roman" w:cs="Times New Roman"/>
                <w:color w:val="FF0000"/>
                <w:sz w:val="20"/>
                <w:szCs w:val="20"/>
              </w:rPr>
              <w:t xml:space="preserve"> plastic films</w:t>
            </w:r>
          </w:p>
        </w:tc>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CCFB78" w14:textId="357047B2" w:rsidR="0033266A" w:rsidRPr="00F4729D" w:rsidRDefault="0033266A" w:rsidP="00C60C76">
            <w:pPr>
              <w:autoSpaceDE w:val="0"/>
              <w:autoSpaceDN w:val="0"/>
              <w:adjustRightInd w:val="0"/>
              <w:jc w:val="center"/>
              <w:rPr>
                <w:rFonts w:ascii="Times New Roman" w:hAnsi="Times New Roman" w:cs="Times New Roman"/>
                <w:color w:val="FF0000"/>
                <w:sz w:val="20"/>
                <w:szCs w:val="20"/>
              </w:rPr>
            </w:pPr>
            <w:r w:rsidRPr="00F4729D">
              <w:rPr>
                <w:rFonts w:ascii="Times New Roman" w:eastAsia="AdvGulliv-R" w:hAnsi="Times New Roman" w:cs="Times New Roman"/>
                <w:color w:val="FF0000"/>
                <w:sz w:val="20"/>
                <w:szCs w:val="20"/>
              </w:rPr>
              <w:t xml:space="preserve">Monopyridyltritolylporphyrin </w:t>
            </w:r>
            <w:r w:rsidRPr="00F4729D">
              <w:rPr>
                <w:rFonts w:ascii="Times New Roman" w:eastAsia="AdvGulliv-R" w:hAnsi="Times New Roman" w:cs="Times New Roman"/>
                <w:color w:val="FF0000"/>
                <w:sz w:val="20"/>
                <w:szCs w:val="20"/>
              </w:rPr>
              <w:fldChar w:fldCharType="begin" w:fldLock="1"/>
            </w:r>
            <w:r w:rsidR="00117F96">
              <w:rPr>
                <w:rFonts w:ascii="Times New Roman" w:eastAsia="AdvGulliv-R" w:hAnsi="Times New Roman" w:cs="Times New Roman"/>
                <w:color w:val="FF0000"/>
                <w:sz w:val="20"/>
                <w:szCs w:val="20"/>
              </w:rPr>
              <w:instrText>ADDIN CSL_CITATION {"citationItems":[{"id":"ITEM-1","itemData":{"DOI":"10.1016/j.bmc.2008.10.010","ISSN":"1464-3391","PMID":"18954991","abstract":"The synthesis and characterisation of pyridinium porphyrinic chloroacetyl cellulose ester chlorides, where photosensitizing agents are covalently bounded to the polymeric chain, is presented in this paper. First, cellulose was homogenously converted into chloroacetate cellulose ester in DMAc/LiCl solvent by using chloroacetyl chloride. The complete substitution of cellulose was achieved using 7equiv of chloroacetyl chloride for a 2h reaction at room temperature. The absence of base did not prove detrimental to reaction. The grafting of monopyridyltritolylporphyrin onto chloroacetate cellulose ester was then realised by alkylation of the photosensitizer in DMF. These new plastic films were found to be thermostable up to 55 degrees C; higher temperatures led to progressive deacetylation. First results of their photobactericidal activity against Staphylococcus aureus and Escherichia coli strains are very encouraging. Such materials could find applications in medical environments as an alternative to overcome the rampant bacterial multiresistance to classical antibiotics.","author":[{"dropping-particle":"","family":"Krouit","given":"Mohammed","non-dropping-particle":"","parse-names":false,"suffix":""},{"dropping-particle":"","family":"Granet","given":"Robert","non-dropping-particle":"","parse-names":false,"suffix":""},{"dropping-particle":"","family":"Krausz","given":"Pierre","non-dropping-particle":"","parse-names":false,"suffix":""}],"container-title":"Bioorganic &amp; medicinal chemistry","id":"ITEM-1","issued":{"date-parts":[["2008","12","1"]]},"page":"10091-7","publisher":"Elsevier Ltd","title":"Photobactericidal plastic films based on cellulose esterified by chloroacetate and a cationic porphyrin","type":"article-journal","volume":"16"},"uris":["http://www.mendeley.com/documents/?uuid=2ce3709b-87d7-4c6c-941a-abc925e656ab"]}],"mendeley":{"formattedCitation":"[40]","plainTextFormattedCitation":"[40]","previouslyFormattedCitation":"(Krouit, Granet, and Krausz 2008)"},"properties":{"noteIndex":0},"schema":"https://github.com/citation-style-language/schema/raw/master/csl-citation.json"}</w:instrText>
            </w:r>
            <w:r w:rsidRPr="00F4729D">
              <w:rPr>
                <w:rFonts w:ascii="Times New Roman" w:eastAsia="AdvGulliv-R" w:hAnsi="Times New Roman" w:cs="Times New Roman"/>
                <w:color w:val="FF0000"/>
                <w:sz w:val="20"/>
                <w:szCs w:val="20"/>
              </w:rPr>
              <w:fldChar w:fldCharType="separate"/>
            </w:r>
            <w:r w:rsidR="00117F96" w:rsidRPr="00117F96">
              <w:rPr>
                <w:rFonts w:ascii="Times New Roman" w:eastAsia="AdvGulliv-R" w:hAnsi="Times New Roman" w:cs="Times New Roman"/>
                <w:noProof/>
                <w:color w:val="FF0000"/>
                <w:sz w:val="20"/>
                <w:szCs w:val="20"/>
              </w:rPr>
              <w:t>[40]</w:t>
            </w:r>
            <w:r w:rsidRPr="00F4729D">
              <w:rPr>
                <w:rFonts w:ascii="Times New Roman" w:eastAsia="AdvGulliv-R" w:hAnsi="Times New Roman" w:cs="Times New Roman"/>
                <w:color w:val="FF0000"/>
                <w:sz w:val="20"/>
                <w:szCs w:val="20"/>
              </w:rPr>
              <w:fldChar w:fldCharType="end"/>
            </w:r>
            <w:r w:rsidR="00E8515B" w:rsidRPr="00F4729D">
              <w:rPr>
                <w:rFonts w:ascii="Times New Roman" w:hAnsi="Times New Roman" w:cs="Times New Roman"/>
                <w:color w:val="FF0000"/>
                <w:sz w:val="20"/>
                <w:szCs w:val="20"/>
                <w:highlight w:val="yellow"/>
              </w:rPr>
              <w:t xml:space="preserve"> </w:t>
            </w:r>
          </w:p>
        </w:tc>
        <w:tc>
          <w:tcPr>
            <w:tcW w:w="1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D8094E" w14:textId="77777777" w:rsidR="0033266A" w:rsidRPr="00F4729D" w:rsidRDefault="0033266A" w:rsidP="00FB68F0">
            <w:pPr>
              <w:jc w:val="center"/>
              <w:rPr>
                <w:rFonts w:ascii="Times New Roman" w:eastAsia="AdvGulliv-R" w:hAnsi="Times New Roman" w:cs="Times New Roman"/>
                <w:color w:val="FF0000"/>
                <w:sz w:val="20"/>
                <w:szCs w:val="20"/>
              </w:rPr>
            </w:pPr>
          </w:p>
          <w:p w14:paraId="47E9BF97" w14:textId="77777777" w:rsidR="0033266A" w:rsidRPr="00F4729D" w:rsidRDefault="0033266A" w:rsidP="00FB68F0">
            <w:pPr>
              <w:jc w:val="center"/>
              <w:rPr>
                <w:rFonts w:ascii="Times New Roman" w:hAnsi="Times New Roman" w:cs="Times New Roman"/>
                <w:color w:val="FF0000"/>
                <w:sz w:val="20"/>
                <w:szCs w:val="20"/>
              </w:rPr>
            </w:pPr>
            <w:r w:rsidRPr="00F4729D">
              <w:rPr>
                <w:rFonts w:ascii="Times New Roman" w:eastAsia="AdvGulliv-R" w:hAnsi="Times New Roman" w:cs="Times New Roman"/>
                <w:color w:val="FF0000"/>
                <w:sz w:val="20"/>
                <w:szCs w:val="20"/>
              </w:rPr>
              <w:t>150W tungsten bulb</w:t>
            </w:r>
          </w:p>
        </w:tc>
        <w:tc>
          <w:tcPr>
            <w:tcW w:w="18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67DDEB" w14:textId="77777777" w:rsidR="0033266A" w:rsidRPr="00F4729D" w:rsidRDefault="0033266A" w:rsidP="00FB68F0">
            <w:pPr>
              <w:pStyle w:val="Default"/>
              <w:jc w:val="center"/>
              <w:rPr>
                <w:rFonts w:ascii="Times New Roman" w:hAnsi="Times New Roman" w:cs="Times New Roman"/>
                <w:color w:val="FF0000"/>
                <w:sz w:val="20"/>
                <w:szCs w:val="20"/>
              </w:rPr>
            </w:pPr>
            <w:r w:rsidRPr="00F4729D">
              <w:rPr>
                <w:rFonts w:ascii="Times New Roman" w:hAnsi="Times New Roman" w:cs="Times New Roman"/>
                <w:i/>
                <w:iCs/>
                <w:color w:val="FF0000"/>
                <w:sz w:val="20"/>
                <w:szCs w:val="20"/>
              </w:rPr>
              <w:t>S. aureus, E. coli</w:t>
            </w:r>
          </w:p>
        </w:tc>
      </w:tr>
      <w:tr w:rsidR="0033266A" w:rsidRPr="00D7369A" w14:paraId="4E95CE66" w14:textId="77777777" w:rsidTr="00FB68F0">
        <w:trPr>
          <w:jc w:val="center"/>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AF4562" w14:textId="77777777" w:rsidR="0033266A" w:rsidRPr="00F4729D" w:rsidRDefault="0033266A" w:rsidP="00FB68F0">
            <w:pPr>
              <w:jc w:val="center"/>
              <w:rPr>
                <w:rFonts w:ascii="Times New Roman" w:hAnsi="Times New Roman" w:cs="Times New Roman"/>
                <w:color w:val="FF0000"/>
                <w:sz w:val="20"/>
                <w:szCs w:val="20"/>
              </w:rPr>
            </w:pPr>
          </w:p>
          <w:p w14:paraId="3A05708E" w14:textId="77777777" w:rsidR="0033266A" w:rsidRPr="00F4729D" w:rsidRDefault="0033266A" w:rsidP="00FB68F0">
            <w:pPr>
              <w:jc w:val="center"/>
              <w:rPr>
                <w:rFonts w:ascii="Times New Roman" w:hAnsi="Times New Roman" w:cs="Times New Roman"/>
                <w:color w:val="FF0000"/>
                <w:sz w:val="20"/>
                <w:szCs w:val="20"/>
              </w:rPr>
            </w:pPr>
            <w:r w:rsidRPr="00F4729D">
              <w:rPr>
                <w:rFonts w:ascii="Times New Roman" w:hAnsi="Times New Roman" w:cs="Times New Roman"/>
                <w:color w:val="FF0000"/>
                <w:sz w:val="20"/>
                <w:szCs w:val="20"/>
              </w:rPr>
              <w:t>Cellulosic fabric</w:t>
            </w:r>
          </w:p>
        </w:tc>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BBDB03" w14:textId="77777777" w:rsidR="0033266A" w:rsidRPr="00F4729D" w:rsidRDefault="0033266A" w:rsidP="00FB68F0">
            <w:pPr>
              <w:autoSpaceDE w:val="0"/>
              <w:autoSpaceDN w:val="0"/>
              <w:adjustRightInd w:val="0"/>
              <w:jc w:val="center"/>
              <w:rPr>
                <w:rFonts w:ascii="Times New Roman" w:hAnsi="Times New Roman" w:cs="Times New Roman"/>
                <w:color w:val="FF0000"/>
                <w:sz w:val="20"/>
                <w:szCs w:val="20"/>
              </w:rPr>
            </w:pPr>
          </w:p>
          <w:p w14:paraId="2ACE03B8" w14:textId="5BF812C0" w:rsidR="0033266A" w:rsidRPr="00F4729D" w:rsidRDefault="0033266A" w:rsidP="00C60C76">
            <w:pPr>
              <w:autoSpaceDE w:val="0"/>
              <w:autoSpaceDN w:val="0"/>
              <w:adjustRightInd w:val="0"/>
              <w:jc w:val="center"/>
              <w:rPr>
                <w:rFonts w:ascii="Times New Roman" w:eastAsia="AdvGulliv-R" w:hAnsi="Times New Roman" w:cs="Times New Roman"/>
                <w:color w:val="FF0000"/>
                <w:sz w:val="20"/>
                <w:szCs w:val="20"/>
              </w:rPr>
            </w:pPr>
            <w:r w:rsidRPr="00F4729D">
              <w:rPr>
                <w:rFonts w:ascii="Times New Roman" w:hAnsi="Times New Roman" w:cs="Times New Roman"/>
                <w:color w:val="FF0000"/>
                <w:sz w:val="20"/>
                <w:szCs w:val="20"/>
              </w:rPr>
              <w:t xml:space="preserve">Monohydroxyphenyltritolylporphyrin </w:t>
            </w:r>
            <w:r w:rsidRPr="00F4729D">
              <w:rPr>
                <w:rFonts w:ascii="Times New Roman" w:hAnsi="Times New Roman" w:cs="Times New Roman"/>
                <w:color w:val="FF0000"/>
                <w:sz w:val="20"/>
                <w:szCs w:val="20"/>
              </w:rPr>
              <w:fldChar w:fldCharType="begin" w:fldLock="1"/>
            </w:r>
            <w:r w:rsidR="00117F96">
              <w:rPr>
                <w:rFonts w:ascii="Times New Roman" w:hAnsi="Times New Roman" w:cs="Times New Roman"/>
                <w:color w:val="FF0000"/>
                <w:sz w:val="20"/>
                <w:szCs w:val="20"/>
              </w:rPr>
              <w:instrText>ADDIN CSL_CITATION {"citationItems":[{"id":"ITEM-1","itemData":{"DOI":"10.1016/j.matlet.2009.06.009","ISSN":"0167577X","author":[{"dropping-particle":"","family":"Ringot","given":"Cyril","non-dropping-particle":"","parse-names":false,"suffix":""},{"dropping-particle":"","family":"Sol","given":"Vincent","non-dropping-particle":"","parse-names":false,"suffix":""},{"dropping-particle":"","family":"Granet","given":"Robert","non-dropping-particle":"","parse-names":false,"suffix":""},{"dropping-particle":"","family":"Krausz","given":"Pierre","non-dropping-particle":"","parse-names":false,"suffix":""}],"container-title":"Materials Letters","id":"ITEM-1","issued":{"date-parts":[["2009","8"]]},"page":"1889-1891","publisher":"Elsevier B.V.","title":"Porphyrin-grafted cellulose fabric: New photobactericidal material obtained by “Click-Chemistry” reaction","type":"article-journal","volume":"63"},"uris":["http://www.mendeley.com/documents/?uuid=1613ae83-8751-4dce-8e4e-0d392509246c"]}],"mendeley":{"formattedCitation":"[41]","plainTextFormattedCitation":"[41]","previouslyFormattedCitation":"(Ringot et al. 2009)"},"properties":{"noteIndex":0},"schema":"https://github.com/citation-style-language/schema/raw/master/csl-citation.json"}</w:instrText>
            </w:r>
            <w:r w:rsidRPr="00F4729D">
              <w:rPr>
                <w:rFonts w:ascii="Times New Roman" w:hAnsi="Times New Roman" w:cs="Times New Roman"/>
                <w:color w:val="FF0000"/>
                <w:sz w:val="20"/>
                <w:szCs w:val="20"/>
              </w:rPr>
              <w:fldChar w:fldCharType="separate"/>
            </w:r>
            <w:r w:rsidR="00117F96" w:rsidRPr="00117F96">
              <w:rPr>
                <w:rFonts w:ascii="Times New Roman" w:hAnsi="Times New Roman" w:cs="Times New Roman"/>
                <w:noProof/>
                <w:color w:val="FF0000"/>
                <w:sz w:val="20"/>
                <w:szCs w:val="20"/>
              </w:rPr>
              <w:t>[41]</w:t>
            </w:r>
            <w:r w:rsidRPr="00F4729D">
              <w:rPr>
                <w:rFonts w:ascii="Times New Roman" w:hAnsi="Times New Roman" w:cs="Times New Roman"/>
                <w:color w:val="FF0000"/>
                <w:sz w:val="20"/>
                <w:szCs w:val="20"/>
              </w:rPr>
              <w:fldChar w:fldCharType="end"/>
            </w:r>
            <w:r w:rsidR="00E8515B" w:rsidRPr="00F4729D">
              <w:rPr>
                <w:rFonts w:ascii="Times New Roman" w:hAnsi="Times New Roman" w:cs="Times New Roman"/>
                <w:color w:val="FF0000"/>
                <w:sz w:val="20"/>
                <w:szCs w:val="20"/>
              </w:rPr>
              <w:t xml:space="preserve"> </w:t>
            </w:r>
          </w:p>
        </w:tc>
        <w:tc>
          <w:tcPr>
            <w:tcW w:w="1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71669C" w14:textId="77777777" w:rsidR="0033266A" w:rsidRPr="00F4729D" w:rsidRDefault="0033266A" w:rsidP="00FB68F0">
            <w:pPr>
              <w:jc w:val="center"/>
              <w:rPr>
                <w:rFonts w:ascii="Times New Roman" w:hAnsi="Times New Roman" w:cs="Times New Roman"/>
                <w:color w:val="FF0000"/>
                <w:sz w:val="20"/>
                <w:szCs w:val="20"/>
              </w:rPr>
            </w:pPr>
          </w:p>
          <w:p w14:paraId="657A546C" w14:textId="77777777" w:rsidR="0033266A" w:rsidRPr="00F4729D" w:rsidRDefault="0033266A" w:rsidP="00FB68F0">
            <w:pPr>
              <w:jc w:val="center"/>
              <w:rPr>
                <w:rFonts w:ascii="Times New Roman" w:eastAsia="AdvGulliv-R" w:hAnsi="Times New Roman" w:cs="Times New Roman"/>
                <w:color w:val="FF0000"/>
                <w:sz w:val="20"/>
                <w:szCs w:val="20"/>
              </w:rPr>
            </w:pPr>
            <w:r w:rsidRPr="00F4729D">
              <w:rPr>
                <w:rFonts w:ascii="Times New Roman" w:hAnsi="Times New Roman" w:cs="Times New Roman"/>
                <w:color w:val="FF0000"/>
                <w:sz w:val="20"/>
                <w:szCs w:val="20"/>
              </w:rPr>
              <w:t>white light</w:t>
            </w:r>
          </w:p>
        </w:tc>
        <w:tc>
          <w:tcPr>
            <w:tcW w:w="18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05A6B3" w14:textId="77777777" w:rsidR="0033266A" w:rsidRPr="00F4729D" w:rsidRDefault="0033266A" w:rsidP="00FB68F0">
            <w:pPr>
              <w:pStyle w:val="Default"/>
              <w:jc w:val="center"/>
              <w:rPr>
                <w:rFonts w:ascii="Times New Roman" w:hAnsi="Times New Roman" w:cs="Times New Roman"/>
                <w:i/>
                <w:iCs/>
                <w:color w:val="FF0000"/>
                <w:sz w:val="20"/>
                <w:szCs w:val="20"/>
              </w:rPr>
            </w:pPr>
          </w:p>
          <w:p w14:paraId="70D8F758" w14:textId="77777777" w:rsidR="0033266A" w:rsidRPr="00F4729D" w:rsidRDefault="0033266A" w:rsidP="00FB68F0">
            <w:pPr>
              <w:pStyle w:val="Default"/>
              <w:jc w:val="center"/>
              <w:rPr>
                <w:rFonts w:ascii="Times New Roman" w:hAnsi="Times New Roman" w:cs="Times New Roman"/>
                <w:color w:val="FF0000"/>
                <w:sz w:val="20"/>
                <w:szCs w:val="20"/>
              </w:rPr>
            </w:pPr>
            <w:r w:rsidRPr="00F4729D">
              <w:rPr>
                <w:rFonts w:ascii="Times New Roman" w:hAnsi="Times New Roman" w:cs="Times New Roman"/>
                <w:i/>
                <w:iCs/>
                <w:color w:val="FF0000"/>
                <w:sz w:val="20"/>
                <w:szCs w:val="20"/>
              </w:rPr>
              <w:t>S. aureus, E. coli</w:t>
            </w:r>
          </w:p>
        </w:tc>
      </w:tr>
      <w:tr w:rsidR="0033266A" w:rsidRPr="00D7369A" w14:paraId="156069B3" w14:textId="77777777" w:rsidTr="00FB68F0">
        <w:trPr>
          <w:jc w:val="center"/>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1BFA64" w14:textId="77777777" w:rsidR="0033266A" w:rsidRPr="00F4729D" w:rsidRDefault="0033266A" w:rsidP="00FB68F0">
            <w:pPr>
              <w:jc w:val="center"/>
              <w:rPr>
                <w:rFonts w:ascii="Times New Roman" w:hAnsi="Times New Roman" w:cs="Times New Roman"/>
                <w:color w:val="FF0000"/>
                <w:sz w:val="20"/>
                <w:szCs w:val="20"/>
              </w:rPr>
            </w:pPr>
          </w:p>
          <w:p w14:paraId="2061B847" w14:textId="77777777" w:rsidR="0033266A" w:rsidRPr="00F4729D" w:rsidRDefault="0033266A" w:rsidP="00FB68F0">
            <w:pPr>
              <w:jc w:val="center"/>
              <w:rPr>
                <w:rFonts w:ascii="Times New Roman" w:hAnsi="Times New Roman" w:cs="Times New Roman"/>
                <w:color w:val="FF0000"/>
                <w:sz w:val="20"/>
                <w:szCs w:val="20"/>
              </w:rPr>
            </w:pPr>
            <w:r w:rsidRPr="00F4729D">
              <w:rPr>
                <w:rFonts w:ascii="Times New Roman" w:hAnsi="Times New Roman" w:cs="Times New Roman"/>
                <w:color w:val="FF0000"/>
                <w:sz w:val="20"/>
                <w:szCs w:val="20"/>
              </w:rPr>
              <w:t>Cellulosic</w:t>
            </w:r>
            <w:r w:rsidRPr="00F4729D">
              <w:rPr>
                <w:rFonts w:ascii="Times New Roman" w:eastAsia="AdvGulliv-R" w:hAnsi="Times New Roman" w:cs="Times New Roman"/>
                <w:color w:val="FF0000"/>
                <w:sz w:val="20"/>
                <w:szCs w:val="20"/>
              </w:rPr>
              <w:t xml:space="preserve"> plastic film</w:t>
            </w:r>
          </w:p>
        </w:tc>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E74F7C" w14:textId="5A416C42" w:rsidR="0033266A" w:rsidRPr="00F4729D" w:rsidRDefault="0033266A" w:rsidP="00C60C76">
            <w:pPr>
              <w:autoSpaceDE w:val="0"/>
              <w:autoSpaceDN w:val="0"/>
              <w:adjustRightInd w:val="0"/>
              <w:jc w:val="center"/>
              <w:rPr>
                <w:rFonts w:ascii="Times New Roman" w:hAnsi="Times New Roman" w:cs="Times New Roman"/>
                <w:color w:val="FF0000"/>
                <w:sz w:val="20"/>
                <w:szCs w:val="20"/>
              </w:rPr>
            </w:pPr>
            <w:r w:rsidRPr="00F4729D">
              <w:rPr>
                <w:rFonts w:ascii="Times New Roman" w:hAnsi="Times New Roman" w:cs="Times New Roman"/>
                <w:color w:val="FF0000"/>
                <w:sz w:val="20"/>
                <w:szCs w:val="20"/>
              </w:rPr>
              <w:t xml:space="preserve">protoporphyrin IX </w:t>
            </w:r>
            <w:r w:rsidRPr="00F4729D">
              <w:rPr>
                <w:rFonts w:ascii="Times New Roman" w:hAnsi="Times New Roman" w:cs="Times New Roman"/>
                <w:color w:val="FF0000"/>
                <w:sz w:val="20"/>
                <w:szCs w:val="20"/>
              </w:rPr>
              <w:fldChar w:fldCharType="begin" w:fldLock="1"/>
            </w:r>
            <w:r w:rsidR="00117F96">
              <w:rPr>
                <w:rFonts w:ascii="Times New Roman" w:hAnsi="Times New Roman" w:cs="Times New Roman"/>
                <w:color w:val="FF0000"/>
                <w:sz w:val="20"/>
                <w:szCs w:val="20"/>
              </w:rPr>
              <w:instrText>ADDIN CSL_CITATION {"citationItems":[{"id":"ITEM-1","itemData":{"DOI":"10.1016/j.bmcl.2005.12.008","ISSN":"0960-894X","PMID":"16377183","abstract":"Porphyrinated cellulose laurate esters have been prepared in homogeneous DMA/LiCl medium by \"one-pot, two-step\" reactions starting from cellulose, protoporphyrin IX, and lauric acid and using a TsCl/Pyridine system. The plastic films obtained after casting were shown to display photobactericidal activity against Gram positive (Staphylococcus aureus) and Gram-negative (Escherichia coli) bacteria. This new photobactericidal polymer has potential for industrial, medical, or household applications.","author":[{"dropping-particle":"","family":"Krouit","given":"Mohammed","non-dropping-particle":"","parse-names":false,"suffix":""},{"dropping-particle":"","family":"Granet","given":"Robert","non-dropping-particle":"","parse-names":false,"suffix":""},{"dropping-particle":"","family":"Branland","given":"Pierre","non-dropping-particle":"","parse-names":false,"suffix":""},{"dropping-particle":"","family":"Verneuil","given":"Bernard","non-dropping-particle":"","parse-names":false,"suffix":""},{"dropping-particle":"","family":"Krausz","given":"Pierre","non-dropping-particle":"","parse-names":false,"suffix":""}],"container-title":"Bioorganic &amp; medicinal chemistry letters","id":"ITEM-1","issued":{"date-parts":[["2006","3","15"]]},"page":"1651-5","title":"New photoantimicrobial films composed of porphyrinated lipophilic cellulose esters.","type":"article-journal","volume":"16"},"uris":["http://www.mendeley.com/documents/?uuid=a965a811-46ae-44f5-9631-c8d0fc4315bc"]}],"mendeley":{"formattedCitation":"[11]","plainTextFormattedCitation":"[11]","previouslyFormattedCitation":"(Krouit et al. 2006)"},"properties":{"noteIndex":0},"schema":"https://github.com/citation-style-language/schema/raw/master/csl-citation.json"}</w:instrText>
            </w:r>
            <w:r w:rsidRPr="00F4729D">
              <w:rPr>
                <w:rFonts w:ascii="Times New Roman" w:hAnsi="Times New Roman" w:cs="Times New Roman"/>
                <w:color w:val="FF0000"/>
                <w:sz w:val="20"/>
                <w:szCs w:val="20"/>
              </w:rPr>
              <w:fldChar w:fldCharType="separate"/>
            </w:r>
            <w:r w:rsidR="00117F96" w:rsidRPr="00117F96">
              <w:rPr>
                <w:rFonts w:ascii="Times New Roman" w:hAnsi="Times New Roman" w:cs="Times New Roman"/>
                <w:noProof/>
                <w:color w:val="FF0000"/>
                <w:sz w:val="20"/>
                <w:szCs w:val="20"/>
              </w:rPr>
              <w:t>[11]</w:t>
            </w:r>
            <w:r w:rsidRPr="00F4729D">
              <w:rPr>
                <w:rFonts w:ascii="Times New Roman" w:hAnsi="Times New Roman" w:cs="Times New Roman"/>
                <w:color w:val="FF0000"/>
                <w:sz w:val="20"/>
                <w:szCs w:val="20"/>
              </w:rPr>
              <w:fldChar w:fldCharType="end"/>
            </w:r>
            <w:r w:rsidR="00E8515B" w:rsidRPr="00F4729D">
              <w:rPr>
                <w:rFonts w:ascii="Times New Roman" w:hAnsi="Times New Roman" w:cs="Times New Roman"/>
                <w:color w:val="FF0000"/>
                <w:sz w:val="20"/>
                <w:szCs w:val="20"/>
                <w:highlight w:val="yellow"/>
              </w:rPr>
              <w:t xml:space="preserve"> </w:t>
            </w:r>
          </w:p>
        </w:tc>
        <w:tc>
          <w:tcPr>
            <w:tcW w:w="1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E14421" w14:textId="77777777" w:rsidR="0033266A" w:rsidRPr="00F4729D" w:rsidRDefault="0033266A" w:rsidP="00FB68F0">
            <w:pPr>
              <w:jc w:val="center"/>
              <w:rPr>
                <w:rFonts w:ascii="Times New Roman" w:eastAsia="AdvGulliv-R" w:hAnsi="Times New Roman" w:cs="Times New Roman"/>
                <w:color w:val="FF0000"/>
                <w:sz w:val="20"/>
                <w:szCs w:val="20"/>
              </w:rPr>
            </w:pPr>
          </w:p>
          <w:p w14:paraId="27FF7809" w14:textId="77777777" w:rsidR="0033266A" w:rsidRPr="00F4729D" w:rsidRDefault="0033266A" w:rsidP="00FB68F0">
            <w:pPr>
              <w:jc w:val="center"/>
              <w:rPr>
                <w:rFonts w:ascii="Times New Roman" w:hAnsi="Times New Roman" w:cs="Times New Roman"/>
                <w:color w:val="FF0000"/>
                <w:sz w:val="20"/>
                <w:szCs w:val="20"/>
              </w:rPr>
            </w:pPr>
            <w:r w:rsidRPr="00F4729D">
              <w:rPr>
                <w:rFonts w:ascii="Times New Roman" w:eastAsia="AdvGulliv-R" w:hAnsi="Times New Roman" w:cs="Times New Roman"/>
                <w:color w:val="FF0000"/>
                <w:sz w:val="20"/>
                <w:szCs w:val="20"/>
              </w:rPr>
              <w:t>150W tungsten bulb</w:t>
            </w:r>
          </w:p>
        </w:tc>
        <w:tc>
          <w:tcPr>
            <w:tcW w:w="18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ACC724" w14:textId="77777777" w:rsidR="0033266A" w:rsidRPr="00F4729D" w:rsidRDefault="0033266A" w:rsidP="00FB68F0">
            <w:pPr>
              <w:pStyle w:val="Default"/>
              <w:jc w:val="center"/>
              <w:rPr>
                <w:rFonts w:ascii="Times New Roman" w:hAnsi="Times New Roman" w:cs="Times New Roman"/>
                <w:i/>
                <w:iCs/>
                <w:color w:val="FF0000"/>
                <w:sz w:val="20"/>
                <w:szCs w:val="20"/>
              </w:rPr>
            </w:pPr>
            <w:r w:rsidRPr="00F4729D">
              <w:rPr>
                <w:rFonts w:ascii="Times New Roman" w:hAnsi="Times New Roman" w:cs="Times New Roman"/>
                <w:i/>
                <w:iCs/>
                <w:color w:val="FF0000"/>
                <w:sz w:val="20"/>
                <w:szCs w:val="20"/>
              </w:rPr>
              <w:t>S. aureus, E. coli</w:t>
            </w:r>
          </w:p>
        </w:tc>
      </w:tr>
      <w:tr w:rsidR="0033266A" w:rsidRPr="00D7369A" w14:paraId="608BADC7" w14:textId="77777777" w:rsidTr="00E8515B">
        <w:trPr>
          <w:jc w:val="center"/>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C3C5A8" w14:textId="77777777" w:rsidR="0033266A" w:rsidRPr="00F4729D" w:rsidRDefault="0033266A" w:rsidP="00FB68F0">
            <w:pPr>
              <w:jc w:val="center"/>
              <w:rPr>
                <w:rFonts w:ascii="Times New Roman" w:hAnsi="Times New Roman" w:cs="Times New Roman"/>
                <w:color w:val="FF0000"/>
                <w:sz w:val="20"/>
                <w:szCs w:val="20"/>
              </w:rPr>
            </w:pPr>
            <w:r w:rsidRPr="00F4729D">
              <w:rPr>
                <w:rFonts w:ascii="Times New Roman" w:eastAsia="GulliverRM" w:hAnsi="Times New Roman" w:cs="Times New Roman"/>
                <w:color w:val="FF0000"/>
                <w:sz w:val="20"/>
                <w:szCs w:val="20"/>
              </w:rPr>
              <w:t>Cellulosic paper</w:t>
            </w:r>
          </w:p>
        </w:tc>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827867" w14:textId="39769470" w:rsidR="0033266A" w:rsidRPr="00F4729D" w:rsidRDefault="0033266A" w:rsidP="00C60C76">
            <w:pPr>
              <w:autoSpaceDE w:val="0"/>
              <w:autoSpaceDN w:val="0"/>
              <w:adjustRightInd w:val="0"/>
              <w:jc w:val="center"/>
              <w:rPr>
                <w:rFonts w:ascii="Times New Roman" w:hAnsi="Times New Roman" w:cs="Times New Roman"/>
                <w:color w:val="FF0000"/>
                <w:sz w:val="20"/>
                <w:szCs w:val="20"/>
              </w:rPr>
            </w:pPr>
            <w:r w:rsidRPr="00F4729D">
              <w:rPr>
                <w:rFonts w:ascii="Times New Roman" w:hAnsi="Times New Roman" w:cs="Times New Roman"/>
                <w:color w:val="FF0000"/>
                <w:sz w:val="20"/>
                <w:szCs w:val="20"/>
              </w:rPr>
              <w:t>5-(4-Nitrophenyl)-10,15,20-(4-pyridyl) porphyrin; 5-(4-Aminophenyl)-10,15, 20-tri(4-</w:t>
            </w:r>
            <w:r w:rsidRPr="00F4729D">
              <w:rPr>
                <w:rFonts w:ascii="Times New Roman" w:hAnsi="Times New Roman" w:cs="Times New Roman"/>
                <w:i/>
                <w:iCs/>
                <w:color w:val="FF0000"/>
                <w:sz w:val="20"/>
                <w:szCs w:val="20"/>
              </w:rPr>
              <w:t>N</w:t>
            </w:r>
            <w:r w:rsidRPr="00F4729D">
              <w:rPr>
                <w:rFonts w:ascii="Times New Roman" w:hAnsi="Times New Roman" w:cs="Times New Roman"/>
                <w:color w:val="FF0000"/>
                <w:sz w:val="20"/>
                <w:szCs w:val="20"/>
              </w:rPr>
              <w:t>-methylpyridinium)Porphyrin</w:t>
            </w:r>
            <w:r w:rsidRPr="00F4729D">
              <w:rPr>
                <w:rFonts w:ascii="Times New Roman" w:hAnsi="Times New Roman" w:cs="Times New Roman"/>
                <w:color w:val="FF0000"/>
                <w:sz w:val="20"/>
                <w:szCs w:val="20"/>
                <w:vertAlign w:val="superscript"/>
              </w:rPr>
              <w:t xml:space="preserve"> </w:t>
            </w:r>
            <w:r w:rsidRPr="00F4729D">
              <w:rPr>
                <w:rFonts w:ascii="Times New Roman" w:hAnsi="Times New Roman" w:cs="Times New Roman"/>
                <w:color w:val="FF0000"/>
                <w:sz w:val="20"/>
                <w:szCs w:val="20"/>
                <w:vertAlign w:val="superscript"/>
              </w:rPr>
              <w:fldChar w:fldCharType="begin" w:fldLock="1"/>
            </w:r>
            <w:r w:rsidR="00117F96">
              <w:rPr>
                <w:rFonts w:ascii="Times New Roman" w:hAnsi="Times New Roman" w:cs="Times New Roman"/>
                <w:color w:val="FF0000"/>
                <w:sz w:val="20"/>
                <w:szCs w:val="20"/>
                <w:vertAlign w:val="superscript"/>
              </w:rPr>
              <w:instrText>ADDIN CSL_CITATION {"citationItems":[{"id":"ITEM-1","itemData":{"author":[{"dropping-particle":"","family":"J-P Mbakidi, K. Herke, S. Alvès, V. Chaleix, R. Granet, P. Krausza, S. Leroy-Lheza, T-S Ouka","given":"V. Sola","non-dropping-particle":"","parse-names":false,"suffix":""}],"container-title":"Carbohydrate Polymers","id":"ITEM-1","issued":{"date-parts":[["2013"]]},"page":"333-338","title":"Synthesis and photobiocidal properties of cationic porphyrin-grafted paper","type":"article-journal","volume":"91"},"uris":["http://www.mendeley.com/documents/?uuid=3c350332-2d0e-4ba8-9431-6129b4695e57"]}],"mendeley":{"formattedCitation":"[42]","plainTextFormattedCitation":"[42]","previouslyFormattedCitation":"(J-P Mbakidi, K. Herke, S. Alvès, V. Chaleix, R. Granet, P. Krausza, S. Leroy-Lheza, T-S Ouka 2013)"},"properties":{"noteIndex":0},"schema":"https://github.com/citation-style-language/schema/raw/master/csl-citation.json"}</w:instrText>
            </w:r>
            <w:r w:rsidRPr="00F4729D">
              <w:rPr>
                <w:rFonts w:ascii="Times New Roman" w:hAnsi="Times New Roman" w:cs="Times New Roman"/>
                <w:color w:val="FF0000"/>
                <w:sz w:val="20"/>
                <w:szCs w:val="20"/>
                <w:vertAlign w:val="superscript"/>
              </w:rPr>
              <w:fldChar w:fldCharType="separate"/>
            </w:r>
            <w:r w:rsidR="00117F96" w:rsidRPr="00117F96">
              <w:rPr>
                <w:rFonts w:ascii="Times New Roman" w:hAnsi="Times New Roman" w:cs="Times New Roman"/>
                <w:noProof/>
                <w:color w:val="FF0000"/>
                <w:sz w:val="20"/>
                <w:szCs w:val="20"/>
              </w:rPr>
              <w:t>[42]</w:t>
            </w:r>
            <w:r w:rsidRPr="00F4729D">
              <w:rPr>
                <w:rFonts w:ascii="Times New Roman" w:hAnsi="Times New Roman" w:cs="Times New Roman"/>
                <w:color w:val="FF0000"/>
                <w:sz w:val="20"/>
                <w:szCs w:val="20"/>
                <w:vertAlign w:val="superscript"/>
              </w:rPr>
              <w:fldChar w:fldCharType="end"/>
            </w:r>
          </w:p>
        </w:tc>
        <w:tc>
          <w:tcPr>
            <w:tcW w:w="1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51CE00" w14:textId="77777777" w:rsidR="0033266A" w:rsidRPr="00F4729D" w:rsidRDefault="0033266A" w:rsidP="00FB68F0">
            <w:pPr>
              <w:jc w:val="center"/>
              <w:rPr>
                <w:rFonts w:ascii="Times New Roman" w:eastAsia="AdvGulliv-R" w:hAnsi="Times New Roman" w:cs="Times New Roman"/>
                <w:color w:val="FF0000"/>
                <w:sz w:val="20"/>
                <w:szCs w:val="20"/>
              </w:rPr>
            </w:pPr>
            <w:r w:rsidRPr="00F4729D">
              <w:rPr>
                <w:rFonts w:ascii="Times New Roman" w:hAnsi="Times New Roman" w:cs="Times New Roman"/>
                <w:color w:val="FF0000"/>
                <w:sz w:val="20"/>
                <w:szCs w:val="20"/>
              </w:rPr>
              <w:t>LED</w:t>
            </w:r>
          </w:p>
        </w:tc>
        <w:tc>
          <w:tcPr>
            <w:tcW w:w="18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58B3E4" w14:textId="77777777" w:rsidR="0033266A" w:rsidRPr="00F4729D" w:rsidRDefault="0033266A" w:rsidP="00FB68F0">
            <w:pPr>
              <w:jc w:val="center"/>
              <w:rPr>
                <w:rFonts w:ascii="Times New Roman" w:hAnsi="Times New Roman" w:cs="Times New Roman"/>
                <w:i/>
                <w:iCs/>
                <w:color w:val="FF0000"/>
                <w:sz w:val="20"/>
                <w:szCs w:val="20"/>
              </w:rPr>
            </w:pPr>
            <w:r w:rsidRPr="00F4729D">
              <w:rPr>
                <w:rFonts w:ascii="Times New Roman" w:hAnsi="Times New Roman" w:cs="Times New Roman"/>
                <w:i/>
                <w:iCs/>
                <w:color w:val="FF0000"/>
                <w:sz w:val="20"/>
                <w:szCs w:val="20"/>
              </w:rPr>
              <w:t>S. aureus, E. coli</w:t>
            </w:r>
          </w:p>
          <w:p w14:paraId="59F9D5CB" w14:textId="77777777" w:rsidR="0033266A" w:rsidRPr="00F4729D" w:rsidRDefault="0033266A" w:rsidP="00FB68F0">
            <w:pPr>
              <w:jc w:val="center"/>
              <w:rPr>
                <w:rFonts w:ascii="Times New Roman" w:hAnsi="Times New Roman" w:cs="Times New Roman"/>
                <w:color w:val="FF0000"/>
                <w:sz w:val="20"/>
                <w:szCs w:val="20"/>
              </w:rPr>
            </w:pPr>
          </w:p>
        </w:tc>
      </w:tr>
      <w:tr w:rsidR="00E8515B" w:rsidRPr="00D7369A" w14:paraId="4FF5A363" w14:textId="77777777" w:rsidTr="00831F01">
        <w:trPr>
          <w:jc w:val="center"/>
        </w:trPr>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3A5D65" w14:textId="4466B6C4" w:rsidR="00E8515B" w:rsidRPr="00F4729D" w:rsidRDefault="00831F01" w:rsidP="00FB68F0">
            <w:pPr>
              <w:jc w:val="center"/>
              <w:rPr>
                <w:rFonts w:ascii="Times New Roman" w:eastAsia="GulliverRM" w:hAnsi="Times New Roman" w:cs="Times New Roman"/>
                <w:color w:val="FF0000"/>
                <w:sz w:val="20"/>
                <w:szCs w:val="20"/>
              </w:rPr>
            </w:pPr>
            <w:r w:rsidRPr="00F4729D">
              <w:rPr>
                <w:rFonts w:ascii="Times New Roman" w:eastAsia="GulliverRM" w:hAnsi="Times New Roman" w:cs="Times New Roman"/>
                <w:color w:val="FF0000"/>
                <w:sz w:val="20"/>
                <w:szCs w:val="20"/>
              </w:rPr>
              <w:t>nanofibrillated cellulose (NFC) and paper</w:t>
            </w:r>
          </w:p>
        </w:tc>
        <w:tc>
          <w:tcPr>
            <w:tcW w:w="3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9D843C" w14:textId="77777777" w:rsidR="00831F01" w:rsidRPr="00F4729D" w:rsidRDefault="00831F01" w:rsidP="00831F01">
            <w:pPr>
              <w:autoSpaceDE w:val="0"/>
              <w:autoSpaceDN w:val="0"/>
              <w:adjustRightInd w:val="0"/>
              <w:jc w:val="center"/>
              <w:rPr>
                <w:rFonts w:ascii="Times New Roman" w:hAnsi="Times New Roman" w:cs="Times New Roman"/>
                <w:color w:val="FF0000"/>
                <w:sz w:val="20"/>
                <w:szCs w:val="20"/>
              </w:rPr>
            </w:pPr>
          </w:p>
          <w:p w14:paraId="38324ED6" w14:textId="4430221B" w:rsidR="00831F01" w:rsidRPr="00F4729D" w:rsidRDefault="00831F01" w:rsidP="00831F01">
            <w:pPr>
              <w:autoSpaceDE w:val="0"/>
              <w:autoSpaceDN w:val="0"/>
              <w:adjustRightInd w:val="0"/>
              <w:jc w:val="center"/>
              <w:rPr>
                <w:rFonts w:ascii="Times New Roman" w:hAnsi="Times New Roman" w:cs="Times New Roman"/>
                <w:color w:val="FF0000"/>
                <w:sz w:val="20"/>
                <w:szCs w:val="20"/>
              </w:rPr>
            </w:pPr>
            <w:r w:rsidRPr="00F4729D">
              <w:rPr>
                <w:rFonts w:ascii="Times New Roman" w:hAnsi="Times New Roman" w:cs="Times New Roman"/>
                <w:color w:val="FF0000"/>
                <w:sz w:val="20"/>
                <w:szCs w:val="20"/>
              </w:rPr>
              <w:t>5-(4-aminophenyl)-10,15,20- tris-(4-N-methylpyridinium)porphyrin,</w:t>
            </w:r>
          </w:p>
          <w:p w14:paraId="0F1DBE31" w14:textId="7426FA01" w:rsidR="00E8515B" w:rsidRPr="00F4729D" w:rsidRDefault="00831F01" w:rsidP="00C60C76">
            <w:pPr>
              <w:autoSpaceDE w:val="0"/>
              <w:autoSpaceDN w:val="0"/>
              <w:adjustRightInd w:val="0"/>
              <w:jc w:val="center"/>
              <w:rPr>
                <w:rFonts w:ascii="Times New Roman" w:hAnsi="Times New Roman" w:cs="Times New Roman"/>
                <w:color w:val="FF0000"/>
                <w:sz w:val="20"/>
                <w:szCs w:val="20"/>
              </w:rPr>
            </w:pPr>
            <w:r w:rsidRPr="00F4729D">
              <w:rPr>
                <w:rFonts w:ascii="Times New Roman" w:hAnsi="Times New Roman" w:cs="Times New Roman"/>
                <w:color w:val="FF0000"/>
                <w:sz w:val="20"/>
                <w:szCs w:val="20"/>
              </w:rPr>
              <w:t xml:space="preserve"> [5-(4-aminophenyl)-10,15,20-tris-(4-N- methylpyridinium)porphyrinato]zinc(II) </w:t>
            </w:r>
            <w:r w:rsidRPr="00F4729D">
              <w:rPr>
                <w:rFonts w:ascii="Times New Roman" w:hAnsi="Times New Roman" w:cs="Times New Roman"/>
                <w:color w:val="FF0000"/>
                <w:sz w:val="20"/>
                <w:szCs w:val="20"/>
              </w:rPr>
              <w:fldChar w:fldCharType="begin" w:fldLock="1"/>
            </w:r>
            <w:r w:rsidR="00117F96">
              <w:rPr>
                <w:rFonts w:ascii="Times New Roman" w:hAnsi="Times New Roman" w:cs="Times New Roman"/>
                <w:color w:val="FF0000"/>
                <w:sz w:val="20"/>
                <w:szCs w:val="20"/>
              </w:rPr>
              <w:instrText>ADDIN CSL_CITATION {"citationItems":[{"id":"ITEM-1","itemData":{"DOI":"10.1039/C9GC00551J","author":[{"dropping-particle":"","family":"David Ramirez Alvarado, Dimitris S. Argyropoulos, Frank Scholle","given":"Bharadwaja S.T. Peddinti and Reza A. Ghiladi","non-dropping-particle":"","parse-names":false,"suffix":""}],"container-title":"Green Chemistry","id":"ITEM-1","issued":{"date-parts":[["2019"]]},"page":"3424","title":"A Facile Strategy for Photoactive Nanocellulose-based Antimicrobial Materials","type":"article-journal","volume":"21"},"uris":["http://www.mendeley.com/documents/?uuid=a061bef0-7ae4-435a-ba66-ead2295050dc"]}],"mendeley":{"formattedCitation":"[43]","plainTextFormattedCitation":"[43]","previouslyFormattedCitation":"(David Ramirez Alvarado, Dimitris S. Argyropoulos, Frank Scholle 2019)"},"properties":{"noteIndex":0},"schema":"https://github.com/citation-style-language/schema/raw/master/csl-citation.json"}</w:instrText>
            </w:r>
            <w:r w:rsidRPr="00F4729D">
              <w:rPr>
                <w:rFonts w:ascii="Times New Roman" w:hAnsi="Times New Roman" w:cs="Times New Roman"/>
                <w:color w:val="FF0000"/>
                <w:sz w:val="20"/>
                <w:szCs w:val="20"/>
              </w:rPr>
              <w:fldChar w:fldCharType="separate"/>
            </w:r>
            <w:r w:rsidR="00117F96" w:rsidRPr="00117F96">
              <w:rPr>
                <w:rFonts w:ascii="Times New Roman" w:hAnsi="Times New Roman" w:cs="Times New Roman"/>
                <w:noProof/>
                <w:color w:val="FF0000"/>
                <w:sz w:val="20"/>
                <w:szCs w:val="20"/>
              </w:rPr>
              <w:t>[43]</w:t>
            </w:r>
            <w:r w:rsidRPr="00F4729D">
              <w:rPr>
                <w:rFonts w:ascii="Times New Roman" w:hAnsi="Times New Roman" w:cs="Times New Roman"/>
                <w:color w:val="FF0000"/>
                <w:sz w:val="20"/>
                <w:szCs w:val="20"/>
              </w:rPr>
              <w:fldChar w:fldCharType="end"/>
            </w:r>
          </w:p>
        </w:tc>
        <w:tc>
          <w:tcPr>
            <w:tcW w:w="1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597A3C" w14:textId="77777777" w:rsidR="00320B0B" w:rsidRPr="00E46260" w:rsidRDefault="00320B0B" w:rsidP="00320B0B">
            <w:pPr>
              <w:autoSpaceDE w:val="0"/>
              <w:autoSpaceDN w:val="0"/>
              <w:adjustRightInd w:val="0"/>
              <w:rPr>
                <w:rFonts w:ascii="Times New Roman" w:hAnsi="Times New Roman" w:cs="Times New Roman"/>
                <w:color w:val="FF0000"/>
                <w:sz w:val="20"/>
                <w:szCs w:val="20"/>
              </w:rPr>
            </w:pPr>
            <w:r w:rsidRPr="00E46260">
              <w:rPr>
                <w:rFonts w:ascii="Times New Roman" w:hAnsi="Times New Roman" w:cs="Times New Roman"/>
                <w:color w:val="FF0000"/>
                <w:sz w:val="20"/>
                <w:szCs w:val="20"/>
              </w:rPr>
              <w:t>A</w:t>
            </w:r>
          </w:p>
          <w:p w14:paraId="2FC6FF23" w14:textId="6543DC1A" w:rsidR="00320B0B" w:rsidRPr="00E46260" w:rsidRDefault="00320B0B" w:rsidP="00320B0B">
            <w:pPr>
              <w:jc w:val="center"/>
              <w:rPr>
                <w:rFonts w:ascii="Times New Roman" w:hAnsi="Times New Roman" w:cs="Times New Roman"/>
                <w:color w:val="FF0000"/>
                <w:sz w:val="24"/>
                <w:szCs w:val="24"/>
              </w:rPr>
            </w:pPr>
            <w:r w:rsidRPr="00E46260">
              <w:rPr>
                <w:rFonts w:ascii="Times New Roman" w:hAnsi="Times New Roman" w:cs="Times New Roman"/>
                <w:color w:val="FF0000"/>
                <w:sz w:val="20"/>
                <w:szCs w:val="20"/>
              </w:rPr>
              <w:t>LumaCare USA model</w:t>
            </w:r>
            <w:r w:rsidRPr="00E46260">
              <w:rPr>
                <w:rFonts w:ascii="Times New Roman" w:hAnsi="Times New Roman" w:cs="Times New Roman"/>
                <w:color w:val="FF0000"/>
                <w:sz w:val="24"/>
                <w:szCs w:val="24"/>
              </w:rPr>
              <w:t xml:space="preserve"> </w:t>
            </w:r>
          </w:p>
          <w:p w14:paraId="031610C2" w14:textId="44DDF2B5" w:rsidR="00E8515B" w:rsidRPr="00F4729D" w:rsidRDefault="00E8515B" w:rsidP="00831F01">
            <w:pPr>
              <w:jc w:val="center"/>
              <w:rPr>
                <w:rFonts w:ascii="Times New Roman" w:hAnsi="Times New Roman" w:cs="Times New Roman"/>
                <w:color w:val="FF0000"/>
                <w:sz w:val="20"/>
                <w:szCs w:val="20"/>
              </w:rPr>
            </w:pPr>
          </w:p>
        </w:tc>
        <w:tc>
          <w:tcPr>
            <w:tcW w:w="18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8D8360" w14:textId="0BB9A3FE" w:rsidR="00E8515B" w:rsidRPr="00F4729D" w:rsidRDefault="00831F01" w:rsidP="00831F01">
            <w:pPr>
              <w:jc w:val="center"/>
              <w:rPr>
                <w:rFonts w:ascii="Times New Roman" w:hAnsi="Times New Roman" w:cs="Times New Roman"/>
                <w:i/>
                <w:iCs/>
                <w:color w:val="FF0000"/>
                <w:sz w:val="20"/>
                <w:szCs w:val="20"/>
              </w:rPr>
            </w:pPr>
            <w:r w:rsidRPr="00F4729D">
              <w:rPr>
                <w:rFonts w:ascii="Times New Roman" w:hAnsi="Times New Roman" w:cs="Times New Roman"/>
                <w:i/>
                <w:iCs/>
                <w:color w:val="FF0000"/>
                <w:sz w:val="20"/>
                <w:szCs w:val="20"/>
              </w:rPr>
              <w:t>S. aureus, E. faecium, A. baumannii,</w:t>
            </w:r>
            <w:r w:rsidRPr="00F4729D">
              <w:rPr>
                <w:color w:val="FF0000"/>
              </w:rPr>
              <w:t xml:space="preserve"> </w:t>
            </w:r>
            <w:r w:rsidRPr="00F4729D">
              <w:rPr>
                <w:rFonts w:ascii="Times New Roman" w:hAnsi="Times New Roman" w:cs="Times New Roman"/>
                <w:i/>
                <w:iCs/>
                <w:color w:val="FF0000"/>
                <w:sz w:val="20"/>
                <w:szCs w:val="20"/>
              </w:rPr>
              <w:t xml:space="preserve">K. pneumoniae (KP; </w:t>
            </w:r>
          </w:p>
        </w:tc>
      </w:tr>
      <w:tr w:rsidR="00831F01" w:rsidRPr="00D7369A" w14:paraId="16718522" w14:textId="77777777" w:rsidTr="00FB68F0">
        <w:trPr>
          <w:jc w:val="center"/>
        </w:trPr>
        <w:tc>
          <w:tcPr>
            <w:tcW w:w="1809" w:type="dxa"/>
            <w:tcBorders>
              <w:top w:val="single" w:sz="4" w:space="0" w:color="FFFFFF" w:themeColor="background1"/>
              <w:left w:val="single" w:sz="4" w:space="0" w:color="FFFFFF" w:themeColor="background1"/>
              <w:right w:val="single" w:sz="4" w:space="0" w:color="FFFFFF" w:themeColor="background1"/>
            </w:tcBorders>
            <w:vAlign w:val="center"/>
          </w:tcPr>
          <w:p w14:paraId="088E5702" w14:textId="77777777" w:rsidR="00831F01" w:rsidRPr="00F4729D" w:rsidRDefault="00831F01" w:rsidP="00FB68F0">
            <w:pPr>
              <w:jc w:val="center"/>
              <w:rPr>
                <w:rFonts w:ascii="Times New Roman" w:eastAsia="GulliverRM" w:hAnsi="Times New Roman" w:cs="Times New Roman"/>
                <w:color w:val="FF0000"/>
                <w:sz w:val="20"/>
                <w:szCs w:val="20"/>
              </w:rPr>
            </w:pPr>
          </w:p>
          <w:p w14:paraId="1D6A62BB" w14:textId="15E571A1" w:rsidR="00831F01" w:rsidRPr="00F4729D" w:rsidRDefault="00F4729D" w:rsidP="00FB68F0">
            <w:pPr>
              <w:jc w:val="center"/>
              <w:rPr>
                <w:rFonts w:ascii="Times New Roman" w:eastAsia="GulliverRM" w:hAnsi="Times New Roman" w:cs="Times New Roman"/>
                <w:color w:val="FF0000"/>
                <w:sz w:val="20"/>
                <w:szCs w:val="20"/>
              </w:rPr>
            </w:pPr>
            <w:r w:rsidRPr="00F4729D">
              <w:rPr>
                <w:rFonts w:ascii="Times New Roman" w:eastAsia="GulliverRM" w:hAnsi="Times New Roman" w:cs="Times New Roman"/>
                <w:color w:val="FF0000"/>
                <w:sz w:val="20"/>
                <w:szCs w:val="20"/>
              </w:rPr>
              <w:t>Cellulose nanofiber</w:t>
            </w:r>
          </w:p>
        </w:tc>
        <w:tc>
          <w:tcPr>
            <w:tcW w:w="3828" w:type="dxa"/>
            <w:tcBorders>
              <w:top w:val="single" w:sz="4" w:space="0" w:color="FFFFFF" w:themeColor="background1"/>
              <w:left w:val="single" w:sz="4" w:space="0" w:color="FFFFFF" w:themeColor="background1"/>
              <w:right w:val="single" w:sz="4" w:space="0" w:color="FFFFFF" w:themeColor="background1"/>
            </w:tcBorders>
            <w:vAlign w:val="center"/>
          </w:tcPr>
          <w:p w14:paraId="155A6B3D" w14:textId="7FA070C1" w:rsidR="00831F01" w:rsidRPr="00F4729D" w:rsidRDefault="00F4729D" w:rsidP="00C60C76">
            <w:pPr>
              <w:autoSpaceDE w:val="0"/>
              <w:autoSpaceDN w:val="0"/>
              <w:adjustRightInd w:val="0"/>
              <w:jc w:val="center"/>
              <w:rPr>
                <w:rFonts w:ascii="Times New Roman" w:hAnsi="Times New Roman" w:cs="Times New Roman"/>
                <w:color w:val="FF0000"/>
                <w:sz w:val="20"/>
                <w:szCs w:val="20"/>
              </w:rPr>
            </w:pPr>
            <w:r w:rsidRPr="00F4729D">
              <w:rPr>
                <w:rFonts w:ascii="Times New Roman" w:hAnsi="Times New Roman" w:cs="Times New Roman"/>
                <w:color w:val="FF0000"/>
                <w:sz w:val="20"/>
                <w:szCs w:val="20"/>
              </w:rPr>
              <w:t xml:space="preserve">protoporphyrin IX </w:t>
            </w:r>
            <w:r w:rsidRPr="00F4729D">
              <w:rPr>
                <w:rFonts w:ascii="Times New Roman" w:hAnsi="Times New Roman" w:cs="Times New Roman"/>
                <w:color w:val="FF0000"/>
                <w:sz w:val="20"/>
                <w:szCs w:val="20"/>
              </w:rPr>
              <w:fldChar w:fldCharType="begin" w:fldLock="1"/>
            </w:r>
            <w:r w:rsidR="00117F96">
              <w:rPr>
                <w:rFonts w:ascii="Times New Roman" w:hAnsi="Times New Roman" w:cs="Times New Roman"/>
                <w:color w:val="FF0000"/>
                <w:sz w:val="20"/>
                <w:szCs w:val="20"/>
              </w:rPr>
              <w:instrText>ADDIN CSL_CITATION {"citationItems":[{"id":"ITEM-1","itemData":{"author":[{"dropping-particle":"","family":"Jiancheng Dong, Reza A Ghiladi, Qingqing Wang, Yibing Cai","given":"Qufu Wei","non-dropping-particle":"","parse-names":false,"suffix":""}],"container-title":"Nanotechnology","id":"ITEM-1","issue":"26","issued":{"date-parts":[["2018"]]},"title":"Protoporphyrin-IX conjugated cellulose nanofibers that exhibit high antibacterial photodynamic inactivation efficacy","type":"article-journal","volume":"29"},"uris":["http://www.mendeley.com/documents/?uuid=0a3fd5fa-5a44-4285-be71-7300dbbdfa17"]}],"mendeley":{"formattedCitation":"[44]","plainTextFormattedCitation":"[44]","previouslyFormattedCitation":"(Jiancheng Dong, Reza A Ghiladi, Qingqing Wang, Yibing Cai 2018)"},"properties":{"noteIndex":0},"schema":"https://github.com/citation-style-language/schema/raw/master/csl-citation.json"}</w:instrText>
            </w:r>
            <w:r w:rsidRPr="00F4729D">
              <w:rPr>
                <w:rFonts w:ascii="Times New Roman" w:hAnsi="Times New Roman" w:cs="Times New Roman"/>
                <w:color w:val="FF0000"/>
                <w:sz w:val="20"/>
                <w:szCs w:val="20"/>
              </w:rPr>
              <w:fldChar w:fldCharType="separate"/>
            </w:r>
            <w:r w:rsidR="00117F96" w:rsidRPr="00117F96">
              <w:rPr>
                <w:rFonts w:ascii="Times New Roman" w:hAnsi="Times New Roman" w:cs="Times New Roman"/>
                <w:noProof/>
                <w:color w:val="FF0000"/>
                <w:sz w:val="20"/>
                <w:szCs w:val="20"/>
              </w:rPr>
              <w:t>[44]</w:t>
            </w:r>
            <w:r w:rsidRPr="00F4729D">
              <w:rPr>
                <w:rFonts w:ascii="Times New Roman" w:hAnsi="Times New Roman" w:cs="Times New Roman"/>
                <w:color w:val="FF0000"/>
                <w:sz w:val="20"/>
                <w:szCs w:val="20"/>
              </w:rPr>
              <w:fldChar w:fldCharType="end"/>
            </w:r>
          </w:p>
        </w:tc>
        <w:tc>
          <w:tcPr>
            <w:tcW w:w="1294" w:type="dxa"/>
            <w:tcBorders>
              <w:top w:val="single" w:sz="4" w:space="0" w:color="FFFFFF" w:themeColor="background1"/>
              <w:left w:val="single" w:sz="4" w:space="0" w:color="FFFFFF" w:themeColor="background1"/>
              <w:right w:val="single" w:sz="4" w:space="0" w:color="FFFFFF" w:themeColor="background1"/>
            </w:tcBorders>
            <w:vAlign w:val="center"/>
          </w:tcPr>
          <w:p w14:paraId="48D0CBB1" w14:textId="48B48601" w:rsidR="00831F01" w:rsidRPr="00F4729D" w:rsidRDefault="00F4729D" w:rsidP="00831F01">
            <w:pPr>
              <w:jc w:val="center"/>
              <w:rPr>
                <w:rFonts w:ascii="Times New Roman" w:hAnsi="Times New Roman" w:cs="Times New Roman"/>
                <w:color w:val="FF0000"/>
                <w:sz w:val="20"/>
                <w:szCs w:val="20"/>
              </w:rPr>
            </w:pPr>
            <w:r w:rsidRPr="00F4729D">
              <w:rPr>
                <w:rFonts w:ascii="Times New Roman" w:hAnsi="Times New Roman" w:cs="Times New Roman"/>
                <w:color w:val="FF0000"/>
                <w:sz w:val="20"/>
                <w:szCs w:val="20"/>
              </w:rPr>
              <w:t>Xe lamp</w:t>
            </w:r>
          </w:p>
        </w:tc>
        <w:tc>
          <w:tcPr>
            <w:tcW w:w="1824" w:type="dxa"/>
            <w:tcBorders>
              <w:top w:val="single" w:sz="4" w:space="0" w:color="FFFFFF" w:themeColor="background1"/>
              <w:left w:val="single" w:sz="4" w:space="0" w:color="FFFFFF" w:themeColor="background1"/>
              <w:right w:val="single" w:sz="4" w:space="0" w:color="FFFFFF" w:themeColor="background1"/>
            </w:tcBorders>
            <w:vAlign w:val="center"/>
          </w:tcPr>
          <w:p w14:paraId="6DF3B31A" w14:textId="77777777" w:rsidR="00F4729D" w:rsidRPr="00F4729D" w:rsidRDefault="00F4729D" w:rsidP="00F4729D">
            <w:pPr>
              <w:jc w:val="center"/>
              <w:rPr>
                <w:rFonts w:ascii="Times New Roman" w:hAnsi="Times New Roman" w:cs="Times New Roman"/>
                <w:i/>
                <w:iCs/>
                <w:color w:val="FF0000"/>
                <w:sz w:val="20"/>
                <w:szCs w:val="20"/>
              </w:rPr>
            </w:pPr>
          </w:p>
          <w:p w14:paraId="4DE499A0" w14:textId="77777777" w:rsidR="00F4729D" w:rsidRPr="00F4729D" w:rsidRDefault="00F4729D" w:rsidP="00F4729D">
            <w:pPr>
              <w:jc w:val="center"/>
              <w:rPr>
                <w:rFonts w:ascii="Times New Roman" w:hAnsi="Times New Roman" w:cs="Times New Roman"/>
                <w:i/>
                <w:iCs/>
                <w:color w:val="FF0000"/>
                <w:sz w:val="20"/>
                <w:szCs w:val="20"/>
              </w:rPr>
            </w:pPr>
            <w:r w:rsidRPr="00F4729D">
              <w:rPr>
                <w:rFonts w:ascii="Times New Roman" w:hAnsi="Times New Roman" w:cs="Times New Roman"/>
                <w:i/>
                <w:iCs/>
                <w:color w:val="FF0000"/>
                <w:sz w:val="20"/>
                <w:szCs w:val="20"/>
              </w:rPr>
              <w:t>S. aureus, E. coli</w:t>
            </w:r>
          </w:p>
          <w:p w14:paraId="0D23188D" w14:textId="77777777" w:rsidR="00831F01" w:rsidRPr="00F4729D" w:rsidRDefault="00831F01" w:rsidP="00831F01">
            <w:pPr>
              <w:jc w:val="center"/>
              <w:rPr>
                <w:rFonts w:ascii="Times New Roman" w:hAnsi="Times New Roman" w:cs="Times New Roman"/>
                <w:i/>
                <w:iCs/>
                <w:color w:val="FF0000"/>
                <w:sz w:val="20"/>
                <w:szCs w:val="20"/>
              </w:rPr>
            </w:pPr>
          </w:p>
        </w:tc>
      </w:tr>
    </w:tbl>
    <w:p w14:paraId="154CB00F" w14:textId="07E09F48" w:rsidR="00184FF2" w:rsidRPr="004D1F1C" w:rsidRDefault="00B70C07" w:rsidP="00F104AE">
      <w:pPr>
        <w:tabs>
          <w:tab w:val="right" w:pos="284"/>
        </w:tabs>
        <w:spacing w:before="100" w:beforeAutospacing="1" w:after="0" w:line="240" w:lineRule="auto"/>
        <w:jc w:val="both"/>
        <w:rPr>
          <w:rFonts w:asciiTheme="majorBidi" w:hAnsiTheme="majorBidi" w:cstheme="majorBidi"/>
          <w:color w:val="FF0000"/>
          <w:sz w:val="24"/>
          <w:szCs w:val="24"/>
        </w:rPr>
      </w:pPr>
      <w:r w:rsidRPr="00B70C07">
        <w:rPr>
          <w:rFonts w:asciiTheme="majorBidi" w:hAnsiTheme="majorBidi" w:cstheme="majorBidi"/>
          <w:color w:val="FF0000"/>
          <w:sz w:val="24"/>
          <w:szCs w:val="24"/>
        </w:rPr>
        <w:t xml:space="preserve">In previous work </w:t>
      </w:r>
      <w:r w:rsidRPr="00B70C07">
        <w:rPr>
          <w:rFonts w:asciiTheme="majorBidi" w:hAnsiTheme="majorBidi" w:cstheme="majorBidi"/>
          <w:color w:val="FF0000"/>
          <w:sz w:val="24"/>
          <w:szCs w:val="24"/>
        </w:rPr>
        <w:fldChar w:fldCharType="begin" w:fldLock="1"/>
      </w:r>
      <w:r w:rsidR="00117F96">
        <w:rPr>
          <w:rFonts w:asciiTheme="majorBidi" w:hAnsiTheme="majorBidi" w:cstheme="majorBidi"/>
          <w:color w:val="FF0000"/>
          <w:sz w:val="24"/>
          <w:szCs w:val="24"/>
        </w:rPr>
        <w:instrText>ADDIN CSL_CITATION {"citationItems":[{"id":"ITEM-1","itemData":{"DOI":"10.1016/j.msec.2015.10.067","ISSN":"09284931","PMID":"26652420","abstract":"In the present work, we report on the preparation of cellulosic fabrics bearing two types of photo-sensitizers in order to prepare efficient polymeric materials for antimicrobial applications. The obtained porphyrin-grafted cellulosic fabrics were characterized by attenuated total reflectance Fourier transform infrared (ATR-FTIR) spectroscopy, diffuse reflectance UV-Vis (DRUV) spectroscopy, thermo-gravimetric analysis (TG) and scanning electron microscopy (SEM). Antimicrobial activity of the prepared porphyrin-cellulose was tested under visible light irradiation against Staphylococcus aureus, Pseudomunas aeroginosa and Escherichia coli. In addition, the effect of two parameters on photo-bactericidal activity of treated fibers was studied: illumination time and concentration of photosensitizers (PS).","author":[{"dropping-particle":"","family":"Rahimi","given":"Rahmatollah","non-dropping-particle":"","parse-names":false,"suffix":""},{"dropping-particle":"","family":"Fayyaz","given":"Fatemeh","non-dropping-particle":"","parse-names":false,"suffix":""},{"dropping-particle":"","family":"Rassa","given":"Mehdi","non-dropping-particle":"","parse-names":false,"suffix":""},{"dropping-particle":"","family":"Rabbani","given":"Mahboubeh","non-dropping-particle":"","parse-names":false,"suffix":""}],"container-title":"Materials Science and Engineering C","id":"ITEM-1","issued":{"date-parts":[["2016"]]},"page":"661-668","publisher":"Elsevier B.V.","title":"The study of cellulosic fabrics impregnated with porphyrin compounds for use as photo-bactericidal polymers","type":"article-journal","volume":"59"},"uris":["http://www.mendeley.com/documents/?uuid=a804b32c-899b-4bc5-ae0c-6c380d9b3d39"]}],"mendeley":{"formattedCitation":"[45]","plainTextFormattedCitation":"[45]","previouslyFormattedCitation":"(Rahimi et al. 2016)"},"properties":{"noteIndex":0},"schema":"https://github.com/citation-style-language/schema/raw/master/csl-citation.json"}</w:instrText>
      </w:r>
      <w:r w:rsidRPr="00B70C07">
        <w:rPr>
          <w:rFonts w:asciiTheme="majorBidi" w:hAnsiTheme="majorBidi" w:cstheme="majorBidi"/>
          <w:color w:val="FF0000"/>
          <w:sz w:val="24"/>
          <w:szCs w:val="24"/>
        </w:rPr>
        <w:fldChar w:fldCharType="separate"/>
      </w:r>
      <w:r w:rsidR="00117F96" w:rsidRPr="00117F96">
        <w:rPr>
          <w:rFonts w:asciiTheme="majorBidi" w:hAnsiTheme="majorBidi" w:cstheme="majorBidi"/>
          <w:noProof/>
          <w:color w:val="FF0000"/>
          <w:sz w:val="24"/>
          <w:szCs w:val="24"/>
        </w:rPr>
        <w:t>[45]</w:t>
      </w:r>
      <w:r w:rsidRPr="00B70C07">
        <w:rPr>
          <w:rFonts w:asciiTheme="majorBidi" w:hAnsiTheme="majorBidi" w:cstheme="majorBidi"/>
          <w:color w:val="FF0000"/>
          <w:sz w:val="24"/>
          <w:szCs w:val="24"/>
        </w:rPr>
        <w:fldChar w:fldCharType="end"/>
      </w:r>
      <w:r w:rsidRPr="00B70C07">
        <w:rPr>
          <w:rFonts w:asciiTheme="majorBidi" w:hAnsiTheme="majorBidi" w:cstheme="majorBidi"/>
          <w:color w:val="FF0000"/>
          <w:sz w:val="24"/>
          <w:szCs w:val="24"/>
        </w:rPr>
        <w:t xml:space="preserve">, have </w:t>
      </w:r>
      <w:r w:rsidR="00577533">
        <w:rPr>
          <w:rFonts w:asciiTheme="majorBidi" w:hAnsiTheme="majorBidi" w:cstheme="majorBidi"/>
          <w:color w:val="FF0000"/>
          <w:sz w:val="24"/>
          <w:szCs w:val="24"/>
        </w:rPr>
        <w:t xml:space="preserve">been </w:t>
      </w:r>
      <w:r w:rsidRPr="00B70C07">
        <w:rPr>
          <w:rFonts w:asciiTheme="majorBidi" w:hAnsiTheme="majorBidi" w:cstheme="majorBidi"/>
          <w:color w:val="FF0000"/>
          <w:sz w:val="24"/>
          <w:szCs w:val="24"/>
        </w:rPr>
        <w:t>investigated the photodynamic activity of tetrakis(4-</w:t>
      </w:r>
      <w:r w:rsidRPr="00B70C07">
        <w:rPr>
          <w:rFonts w:asciiTheme="majorBidi" w:hAnsiTheme="majorBidi" w:cstheme="majorBidi"/>
          <w:i/>
          <w:iCs/>
          <w:color w:val="FF0000"/>
          <w:sz w:val="24"/>
          <w:szCs w:val="24"/>
        </w:rPr>
        <w:t>N</w:t>
      </w:r>
      <w:r w:rsidRPr="00B70C07">
        <w:rPr>
          <w:rFonts w:asciiTheme="majorBidi" w:hAnsiTheme="majorBidi" w:cstheme="majorBidi"/>
          <w:color w:val="FF0000"/>
          <w:sz w:val="24"/>
          <w:szCs w:val="24"/>
        </w:rPr>
        <w:t>,</w:t>
      </w:r>
      <w:r w:rsidRPr="00B70C07">
        <w:rPr>
          <w:rFonts w:asciiTheme="majorBidi" w:hAnsiTheme="majorBidi" w:cstheme="majorBidi"/>
          <w:i/>
          <w:iCs/>
          <w:color w:val="FF0000"/>
          <w:sz w:val="24"/>
          <w:szCs w:val="24"/>
        </w:rPr>
        <w:t>N</w:t>
      </w:r>
      <w:r w:rsidRPr="00B70C07">
        <w:rPr>
          <w:rFonts w:asciiTheme="majorBidi" w:hAnsiTheme="majorBidi" w:cstheme="majorBidi"/>
          <w:color w:val="FF0000"/>
          <w:sz w:val="24"/>
          <w:szCs w:val="24"/>
        </w:rPr>
        <w:t>,</w:t>
      </w:r>
      <w:r w:rsidRPr="00B70C07">
        <w:rPr>
          <w:rFonts w:asciiTheme="majorBidi" w:hAnsiTheme="majorBidi" w:cstheme="majorBidi"/>
          <w:i/>
          <w:iCs/>
          <w:color w:val="FF0000"/>
          <w:sz w:val="24"/>
          <w:szCs w:val="24"/>
        </w:rPr>
        <w:t>N</w:t>
      </w:r>
      <w:r w:rsidRPr="00B70C07">
        <w:rPr>
          <w:rFonts w:asciiTheme="majorBidi" w:hAnsiTheme="majorBidi" w:cstheme="majorBidi"/>
          <w:color w:val="FF0000"/>
          <w:sz w:val="24"/>
          <w:szCs w:val="24"/>
        </w:rPr>
        <w:t xml:space="preserve">-trimethylanilinium)porphyrin </w:t>
      </w:r>
      <w:r w:rsidRPr="00FF68D3">
        <w:rPr>
          <w:rFonts w:ascii="Times New Roman" w:hAnsi="Times New Roman" w:cs="Times New Roman"/>
          <w:b/>
          <w:bCs/>
          <w:color w:val="FF0000"/>
          <w:sz w:val="24"/>
          <w:szCs w:val="24"/>
        </w:rPr>
        <w:t>(TAPP)</w:t>
      </w:r>
      <w:r>
        <w:rPr>
          <w:rFonts w:ascii="Times New Roman" w:hAnsi="Times New Roman" w:cs="Times New Roman"/>
          <w:color w:val="FF0000"/>
          <w:sz w:val="24"/>
          <w:szCs w:val="24"/>
        </w:rPr>
        <w:t xml:space="preserve"> </w:t>
      </w:r>
      <w:r w:rsidRPr="00B70C07">
        <w:rPr>
          <w:rFonts w:asciiTheme="majorBidi" w:hAnsiTheme="majorBidi" w:cstheme="majorBidi"/>
          <w:color w:val="FF0000"/>
          <w:sz w:val="24"/>
          <w:szCs w:val="24"/>
        </w:rPr>
        <w:t xml:space="preserve">and its zinc metal ion complex grafted onto cellulosic surfaces.  In this paper, we have evaluated the photodynamic activity of </w:t>
      </w:r>
      <w:r>
        <w:rPr>
          <w:rFonts w:asciiTheme="majorBidi" w:hAnsiTheme="majorBidi" w:cstheme="majorBidi"/>
          <w:color w:val="FF0000"/>
          <w:sz w:val="24"/>
          <w:szCs w:val="24"/>
        </w:rPr>
        <w:t>m</w:t>
      </w:r>
      <w:r w:rsidRPr="00B845CA">
        <w:rPr>
          <w:rFonts w:asciiTheme="majorBidi" w:hAnsiTheme="majorBidi" w:cstheme="majorBidi"/>
          <w:color w:val="FF0000"/>
          <w:sz w:val="24"/>
          <w:szCs w:val="24"/>
        </w:rPr>
        <w:t>eso-tetrakis(</w:t>
      </w:r>
      <w:r w:rsidRPr="00B845CA">
        <w:rPr>
          <w:rFonts w:asciiTheme="majorBidi" w:hAnsiTheme="majorBidi" w:cstheme="majorBidi"/>
          <w:i/>
          <w:iCs/>
          <w:color w:val="FF0000"/>
          <w:sz w:val="24"/>
          <w:szCs w:val="24"/>
        </w:rPr>
        <w:t>N</w:t>
      </w:r>
      <w:r w:rsidRPr="00B845CA">
        <w:rPr>
          <w:rFonts w:asciiTheme="majorBidi" w:hAnsiTheme="majorBidi" w:cstheme="majorBidi"/>
          <w:color w:val="FF0000"/>
          <w:sz w:val="24"/>
          <w:szCs w:val="24"/>
        </w:rPr>
        <w:t>-methyl-3-pyridyl)porphyrin</w:t>
      </w:r>
      <w:r w:rsidR="00E46260">
        <w:rPr>
          <w:rFonts w:asciiTheme="majorBidi" w:hAnsiTheme="majorBidi" w:cstheme="majorBidi"/>
          <w:color w:val="FF0000"/>
          <w:sz w:val="24"/>
          <w:szCs w:val="24"/>
        </w:rPr>
        <w:t xml:space="preserve"> chloride</w:t>
      </w:r>
      <w:r w:rsidRPr="00B845CA">
        <w:rPr>
          <w:rFonts w:asciiTheme="majorBidi" w:hAnsiTheme="majorBidi" w:cstheme="majorBidi"/>
          <w:color w:val="FF0000"/>
          <w:sz w:val="24"/>
          <w:szCs w:val="24"/>
        </w:rPr>
        <w:t xml:space="preserve"> </w:t>
      </w:r>
      <w:r w:rsidRPr="00B845CA">
        <w:rPr>
          <w:rFonts w:asciiTheme="majorBidi" w:hAnsiTheme="majorBidi" w:cstheme="majorBidi"/>
          <w:b/>
          <w:bCs/>
          <w:color w:val="FF0000"/>
          <w:sz w:val="24"/>
          <w:szCs w:val="24"/>
        </w:rPr>
        <w:t>(TMPyP</w:t>
      </w:r>
      <w:r w:rsidRPr="00B845CA">
        <w:rPr>
          <w:rFonts w:asciiTheme="majorBidi" w:hAnsiTheme="majorBidi" w:cstheme="majorBidi"/>
          <w:b/>
          <w:bCs/>
          <w:color w:val="FF0000"/>
          <w:sz w:val="24"/>
          <w:szCs w:val="24"/>
          <w:vertAlign w:val="subscript"/>
        </w:rPr>
        <w:t>(3)</w:t>
      </w:r>
      <w:r w:rsidRPr="00B845CA">
        <w:rPr>
          <w:rFonts w:asciiTheme="majorBidi" w:hAnsiTheme="majorBidi" w:cstheme="majorBidi"/>
          <w:b/>
          <w:bCs/>
          <w:color w:val="FF0000"/>
          <w:sz w:val="24"/>
          <w:szCs w:val="24"/>
        </w:rPr>
        <w:t>)</w:t>
      </w:r>
      <w:r>
        <w:rPr>
          <w:rFonts w:asciiTheme="majorBidi" w:hAnsiTheme="majorBidi" w:cstheme="majorBidi"/>
          <w:color w:val="FF0000"/>
          <w:sz w:val="24"/>
          <w:szCs w:val="24"/>
        </w:rPr>
        <w:t>,</w:t>
      </w:r>
      <w:r w:rsidRPr="00B845CA">
        <w:rPr>
          <w:rFonts w:asciiTheme="majorBidi" w:hAnsiTheme="majorBidi" w:cstheme="majorBidi"/>
          <w:color w:val="FF0000"/>
          <w:sz w:val="24"/>
          <w:szCs w:val="24"/>
        </w:rPr>
        <w:t xml:space="preserve">  </w:t>
      </w:r>
      <w:r>
        <w:rPr>
          <w:rFonts w:asciiTheme="majorBidi" w:hAnsiTheme="majorBidi" w:cstheme="majorBidi"/>
          <w:color w:val="FF0000"/>
          <w:sz w:val="24"/>
          <w:szCs w:val="24"/>
        </w:rPr>
        <w:t>m</w:t>
      </w:r>
      <w:r w:rsidRPr="00B845CA">
        <w:rPr>
          <w:rFonts w:asciiTheme="majorBidi" w:hAnsiTheme="majorBidi" w:cstheme="majorBidi"/>
          <w:color w:val="FF0000"/>
          <w:sz w:val="24"/>
          <w:szCs w:val="24"/>
        </w:rPr>
        <w:t>eso-tetrakis(</w:t>
      </w:r>
      <w:r w:rsidRPr="00B845CA">
        <w:rPr>
          <w:rFonts w:asciiTheme="majorBidi" w:hAnsiTheme="majorBidi" w:cstheme="majorBidi"/>
          <w:i/>
          <w:iCs/>
          <w:color w:val="FF0000"/>
          <w:sz w:val="24"/>
          <w:szCs w:val="24"/>
        </w:rPr>
        <w:t>N</w:t>
      </w:r>
      <w:r w:rsidRPr="00B845CA">
        <w:rPr>
          <w:rFonts w:asciiTheme="majorBidi" w:hAnsiTheme="majorBidi" w:cstheme="majorBidi"/>
          <w:color w:val="FF0000"/>
          <w:sz w:val="24"/>
          <w:szCs w:val="24"/>
        </w:rPr>
        <w:t xml:space="preserve">-methyl-4-pyridyl)porphyrin </w:t>
      </w:r>
      <w:r w:rsidR="00E46260">
        <w:rPr>
          <w:rFonts w:asciiTheme="majorBidi" w:hAnsiTheme="majorBidi" w:cstheme="majorBidi"/>
          <w:color w:val="FF0000"/>
          <w:sz w:val="24"/>
          <w:szCs w:val="24"/>
        </w:rPr>
        <w:t>chloride</w:t>
      </w:r>
      <w:r w:rsidR="00E46260" w:rsidRPr="00B845CA">
        <w:rPr>
          <w:rFonts w:asciiTheme="majorBidi" w:hAnsiTheme="majorBidi" w:cstheme="majorBidi"/>
          <w:b/>
          <w:bCs/>
          <w:color w:val="FF0000"/>
          <w:sz w:val="24"/>
          <w:szCs w:val="24"/>
        </w:rPr>
        <w:t xml:space="preserve"> </w:t>
      </w:r>
      <w:r w:rsidRPr="00B845CA">
        <w:rPr>
          <w:rFonts w:asciiTheme="majorBidi" w:hAnsiTheme="majorBidi" w:cstheme="majorBidi"/>
          <w:b/>
          <w:bCs/>
          <w:color w:val="FF0000"/>
          <w:sz w:val="24"/>
          <w:szCs w:val="24"/>
        </w:rPr>
        <w:t>(TMPyP</w:t>
      </w:r>
      <w:r w:rsidRPr="00B845CA">
        <w:rPr>
          <w:rFonts w:asciiTheme="majorBidi" w:hAnsiTheme="majorBidi" w:cstheme="majorBidi"/>
          <w:b/>
          <w:bCs/>
          <w:color w:val="FF0000"/>
          <w:sz w:val="24"/>
          <w:szCs w:val="24"/>
          <w:vertAlign w:val="subscript"/>
        </w:rPr>
        <w:t>(4)</w:t>
      </w:r>
      <w:r w:rsidRPr="00B845CA">
        <w:rPr>
          <w:rFonts w:asciiTheme="majorBidi" w:hAnsiTheme="majorBidi" w:cstheme="majorBidi"/>
          <w:b/>
          <w:bCs/>
          <w:color w:val="FF0000"/>
          <w:sz w:val="24"/>
          <w:szCs w:val="24"/>
        </w:rPr>
        <w:t>)</w:t>
      </w:r>
      <w:r>
        <w:rPr>
          <w:rFonts w:asciiTheme="majorBidi" w:hAnsiTheme="majorBidi" w:cstheme="majorBidi"/>
          <w:color w:val="FF0000"/>
          <w:sz w:val="24"/>
          <w:szCs w:val="24"/>
        </w:rPr>
        <w:t>,</w:t>
      </w:r>
      <w:r w:rsidRPr="00B845CA">
        <w:rPr>
          <w:rFonts w:asciiTheme="majorBidi" w:hAnsiTheme="majorBidi" w:cstheme="majorBidi"/>
          <w:color w:val="FF0000"/>
          <w:sz w:val="24"/>
          <w:szCs w:val="24"/>
        </w:rPr>
        <w:t xml:space="preserve"> meso-</w:t>
      </w:r>
      <w:r w:rsidRPr="00B845CA">
        <w:rPr>
          <w:rFonts w:ascii="Times New Roman" w:hAnsi="Times New Roman" w:cs="Times New Roman"/>
          <w:color w:val="FF0000"/>
          <w:sz w:val="24"/>
          <w:szCs w:val="24"/>
        </w:rPr>
        <w:t>tetrakis(4-</w:t>
      </w:r>
      <w:r w:rsidRPr="00B845CA">
        <w:rPr>
          <w:rFonts w:ascii="Times New Roman" w:hAnsi="Times New Roman" w:cs="Times New Roman"/>
          <w:i/>
          <w:iCs/>
          <w:color w:val="FF0000"/>
          <w:sz w:val="24"/>
          <w:szCs w:val="24"/>
        </w:rPr>
        <w:t>N</w:t>
      </w:r>
      <w:r w:rsidRPr="00B845CA">
        <w:rPr>
          <w:rFonts w:ascii="Times New Roman" w:hAnsi="Times New Roman" w:cs="Times New Roman"/>
          <w:color w:val="FF0000"/>
          <w:sz w:val="24"/>
          <w:szCs w:val="24"/>
        </w:rPr>
        <w:t>,</w:t>
      </w:r>
      <w:r w:rsidRPr="00B845CA">
        <w:rPr>
          <w:rFonts w:ascii="Times New Roman" w:hAnsi="Times New Roman" w:cs="Times New Roman"/>
          <w:i/>
          <w:iCs/>
          <w:color w:val="FF0000"/>
          <w:sz w:val="24"/>
          <w:szCs w:val="24"/>
        </w:rPr>
        <w:t>N</w:t>
      </w:r>
      <w:r w:rsidRPr="00B845CA">
        <w:rPr>
          <w:rFonts w:ascii="Times New Roman" w:hAnsi="Times New Roman" w:cs="Times New Roman"/>
          <w:color w:val="FF0000"/>
          <w:sz w:val="24"/>
          <w:szCs w:val="24"/>
        </w:rPr>
        <w:t>,</w:t>
      </w:r>
      <w:r w:rsidRPr="00B845CA">
        <w:rPr>
          <w:rFonts w:ascii="Times New Roman" w:hAnsi="Times New Roman" w:cs="Times New Roman"/>
          <w:i/>
          <w:iCs/>
          <w:color w:val="FF0000"/>
          <w:sz w:val="24"/>
          <w:szCs w:val="24"/>
        </w:rPr>
        <w:t>N</w:t>
      </w:r>
      <w:r w:rsidRPr="00B845CA">
        <w:rPr>
          <w:rFonts w:ascii="Times New Roman" w:hAnsi="Times New Roman" w:cs="Times New Roman"/>
          <w:color w:val="FF0000"/>
          <w:sz w:val="24"/>
          <w:szCs w:val="24"/>
        </w:rPr>
        <w:t>-trimethylanilinium)porphyrin</w:t>
      </w:r>
      <w:r w:rsidR="00E46260">
        <w:rPr>
          <w:rFonts w:ascii="Times New Roman" w:hAnsi="Times New Roman" w:cs="Times New Roman"/>
          <w:color w:val="FF0000"/>
          <w:sz w:val="24"/>
          <w:szCs w:val="24"/>
        </w:rPr>
        <w:t xml:space="preserve"> </w:t>
      </w:r>
      <w:r w:rsidR="00E46260">
        <w:rPr>
          <w:rFonts w:asciiTheme="majorBidi" w:hAnsiTheme="majorBidi" w:cstheme="majorBidi"/>
          <w:color w:val="FF0000"/>
          <w:sz w:val="24"/>
          <w:szCs w:val="24"/>
        </w:rPr>
        <w:t>chloride</w:t>
      </w:r>
      <w:r w:rsidRPr="00B845CA">
        <w:rPr>
          <w:rFonts w:ascii="Times New Roman" w:hAnsi="Times New Roman" w:cs="Times New Roman"/>
          <w:color w:val="FF0000"/>
          <w:sz w:val="24"/>
          <w:szCs w:val="24"/>
        </w:rPr>
        <w:t xml:space="preserve"> </w:t>
      </w:r>
      <w:r w:rsidRPr="00FF68D3">
        <w:rPr>
          <w:rFonts w:ascii="Times New Roman" w:hAnsi="Times New Roman" w:cs="Times New Roman"/>
          <w:b/>
          <w:bCs/>
          <w:color w:val="FF0000"/>
          <w:sz w:val="24"/>
          <w:szCs w:val="24"/>
        </w:rPr>
        <w:t>(TAPP)</w:t>
      </w:r>
      <w:r>
        <w:rPr>
          <w:rFonts w:ascii="Times New Roman" w:hAnsi="Times New Roman" w:cs="Times New Roman"/>
          <w:color w:val="FF0000"/>
          <w:sz w:val="24"/>
          <w:szCs w:val="24"/>
        </w:rPr>
        <w:t xml:space="preserve"> and their zinc compounds</w:t>
      </w:r>
      <w:r>
        <w:rPr>
          <w:rFonts w:asciiTheme="majorBidi" w:hAnsiTheme="majorBidi" w:cstheme="majorBidi"/>
          <w:color w:val="FF0000"/>
          <w:sz w:val="32"/>
          <w:szCs w:val="32"/>
        </w:rPr>
        <w:t xml:space="preserve"> </w:t>
      </w:r>
      <w:r w:rsidRPr="00B70C07">
        <w:rPr>
          <w:rFonts w:ascii="Times New Roman" w:hAnsi="Times New Roman" w:cs="Times New Roman"/>
          <w:color w:val="FF0000"/>
          <w:sz w:val="24"/>
          <w:szCs w:val="24"/>
        </w:rPr>
        <w:t>as tetracationic porphyrin compounds</w:t>
      </w:r>
      <w:r>
        <w:rPr>
          <w:rFonts w:ascii="Times New Roman" w:hAnsi="Times New Roman" w:cs="Times New Roman"/>
          <w:color w:val="FF0000"/>
          <w:sz w:val="24"/>
          <w:szCs w:val="24"/>
        </w:rPr>
        <w:t xml:space="preserve"> </w:t>
      </w:r>
      <w:r w:rsidRPr="00B70C07">
        <w:rPr>
          <w:rFonts w:asciiTheme="majorBidi" w:hAnsiTheme="majorBidi" w:cstheme="majorBidi"/>
          <w:color w:val="FF0000"/>
          <w:sz w:val="24"/>
          <w:szCs w:val="24"/>
        </w:rPr>
        <w:t xml:space="preserve">to inactivate </w:t>
      </w:r>
      <w:r w:rsidRPr="00B70C07">
        <w:rPr>
          <w:rFonts w:asciiTheme="majorBidi" w:hAnsiTheme="majorBidi" w:cstheme="majorBidi"/>
          <w:i/>
          <w:iCs/>
          <w:color w:val="FF0000"/>
          <w:sz w:val="24"/>
          <w:szCs w:val="24"/>
        </w:rPr>
        <w:t>E. coli,</w:t>
      </w:r>
      <w:r w:rsidRPr="00B70C07">
        <w:rPr>
          <w:rFonts w:asciiTheme="majorBidi" w:hAnsiTheme="majorBidi" w:cstheme="majorBidi"/>
          <w:color w:val="FF0000"/>
          <w:sz w:val="24"/>
          <w:szCs w:val="24"/>
        </w:rPr>
        <w:t xml:space="preserve"> </w:t>
      </w:r>
      <w:r w:rsidRPr="00B70C07">
        <w:rPr>
          <w:rFonts w:asciiTheme="majorBidi" w:hAnsiTheme="majorBidi" w:cstheme="majorBidi"/>
          <w:i/>
          <w:iCs/>
          <w:color w:val="FF0000"/>
          <w:sz w:val="24"/>
          <w:szCs w:val="24"/>
        </w:rPr>
        <w:t>P. aeruginosa</w:t>
      </w:r>
      <w:r w:rsidRPr="00B70C07">
        <w:rPr>
          <w:rFonts w:asciiTheme="majorBidi" w:hAnsiTheme="majorBidi" w:cstheme="majorBidi"/>
          <w:color w:val="FF0000"/>
          <w:sz w:val="24"/>
          <w:szCs w:val="24"/>
        </w:rPr>
        <w:t xml:space="preserve"> and </w:t>
      </w:r>
      <w:r w:rsidRPr="00B70C07">
        <w:rPr>
          <w:rFonts w:asciiTheme="majorBidi" w:hAnsiTheme="majorBidi" w:cstheme="majorBidi"/>
          <w:i/>
          <w:iCs/>
          <w:color w:val="FF0000"/>
          <w:sz w:val="24"/>
          <w:szCs w:val="24"/>
        </w:rPr>
        <w:t>S. aureus</w:t>
      </w:r>
      <w:r w:rsidRPr="00B70C07">
        <w:rPr>
          <w:rFonts w:asciiTheme="majorBidi" w:hAnsiTheme="majorBidi" w:cstheme="majorBidi"/>
          <w:color w:val="FF0000"/>
          <w:sz w:val="24"/>
          <w:szCs w:val="24"/>
        </w:rPr>
        <w:t xml:space="preserve"> cells </w:t>
      </w:r>
      <w:r w:rsidR="00577533" w:rsidRPr="00B70C07">
        <w:rPr>
          <w:rFonts w:asciiTheme="majorBidi" w:hAnsiTheme="majorBidi" w:cstheme="majorBidi"/>
          <w:color w:val="FF0000"/>
          <w:sz w:val="24"/>
          <w:szCs w:val="24"/>
        </w:rPr>
        <w:t xml:space="preserve">in vitro </w:t>
      </w:r>
      <w:r w:rsidRPr="00B70C07">
        <w:rPr>
          <w:rFonts w:asciiTheme="majorBidi" w:hAnsiTheme="majorBidi" w:cstheme="majorBidi"/>
          <w:color w:val="FF0000"/>
          <w:sz w:val="24"/>
          <w:szCs w:val="24"/>
        </w:rPr>
        <w:t xml:space="preserve">and immobilized them on cellulosic surface. The photo-inactivation behavior of these tetracationic porphyrins was compared with our previous work to </w:t>
      </w:r>
      <w:r w:rsidR="00577533">
        <w:rPr>
          <w:rFonts w:asciiTheme="majorBidi" w:hAnsiTheme="majorBidi" w:cstheme="majorBidi"/>
          <w:color w:val="FF0000"/>
          <w:sz w:val="24"/>
          <w:szCs w:val="24"/>
        </w:rPr>
        <w:t>choose</w:t>
      </w:r>
      <w:r w:rsidRPr="00B70C07">
        <w:rPr>
          <w:rFonts w:asciiTheme="majorBidi" w:hAnsiTheme="majorBidi" w:cstheme="majorBidi"/>
          <w:color w:val="FF0000"/>
          <w:sz w:val="24"/>
          <w:szCs w:val="24"/>
        </w:rPr>
        <w:t xml:space="preserve"> the best photo-sentisizer </w:t>
      </w:r>
      <w:r w:rsidR="00577533">
        <w:rPr>
          <w:rFonts w:asciiTheme="majorBidi" w:hAnsiTheme="majorBidi" w:cstheme="majorBidi"/>
          <w:color w:val="FF0000"/>
          <w:sz w:val="24"/>
          <w:szCs w:val="24"/>
        </w:rPr>
        <w:t xml:space="preserve">in terms antibacterial activity. </w:t>
      </w:r>
      <w:r w:rsidR="00184FF2" w:rsidRPr="00081D39">
        <w:rPr>
          <w:rFonts w:asciiTheme="majorBidi" w:hAnsiTheme="majorBidi" w:cstheme="majorBidi"/>
          <w:sz w:val="24"/>
          <w:szCs w:val="24"/>
        </w:rPr>
        <w:t xml:space="preserve">Also, the </w:t>
      </w:r>
      <w:r w:rsidR="003D28C5" w:rsidRPr="003D28C5">
        <w:rPr>
          <w:rFonts w:asciiTheme="majorBidi" w:hAnsiTheme="majorBidi" w:cstheme="majorBidi"/>
          <w:color w:val="FF0000"/>
          <w:sz w:val="24"/>
          <w:szCs w:val="24"/>
        </w:rPr>
        <w:t xml:space="preserve">thermal stability </w:t>
      </w:r>
      <w:r w:rsidR="00184FF2" w:rsidRPr="00081D39">
        <w:rPr>
          <w:rFonts w:asciiTheme="majorBidi" w:hAnsiTheme="majorBidi" w:cstheme="majorBidi"/>
          <w:sz w:val="24"/>
          <w:szCs w:val="24"/>
        </w:rPr>
        <w:t>of the porphyrin compounds on the cellulosic fabric was investigated by thermogravimetric analysis.</w:t>
      </w:r>
    </w:p>
    <w:p w14:paraId="087FC53F" w14:textId="38035151" w:rsidR="00845FEB" w:rsidRPr="002856C6" w:rsidRDefault="002856C6" w:rsidP="00487C80">
      <w:pPr>
        <w:autoSpaceDE w:val="0"/>
        <w:autoSpaceDN w:val="0"/>
        <w:adjustRightInd w:val="0"/>
        <w:spacing w:before="100" w:beforeAutospacing="1" w:after="100" w:afterAutospacing="1" w:line="240" w:lineRule="auto"/>
        <w:jc w:val="both"/>
        <w:rPr>
          <w:rFonts w:ascii="Times New Roman" w:hAnsi="Times New Roman" w:cs="Times New Roman"/>
          <w:bCs/>
          <w:i/>
          <w:iCs/>
          <w:color w:val="FF0000"/>
          <w:sz w:val="24"/>
          <w:szCs w:val="24"/>
        </w:rPr>
      </w:pPr>
      <w:r w:rsidRPr="002856C6">
        <w:rPr>
          <w:rFonts w:asciiTheme="majorBidi" w:hAnsiTheme="majorBidi" w:cstheme="majorBidi"/>
          <w:b/>
          <w:bCs/>
          <w:color w:val="FF0000"/>
          <w:sz w:val="24"/>
          <w:szCs w:val="24"/>
        </w:rPr>
        <w:t xml:space="preserve">Experimental </w:t>
      </w:r>
    </w:p>
    <w:p w14:paraId="48F5913E" w14:textId="5E385B2D" w:rsidR="002856C6" w:rsidRDefault="002856C6" w:rsidP="00483AB7">
      <w:pPr>
        <w:autoSpaceDE w:val="0"/>
        <w:autoSpaceDN w:val="0"/>
        <w:adjustRightInd w:val="0"/>
        <w:spacing w:after="0" w:line="240" w:lineRule="auto"/>
        <w:jc w:val="both"/>
        <w:rPr>
          <w:rFonts w:ascii="Times New Roman" w:hAnsi="Times New Roman" w:cs="Times New Roman"/>
          <w:bCs/>
          <w:i/>
          <w:iCs/>
          <w:sz w:val="24"/>
          <w:szCs w:val="24"/>
        </w:rPr>
      </w:pPr>
      <w:r w:rsidRPr="002856C6">
        <w:rPr>
          <w:rFonts w:ascii="Times New Roman" w:hAnsi="Times New Roman" w:cs="Times New Roman"/>
          <w:bCs/>
          <w:i/>
          <w:iCs/>
          <w:sz w:val="24"/>
          <w:szCs w:val="24"/>
        </w:rPr>
        <w:t>General Methods</w:t>
      </w:r>
    </w:p>
    <w:p w14:paraId="2459896F" w14:textId="0A3C3C62" w:rsidR="00483AB7" w:rsidRPr="001C5310" w:rsidRDefault="00A34C34" w:rsidP="00C60C76">
      <w:pPr>
        <w:autoSpaceDE w:val="0"/>
        <w:autoSpaceDN w:val="0"/>
        <w:adjustRightInd w:val="0"/>
        <w:spacing w:after="120" w:line="240" w:lineRule="auto"/>
        <w:jc w:val="both"/>
        <w:rPr>
          <w:rFonts w:ascii="Times New Roman" w:hAnsi="Times New Roman" w:cs="Times New Roman"/>
          <w:sz w:val="24"/>
          <w:szCs w:val="24"/>
        </w:rPr>
      </w:pPr>
      <w:r w:rsidRPr="00081D39">
        <w:rPr>
          <w:rFonts w:ascii="Times New Roman" w:hAnsi="Times New Roman" w:cs="Times New Roman"/>
          <w:bCs/>
          <w:i/>
          <w:iCs/>
          <w:sz w:val="24"/>
          <w:szCs w:val="24"/>
        </w:rPr>
        <w:t>A</w:t>
      </w:r>
      <w:r w:rsidRPr="00081D39">
        <w:rPr>
          <w:rFonts w:ascii="Times New Roman" w:hAnsi="Times New Roman" w:cs="Times New Roman"/>
          <w:bCs/>
          <w:sz w:val="24"/>
          <w:szCs w:val="24"/>
        </w:rPr>
        <w:t>ll reagents and solvents, nutrient agar and nutrient broth were purchased from Merck Company</w:t>
      </w:r>
      <w:r w:rsidRPr="00081D39">
        <w:rPr>
          <w:rFonts w:ascii="Times New Roman" w:hAnsi="Times New Roman" w:cs="Times New Roman"/>
          <w:sz w:val="24"/>
          <w:szCs w:val="24"/>
        </w:rPr>
        <w:t>.</w:t>
      </w:r>
      <w:r w:rsidRPr="00081D39">
        <w:rPr>
          <w:rFonts w:asciiTheme="majorBidi" w:hAnsiTheme="majorBidi" w:cstheme="majorBidi"/>
          <w:sz w:val="24"/>
          <w:szCs w:val="24"/>
        </w:rPr>
        <w:t xml:space="preserve"> The cellulosic fabric was purchased from the Isfahan Company using </w:t>
      </w:r>
      <w:r w:rsidRPr="00081D39">
        <w:rPr>
          <w:rFonts w:ascii="Times New Roman" w:hAnsi="Times New Roman" w:cs="Times New Roman"/>
          <w:sz w:val="24"/>
          <w:szCs w:val="24"/>
        </w:rPr>
        <w:t>162.5 g/m</w:t>
      </w:r>
      <w:r w:rsidRPr="00081D39">
        <w:rPr>
          <w:rFonts w:ascii="Times New Roman" w:hAnsi="Times New Roman" w:cs="Times New Roman"/>
          <w:sz w:val="24"/>
          <w:szCs w:val="24"/>
          <w:vertAlign w:val="superscript"/>
        </w:rPr>
        <w:t>2</w:t>
      </w:r>
      <w:r w:rsidRPr="00081D39">
        <w:rPr>
          <w:rFonts w:ascii="Times New Roman" w:hAnsi="Times New Roman" w:cs="Times New Roman"/>
          <w:sz w:val="24"/>
          <w:szCs w:val="24"/>
        </w:rPr>
        <w:t>, unfinished 100 % cellulosic fabric</w:t>
      </w:r>
      <w:r w:rsidRPr="00081D39">
        <w:rPr>
          <w:rFonts w:asciiTheme="majorBidi" w:hAnsiTheme="majorBidi" w:cstheme="majorBidi"/>
          <w:sz w:val="24"/>
          <w:szCs w:val="24"/>
        </w:rPr>
        <w:t xml:space="preserve">. As in our previous work </w:t>
      </w:r>
      <w:r w:rsidRPr="00081D39">
        <w:rPr>
          <w:rFonts w:asciiTheme="majorBidi" w:hAnsiTheme="majorBidi" w:cstheme="majorBidi"/>
          <w:sz w:val="24"/>
          <w:szCs w:val="24"/>
        </w:rPr>
        <w:fldChar w:fldCharType="begin" w:fldLock="1"/>
      </w:r>
      <w:r w:rsidR="00117F96">
        <w:rPr>
          <w:rFonts w:asciiTheme="majorBidi" w:hAnsiTheme="majorBidi" w:cstheme="majorBidi"/>
          <w:sz w:val="24"/>
          <w:szCs w:val="24"/>
        </w:rPr>
        <w:instrText>ADDIN CSL_CITATION {"citationItems":[{"id":"ITEM-1","itemData":{"DOI":"10.1016/j.msec.2015.10.067","ISSN":"09284931","PMID":"26652420","abstract":"In the present work, we report on the preparation of cellulosic fabrics bearing two types of photo-sensitizers in order to prepare efficient polymeric materials for antimicrobial applications. The obtained porphyrin-grafted cellulosic fabrics were characterized by attenuated total reflectance Fourier transform infrared (ATR-FTIR) spectroscopy, diffuse reflectance UV-Vis (DRUV) spectroscopy, thermo-gravimetric analysis (TG) and scanning electron microscopy (SEM). Antimicrobial activity of the prepared porphyrin-cellulose was tested under visible light irradiation against Staphylococcus aureus, Pseudomunas aeroginosa and Escherichia coli. In addition, the effect of two parameters on photo-bactericidal activity of treated fibers was studied: illumination time and concentration of photosensitizers (PS).","author":[{"dropping-particle":"","family":"Rahimi","given":"Rahmatollah","non-dropping-particle":"","parse-names":false,"suffix":""},{"dropping-particle":"","family":"Fayyaz","given":"Fatemeh","non-dropping-particle":"","parse-names":false,"suffix":""},{"dropping-particle":"","family":"Rassa","given":"Mehdi","non-dropping-particle":"","parse-names":false,"suffix":""},{"dropping-particle":"","family":"Rabbani","given":"Mahboubeh","non-dropping-particle":"","parse-names":false,"suffix":""}],"container-title":"Materials Science and Engineering C","id":"ITEM-1","issued":{"date-parts":[["2016"]]},"page":"661-668","publisher":"Elsevier B.V.","title":"The study of cellulosic fabrics impregnated with porphyrin compounds for use as photo-bactericidal polymers","type":"article-journal","volume":"59"},"uris":["http://www.mendeley.com/documents/?uuid=a804b32c-899b-4bc5-ae0c-6c380d9b3d39"]}],"mendeley":{"formattedCitation":"[45]","plainTextFormattedCitation":"[45]","previouslyFormattedCitation":"(Rahimi et al. 2016)"},"properties":{"noteIndex":0},"schema":"https://github.com/citation-style-language/schema/raw/master/csl-citation.json"}</w:instrText>
      </w:r>
      <w:r w:rsidRPr="00081D39">
        <w:rPr>
          <w:rFonts w:asciiTheme="majorBidi" w:hAnsiTheme="majorBidi" w:cstheme="majorBidi"/>
          <w:sz w:val="24"/>
          <w:szCs w:val="24"/>
        </w:rPr>
        <w:fldChar w:fldCharType="separate"/>
      </w:r>
      <w:r w:rsidR="00117F96" w:rsidRPr="00117F96">
        <w:rPr>
          <w:rFonts w:asciiTheme="majorBidi" w:hAnsiTheme="majorBidi" w:cstheme="majorBidi"/>
          <w:noProof/>
          <w:sz w:val="24"/>
          <w:szCs w:val="24"/>
        </w:rPr>
        <w:t>[45]</w:t>
      </w:r>
      <w:r w:rsidRPr="00081D39">
        <w:rPr>
          <w:rFonts w:asciiTheme="majorBidi" w:hAnsiTheme="majorBidi" w:cstheme="majorBidi"/>
          <w:sz w:val="24"/>
          <w:szCs w:val="24"/>
        </w:rPr>
        <w:fldChar w:fldCharType="end"/>
      </w:r>
      <w:r w:rsidRPr="00081D39">
        <w:rPr>
          <w:rFonts w:asciiTheme="majorBidi" w:hAnsiTheme="majorBidi" w:cstheme="majorBidi"/>
          <w:sz w:val="24"/>
          <w:szCs w:val="24"/>
        </w:rPr>
        <w:t xml:space="preserve">, </w:t>
      </w:r>
      <w:r w:rsidRPr="00081D39">
        <w:rPr>
          <w:rFonts w:ascii="Times New Roman" w:hAnsi="Times New Roman" w:cs="Times New Roman"/>
          <w:sz w:val="24"/>
          <w:szCs w:val="24"/>
        </w:rPr>
        <w:t xml:space="preserve">all fabrics were of plain (woven) construction, laundered and dried. They were then cut along the fiber direction in (2 </w:t>
      </w:r>
      <w:r w:rsidRPr="00081D39">
        <w:rPr>
          <w:rFonts w:ascii="Times New Roman" w:eastAsia="SimSun" w:hAnsi="Times New Roman" w:cs="Times New Roman"/>
          <w:sz w:val="24"/>
          <w:szCs w:val="24"/>
        </w:rPr>
        <w:t xml:space="preserve">× </w:t>
      </w:r>
      <w:r w:rsidRPr="00081D39">
        <w:rPr>
          <w:rFonts w:ascii="Times New Roman" w:hAnsi="Times New Roman" w:cs="Times New Roman"/>
          <w:sz w:val="24"/>
          <w:szCs w:val="24"/>
        </w:rPr>
        <w:t xml:space="preserve">5 cm) strips and pre-washed in hot deionized water. Laboratory temperature was 25 </w:t>
      </w:r>
      <w:r w:rsidRPr="00081D39">
        <w:rPr>
          <w:rFonts w:ascii="Times New Roman" w:eastAsia="SimSun" w:hAnsi="Times New Roman" w:cs="Times New Roman"/>
          <w:sz w:val="24"/>
          <w:szCs w:val="24"/>
        </w:rPr>
        <w:t>±</w:t>
      </w:r>
      <w:r w:rsidRPr="00081D39">
        <w:rPr>
          <w:rFonts w:ascii="Times New Roman" w:hAnsi="Times New Roman" w:cs="Times New Roman"/>
          <w:sz w:val="24"/>
          <w:szCs w:val="24"/>
        </w:rPr>
        <w:t xml:space="preserve"> 2 ˚C.</w:t>
      </w:r>
      <w:r w:rsidR="00483AB7">
        <w:rPr>
          <w:rFonts w:ascii="Times New Roman" w:hAnsi="Times New Roman" w:cs="Times New Roman"/>
          <w:sz w:val="24"/>
          <w:szCs w:val="24"/>
        </w:rPr>
        <w:t xml:space="preserve"> </w:t>
      </w:r>
      <w:r w:rsidRPr="00081D39">
        <w:rPr>
          <w:rFonts w:asciiTheme="majorBidi" w:hAnsiTheme="majorBidi" w:cstheme="majorBidi"/>
          <w:sz w:val="24"/>
          <w:szCs w:val="24"/>
        </w:rPr>
        <w:t xml:space="preserve">All porphyrin compounds in this work </w:t>
      </w:r>
      <w:r w:rsidRPr="00081D39">
        <w:rPr>
          <w:rFonts w:ascii="TimesNewRoman" w:hAnsi="TimesNewRoman"/>
          <w:sz w:val="24"/>
          <w:szCs w:val="24"/>
        </w:rPr>
        <w:t xml:space="preserve">were purchased from MidCentury (Chicago, Illinois). </w:t>
      </w:r>
      <w:r w:rsidRPr="00081D39">
        <w:rPr>
          <w:rFonts w:asciiTheme="majorBidi" w:hAnsiTheme="majorBidi" w:cstheme="majorBidi"/>
          <w:sz w:val="24"/>
          <w:szCs w:val="24"/>
        </w:rPr>
        <w:t xml:space="preserve"> The structures of the photo-sensitizers are shown in figure 1.</w:t>
      </w:r>
      <w:r w:rsidR="00483AB7" w:rsidRPr="00483AB7">
        <w:rPr>
          <w:rFonts w:ascii="Times New Roman" w:hAnsi="Times New Roman" w:cs="Times New Roman"/>
          <w:sz w:val="24"/>
          <w:szCs w:val="24"/>
        </w:rPr>
        <w:t xml:space="preserve"> </w:t>
      </w:r>
      <w:r w:rsidR="00483AB7" w:rsidRPr="00483AB7">
        <w:rPr>
          <w:rFonts w:ascii="Times New Roman" w:hAnsi="Times New Roman" w:cs="Times New Roman"/>
          <w:color w:val="FF0000"/>
          <w:sz w:val="24"/>
          <w:szCs w:val="24"/>
        </w:rPr>
        <w:t xml:space="preserve">The information of </w:t>
      </w:r>
      <w:r w:rsidR="00483AB7" w:rsidRPr="00483AB7">
        <w:rPr>
          <w:rFonts w:ascii="Times New Roman" w:hAnsi="Times New Roman" w:cs="Times New Roman"/>
          <w:color w:val="FF0000"/>
          <w:sz w:val="24"/>
          <w:szCs w:val="24"/>
          <w:vertAlign w:val="superscript"/>
        </w:rPr>
        <w:t>1</w:t>
      </w:r>
      <w:r w:rsidR="00483AB7" w:rsidRPr="00483AB7">
        <w:rPr>
          <w:rFonts w:ascii="Times New Roman" w:hAnsi="Times New Roman" w:cs="Times New Roman"/>
          <w:color w:val="FF0000"/>
          <w:sz w:val="24"/>
          <w:szCs w:val="24"/>
        </w:rPr>
        <w:t>H NMR, FT-IR and UV-Vis spectra of the used porphyrin compounds were recorded and given as follow:</w:t>
      </w:r>
    </w:p>
    <w:p w14:paraId="19FA30E8" w14:textId="77777777" w:rsidR="00483AB7" w:rsidRPr="00483AB7" w:rsidRDefault="00483AB7" w:rsidP="00483AB7">
      <w:pPr>
        <w:jc w:val="both"/>
        <w:rPr>
          <w:rFonts w:ascii="Times New Roman" w:hAnsi="Times New Roman" w:cs="Times New Roman"/>
          <w:color w:val="FF0000"/>
          <w:sz w:val="24"/>
          <w:szCs w:val="24"/>
        </w:rPr>
      </w:pPr>
      <w:r w:rsidRPr="00483AB7">
        <w:rPr>
          <w:rFonts w:ascii="Times New Roman" w:hAnsi="Times New Roman" w:cs="Times New Roman"/>
          <w:b/>
          <w:bCs/>
          <w:i/>
          <w:iCs/>
          <w:color w:val="FF0000"/>
          <w:sz w:val="24"/>
          <w:szCs w:val="24"/>
        </w:rPr>
        <w:t>TMPyP</w:t>
      </w:r>
      <w:r w:rsidRPr="00483AB7">
        <w:rPr>
          <w:rFonts w:ascii="Times New Roman" w:hAnsi="Times New Roman" w:cs="Times New Roman"/>
          <w:b/>
          <w:bCs/>
          <w:i/>
          <w:iCs/>
          <w:color w:val="FF0000"/>
          <w:sz w:val="24"/>
          <w:szCs w:val="24"/>
          <w:vertAlign w:val="subscript"/>
        </w:rPr>
        <w:t>(3)</w:t>
      </w:r>
      <w:r w:rsidRPr="00483AB7">
        <w:rPr>
          <w:rFonts w:ascii="Times New Roman" w:hAnsi="Times New Roman" w:cs="Times New Roman"/>
          <w:b/>
          <w:bCs/>
          <w:i/>
          <w:iCs/>
          <w:color w:val="FF0000"/>
          <w:sz w:val="24"/>
          <w:szCs w:val="24"/>
        </w:rPr>
        <w:t>:</w:t>
      </w:r>
      <w:r w:rsidRPr="00483AB7">
        <w:rPr>
          <w:rFonts w:ascii="Times New Roman" w:hAnsi="Times New Roman" w:cs="Times New Roman"/>
          <w:i/>
          <w:iCs/>
          <w:color w:val="FF0000"/>
          <w:sz w:val="24"/>
          <w:szCs w:val="24"/>
        </w:rPr>
        <w:t xml:space="preserve"> </w:t>
      </w:r>
      <w:r w:rsidRPr="00483AB7">
        <w:rPr>
          <w:rFonts w:ascii="Times New Roman" w:hAnsi="Times New Roman" w:cs="Times New Roman"/>
          <w:i/>
          <w:iCs/>
          <w:color w:val="FF0000"/>
          <w:sz w:val="24"/>
          <w:szCs w:val="24"/>
          <w:vertAlign w:val="superscript"/>
        </w:rPr>
        <w:t>1</w:t>
      </w:r>
      <w:r w:rsidRPr="00483AB7">
        <w:rPr>
          <w:rFonts w:ascii="Times New Roman" w:hAnsi="Times New Roman" w:cs="Times New Roman"/>
          <w:i/>
          <w:iCs/>
          <w:color w:val="FF0000"/>
          <w:sz w:val="24"/>
          <w:szCs w:val="24"/>
        </w:rPr>
        <w:t>H NMR (D</w:t>
      </w:r>
      <w:r w:rsidRPr="00483AB7">
        <w:rPr>
          <w:rFonts w:ascii="Times New Roman" w:hAnsi="Times New Roman" w:cs="Times New Roman"/>
          <w:i/>
          <w:iCs/>
          <w:color w:val="FF0000"/>
          <w:sz w:val="24"/>
          <w:szCs w:val="24"/>
          <w:vertAlign w:val="subscript"/>
        </w:rPr>
        <w:t>2</w:t>
      </w:r>
      <w:r w:rsidRPr="00483AB7">
        <w:rPr>
          <w:rFonts w:ascii="Times New Roman" w:hAnsi="Times New Roman" w:cs="Times New Roman"/>
          <w:i/>
          <w:iCs/>
          <w:color w:val="FF0000"/>
          <w:sz w:val="24"/>
          <w:szCs w:val="24"/>
        </w:rPr>
        <w:t xml:space="preserve">O) </w:t>
      </w:r>
      <w:r w:rsidRPr="00483AB7">
        <w:rPr>
          <w:rFonts w:ascii="Times New Roman" w:hAnsi="Times New Roman" w:cs="Times New Roman"/>
          <w:color w:val="FF0000"/>
          <w:sz w:val="24"/>
          <w:szCs w:val="24"/>
        </w:rPr>
        <w:t>δ: 4.53 (s, 12H); 8.44</w:t>
      </w:r>
      <w:bookmarkStart w:id="19" w:name="OLE_LINK359"/>
      <w:bookmarkStart w:id="20" w:name="OLE_LINK360"/>
      <w:r w:rsidRPr="00483AB7">
        <w:rPr>
          <w:rFonts w:ascii="Times New Roman" w:hAnsi="Times New Roman" w:cs="Times New Roman"/>
          <w:color w:val="FF0000"/>
          <w:sz w:val="24"/>
          <w:szCs w:val="24"/>
        </w:rPr>
        <w:t xml:space="preserve"> (t, 4H)</w:t>
      </w:r>
      <w:bookmarkEnd w:id="19"/>
      <w:bookmarkEnd w:id="20"/>
      <w:r w:rsidRPr="00483AB7">
        <w:rPr>
          <w:rFonts w:ascii="Times New Roman" w:hAnsi="Times New Roman" w:cs="Times New Roman"/>
          <w:color w:val="FF0000"/>
          <w:sz w:val="24"/>
          <w:szCs w:val="24"/>
        </w:rPr>
        <w:t>; 8.92 (</w:t>
      </w:r>
      <w:bookmarkStart w:id="21" w:name="OLE_LINK363"/>
      <w:bookmarkStart w:id="22" w:name="OLE_LINK364"/>
      <w:r w:rsidRPr="00483AB7">
        <w:rPr>
          <w:rFonts w:ascii="Times New Roman" w:hAnsi="Times New Roman" w:cs="Times New Roman"/>
          <w:color w:val="FF0000"/>
          <w:sz w:val="24"/>
          <w:szCs w:val="24"/>
        </w:rPr>
        <w:t xml:space="preserve">s, </w:t>
      </w:r>
      <w:bookmarkEnd w:id="21"/>
      <w:bookmarkEnd w:id="22"/>
      <w:r w:rsidRPr="00483AB7">
        <w:rPr>
          <w:rFonts w:ascii="Times New Roman" w:hAnsi="Times New Roman" w:cs="Times New Roman"/>
          <w:color w:val="FF0000"/>
          <w:sz w:val="24"/>
          <w:szCs w:val="24"/>
        </w:rPr>
        <w:t>8H</w:t>
      </w:r>
      <w:bookmarkStart w:id="23" w:name="OLE_LINK357"/>
      <w:bookmarkStart w:id="24" w:name="OLE_LINK358"/>
      <w:r w:rsidRPr="00483AB7">
        <w:rPr>
          <w:rFonts w:ascii="Times New Roman" w:hAnsi="Times New Roman" w:cs="Times New Roman"/>
          <w:color w:val="FF0000"/>
          <w:sz w:val="24"/>
          <w:szCs w:val="24"/>
        </w:rPr>
        <w:t>); 9.23 (d, 4H);</w:t>
      </w:r>
      <w:bookmarkEnd w:id="23"/>
      <w:bookmarkEnd w:id="24"/>
      <w:r w:rsidRPr="00483AB7">
        <w:rPr>
          <w:rFonts w:ascii="Times New Roman" w:hAnsi="Times New Roman" w:cs="Times New Roman"/>
          <w:color w:val="FF0000"/>
          <w:sz w:val="24"/>
          <w:szCs w:val="24"/>
        </w:rPr>
        <w:t xml:space="preserve"> 9.30 (d, 4H); 9.71 (s, 4H); </w:t>
      </w:r>
      <w:r w:rsidRPr="00483AB7">
        <w:rPr>
          <w:rFonts w:ascii="Times New Roman" w:hAnsi="Times New Roman" w:cs="Times New Roman"/>
          <w:i/>
          <w:iCs/>
          <w:color w:val="FF0000"/>
          <w:sz w:val="24"/>
          <w:szCs w:val="24"/>
        </w:rPr>
        <w:t>FT-IR (cm</w:t>
      </w:r>
      <w:r w:rsidRPr="00483AB7">
        <w:rPr>
          <w:rFonts w:ascii="Times New Roman" w:hAnsi="Times New Roman" w:cs="Times New Roman"/>
          <w:i/>
          <w:iCs/>
          <w:color w:val="FF0000"/>
          <w:sz w:val="24"/>
          <w:szCs w:val="24"/>
          <w:vertAlign w:val="superscript"/>
        </w:rPr>
        <w:t>-1</w:t>
      </w:r>
      <w:r w:rsidRPr="00483AB7">
        <w:rPr>
          <w:rFonts w:ascii="Times New Roman" w:hAnsi="Times New Roman" w:cs="Times New Roman"/>
          <w:i/>
          <w:iCs/>
          <w:color w:val="FF0000"/>
          <w:sz w:val="24"/>
          <w:szCs w:val="24"/>
        </w:rPr>
        <w:t xml:space="preserve">): </w:t>
      </w:r>
      <w:r w:rsidRPr="00483AB7">
        <w:rPr>
          <w:rFonts w:ascii="Times New Roman" w:hAnsi="Times New Roman" w:cs="Times New Roman"/>
          <w:color w:val="FF0000"/>
          <w:sz w:val="24"/>
          <w:szCs w:val="24"/>
        </w:rPr>
        <w:t xml:space="preserve">700-900 (porphyrin ring vibration), 975 (N-H bending), 1000-1300 (C-N stretching), 1475-1600 (C=C stretching), 1631 (C=N stretching), 2920 (C-H stretching), 2952 (N-H stretching); </w:t>
      </w:r>
      <w:r w:rsidRPr="00483AB7">
        <w:rPr>
          <w:rFonts w:ascii="Times New Roman" w:hAnsi="Times New Roman" w:cs="Times New Roman"/>
          <w:i/>
          <w:iCs/>
          <w:color w:val="FF0000"/>
          <w:sz w:val="24"/>
          <w:szCs w:val="24"/>
        </w:rPr>
        <w:t>UV-Vis in H</w:t>
      </w:r>
      <w:r w:rsidRPr="00483AB7">
        <w:rPr>
          <w:rFonts w:ascii="Times New Roman" w:hAnsi="Times New Roman" w:cs="Times New Roman"/>
          <w:i/>
          <w:iCs/>
          <w:color w:val="FF0000"/>
          <w:sz w:val="24"/>
          <w:szCs w:val="24"/>
          <w:vertAlign w:val="subscript"/>
        </w:rPr>
        <w:t>2</w:t>
      </w:r>
      <w:r w:rsidRPr="00483AB7">
        <w:rPr>
          <w:rFonts w:ascii="Times New Roman" w:hAnsi="Times New Roman" w:cs="Times New Roman"/>
          <w:i/>
          <w:iCs/>
          <w:color w:val="FF0000"/>
          <w:sz w:val="24"/>
          <w:szCs w:val="24"/>
        </w:rPr>
        <w:t>O (</w:t>
      </w:r>
      <w:r w:rsidRPr="00483AB7">
        <w:rPr>
          <w:rFonts w:ascii="Cambria Math" w:hAnsi="Cambria Math" w:cs="Times New Roman"/>
          <w:i/>
          <w:iCs/>
          <w:color w:val="FF0000"/>
          <w:sz w:val="24"/>
          <w:szCs w:val="24"/>
        </w:rPr>
        <w:t>λ</w:t>
      </w:r>
      <w:r w:rsidRPr="00483AB7">
        <w:rPr>
          <w:rFonts w:ascii="Times New Roman" w:hAnsi="Times New Roman" w:cs="Times New Roman"/>
          <w:i/>
          <w:iCs/>
          <w:color w:val="FF0000"/>
          <w:sz w:val="24"/>
          <w:szCs w:val="24"/>
          <w:vertAlign w:val="subscript"/>
        </w:rPr>
        <w:t>max</w:t>
      </w:r>
      <w:r w:rsidRPr="00483AB7">
        <w:rPr>
          <w:rFonts w:ascii="Times New Roman" w:hAnsi="Times New Roman" w:cs="Times New Roman"/>
          <w:i/>
          <w:iCs/>
          <w:color w:val="FF0000"/>
          <w:sz w:val="24"/>
          <w:szCs w:val="24"/>
        </w:rPr>
        <w:t>, nm):</w:t>
      </w:r>
      <w:r w:rsidRPr="00483AB7">
        <w:rPr>
          <w:rFonts w:ascii="Times New Roman" w:hAnsi="Times New Roman" w:cs="Times New Roman"/>
          <w:color w:val="FF0000"/>
          <w:sz w:val="24"/>
          <w:szCs w:val="24"/>
        </w:rPr>
        <w:t xml:space="preserve"> 417, 516, 550, 582, 642 nm. </w:t>
      </w:r>
    </w:p>
    <w:p w14:paraId="2E32F5FF" w14:textId="77777777" w:rsidR="00483AB7" w:rsidRPr="00483AB7" w:rsidRDefault="00483AB7" w:rsidP="00483AB7">
      <w:pPr>
        <w:jc w:val="both"/>
        <w:rPr>
          <w:rFonts w:ascii="Times New Roman" w:hAnsi="Times New Roman" w:cs="Times New Roman"/>
          <w:color w:val="FF0000"/>
          <w:sz w:val="24"/>
          <w:szCs w:val="24"/>
        </w:rPr>
      </w:pPr>
      <w:r w:rsidRPr="00483AB7">
        <w:rPr>
          <w:rFonts w:ascii="Times New Roman" w:hAnsi="Times New Roman" w:cs="Times New Roman"/>
          <w:b/>
          <w:bCs/>
          <w:i/>
          <w:iCs/>
          <w:color w:val="FF0000"/>
          <w:sz w:val="24"/>
          <w:szCs w:val="24"/>
        </w:rPr>
        <w:t>TMPyP</w:t>
      </w:r>
      <w:r w:rsidRPr="00483AB7">
        <w:rPr>
          <w:rFonts w:ascii="Times New Roman" w:hAnsi="Times New Roman" w:cs="Times New Roman"/>
          <w:b/>
          <w:bCs/>
          <w:i/>
          <w:iCs/>
          <w:color w:val="FF0000"/>
          <w:sz w:val="24"/>
          <w:szCs w:val="24"/>
          <w:vertAlign w:val="subscript"/>
        </w:rPr>
        <w:t>(4)</w:t>
      </w:r>
      <w:r w:rsidRPr="00483AB7">
        <w:rPr>
          <w:rFonts w:ascii="Times New Roman" w:hAnsi="Times New Roman" w:cs="Times New Roman"/>
          <w:b/>
          <w:bCs/>
          <w:i/>
          <w:iCs/>
          <w:color w:val="FF0000"/>
          <w:sz w:val="24"/>
          <w:szCs w:val="24"/>
        </w:rPr>
        <w:t>:</w:t>
      </w:r>
      <w:r w:rsidRPr="00483AB7">
        <w:rPr>
          <w:rFonts w:ascii="Times New Roman" w:hAnsi="Times New Roman" w:cs="Times New Roman"/>
          <w:i/>
          <w:iCs/>
          <w:color w:val="FF0000"/>
          <w:sz w:val="24"/>
          <w:szCs w:val="24"/>
        </w:rPr>
        <w:t xml:space="preserve"> </w:t>
      </w:r>
      <w:r w:rsidRPr="00483AB7">
        <w:rPr>
          <w:rFonts w:ascii="Times New Roman" w:hAnsi="Times New Roman" w:cs="Times New Roman"/>
          <w:i/>
          <w:iCs/>
          <w:color w:val="FF0000"/>
          <w:sz w:val="24"/>
          <w:szCs w:val="24"/>
          <w:vertAlign w:val="superscript"/>
        </w:rPr>
        <w:t>1</w:t>
      </w:r>
      <w:r w:rsidRPr="00483AB7">
        <w:rPr>
          <w:rFonts w:ascii="Times New Roman" w:hAnsi="Times New Roman" w:cs="Times New Roman"/>
          <w:i/>
          <w:iCs/>
          <w:color w:val="FF0000"/>
          <w:sz w:val="24"/>
          <w:szCs w:val="24"/>
        </w:rPr>
        <w:t>H NMR (D</w:t>
      </w:r>
      <w:r w:rsidRPr="00483AB7">
        <w:rPr>
          <w:rFonts w:ascii="Times New Roman" w:hAnsi="Times New Roman" w:cs="Times New Roman"/>
          <w:i/>
          <w:iCs/>
          <w:color w:val="FF0000"/>
          <w:sz w:val="24"/>
          <w:szCs w:val="24"/>
          <w:vertAlign w:val="subscript"/>
        </w:rPr>
        <w:t>2</w:t>
      </w:r>
      <w:r w:rsidRPr="00483AB7">
        <w:rPr>
          <w:rFonts w:ascii="Times New Roman" w:hAnsi="Times New Roman" w:cs="Times New Roman"/>
          <w:i/>
          <w:iCs/>
          <w:color w:val="FF0000"/>
          <w:sz w:val="24"/>
          <w:szCs w:val="24"/>
        </w:rPr>
        <w:t xml:space="preserve">O) </w:t>
      </w:r>
      <w:r w:rsidRPr="00483AB7">
        <w:rPr>
          <w:rFonts w:ascii="Times New Roman" w:hAnsi="Times New Roman" w:cs="Times New Roman"/>
          <w:color w:val="FF0000"/>
          <w:sz w:val="24"/>
          <w:szCs w:val="24"/>
        </w:rPr>
        <w:t xml:space="preserve">δ: 4.65 (s, 12H); 8.80 (d, 8H); 9.05 (d, 8H); 9.17 (d, 8H); </w:t>
      </w:r>
      <w:r w:rsidRPr="00483AB7">
        <w:rPr>
          <w:rFonts w:ascii="Times New Roman" w:hAnsi="Times New Roman" w:cs="Times New Roman"/>
          <w:i/>
          <w:iCs/>
          <w:color w:val="FF0000"/>
          <w:sz w:val="24"/>
          <w:szCs w:val="24"/>
        </w:rPr>
        <w:t>FT-IR (cm</w:t>
      </w:r>
      <w:r w:rsidRPr="00483AB7">
        <w:rPr>
          <w:rFonts w:ascii="Times New Roman" w:hAnsi="Times New Roman" w:cs="Times New Roman"/>
          <w:i/>
          <w:iCs/>
          <w:color w:val="FF0000"/>
          <w:sz w:val="24"/>
          <w:szCs w:val="24"/>
          <w:vertAlign w:val="superscript"/>
        </w:rPr>
        <w:t>-1</w:t>
      </w:r>
      <w:r w:rsidRPr="00483AB7">
        <w:rPr>
          <w:rFonts w:ascii="Times New Roman" w:hAnsi="Times New Roman" w:cs="Times New Roman"/>
          <w:i/>
          <w:iCs/>
          <w:color w:val="FF0000"/>
          <w:sz w:val="24"/>
          <w:szCs w:val="24"/>
        </w:rPr>
        <w:t>):</w:t>
      </w:r>
      <w:r w:rsidRPr="00483AB7">
        <w:rPr>
          <w:rFonts w:ascii="Times New Roman" w:hAnsi="Times New Roman" w:cs="Times New Roman"/>
          <w:color w:val="FF0000"/>
          <w:sz w:val="24"/>
          <w:szCs w:val="24"/>
        </w:rPr>
        <w:t xml:space="preserve"> 700-900 (porphyrin ring vibration), 970 (N-H bending), 1000-1300 (C-N stretching), 1400-1500 (C=C stretching), 1637 (C=N stretching), 2952 (C-H stretching), 3031 (N-H stretching); </w:t>
      </w:r>
      <w:r w:rsidRPr="00483AB7">
        <w:rPr>
          <w:rFonts w:ascii="Times New Roman" w:hAnsi="Times New Roman" w:cs="Times New Roman"/>
          <w:i/>
          <w:iCs/>
          <w:color w:val="FF0000"/>
          <w:sz w:val="24"/>
          <w:szCs w:val="24"/>
        </w:rPr>
        <w:t>UV-Vis in H</w:t>
      </w:r>
      <w:r w:rsidRPr="00483AB7">
        <w:rPr>
          <w:rFonts w:ascii="Times New Roman" w:hAnsi="Times New Roman" w:cs="Times New Roman"/>
          <w:i/>
          <w:iCs/>
          <w:color w:val="FF0000"/>
          <w:sz w:val="24"/>
          <w:szCs w:val="24"/>
          <w:vertAlign w:val="subscript"/>
        </w:rPr>
        <w:t>2</w:t>
      </w:r>
      <w:r w:rsidRPr="00483AB7">
        <w:rPr>
          <w:rFonts w:ascii="Times New Roman" w:hAnsi="Times New Roman" w:cs="Times New Roman"/>
          <w:i/>
          <w:iCs/>
          <w:color w:val="FF0000"/>
          <w:sz w:val="24"/>
          <w:szCs w:val="24"/>
        </w:rPr>
        <w:t>O(</w:t>
      </w:r>
      <w:r w:rsidRPr="00483AB7">
        <w:rPr>
          <w:rFonts w:ascii="Cambria Math" w:hAnsi="Cambria Math" w:cs="Times New Roman"/>
          <w:i/>
          <w:iCs/>
          <w:color w:val="FF0000"/>
          <w:sz w:val="24"/>
          <w:szCs w:val="24"/>
        </w:rPr>
        <w:t>λ</w:t>
      </w:r>
      <w:r w:rsidRPr="00483AB7">
        <w:rPr>
          <w:rFonts w:ascii="Times New Roman" w:hAnsi="Times New Roman" w:cs="Times New Roman"/>
          <w:i/>
          <w:iCs/>
          <w:color w:val="FF0000"/>
          <w:sz w:val="24"/>
          <w:szCs w:val="24"/>
          <w:vertAlign w:val="subscript"/>
        </w:rPr>
        <w:t>max</w:t>
      </w:r>
      <w:r w:rsidRPr="00483AB7">
        <w:rPr>
          <w:rFonts w:ascii="Times New Roman" w:hAnsi="Times New Roman" w:cs="Times New Roman"/>
          <w:i/>
          <w:iCs/>
          <w:color w:val="FF0000"/>
          <w:sz w:val="24"/>
          <w:szCs w:val="24"/>
        </w:rPr>
        <w:t xml:space="preserve">, nm): </w:t>
      </w:r>
      <w:r w:rsidRPr="00483AB7">
        <w:rPr>
          <w:rFonts w:ascii="Times New Roman" w:hAnsi="Times New Roman" w:cs="Times New Roman"/>
          <w:color w:val="FF0000"/>
          <w:sz w:val="24"/>
          <w:szCs w:val="24"/>
        </w:rPr>
        <w:t>422, 515, 554, 556, 641 nm.</w:t>
      </w:r>
    </w:p>
    <w:p w14:paraId="7413F693" w14:textId="77777777" w:rsidR="00483AB7" w:rsidRPr="00483AB7" w:rsidRDefault="00483AB7" w:rsidP="00483AB7">
      <w:pPr>
        <w:jc w:val="both"/>
        <w:rPr>
          <w:rFonts w:ascii="Times New Roman" w:hAnsi="Times New Roman" w:cs="Times New Roman"/>
          <w:color w:val="FF0000"/>
          <w:sz w:val="24"/>
          <w:szCs w:val="24"/>
        </w:rPr>
      </w:pPr>
      <w:r w:rsidRPr="00483AB7">
        <w:rPr>
          <w:rFonts w:ascii="Times New Roman" w:hAnsi="Times New Roman" w:cs="Times New Roman"/>
          <w:b/>
          <w:bCs/>
          <w:i/>
          <w:iCs/>
          <w:color w:val="FF0000"/>
          <w:sz w:val="24"/>
          <w:szCs w:val="24"/>
        </w:rPr>
        <w:t>TAPP:</w:t>
      </w:r>
      <w:r w:rsidRPr="00483AB7">
        <w:rPr>
          <w:rFonts w:ascii="Times New Roman" w:hAnsi="Times New Roman" w:cs="Times New Roman"/>
          <w:i/>
          <w:iCs/>
          <w:color w:val="FF0000"/>
          <w:sz w:val="24"/>
          <w:szCs w:val="24"/>
          <w:vertAlign w:val="superscript"/>
        </w:rPr>
        <w:t>1</w:t>
      </w:r>
      <w:r w:rsidRPr="00483AB7">
        <w:rPr>
          <w:rFonts w:ascii="Times New Roman" w:hAnsi="Times New Roman" w:cs="Times New Roman"/>
          <w:i/>
          <w:iCs/>
          <w:color w:val="FF0000"/>
          <w:sz w:val="24"/>
          <w:szCs w:val="24"/>
        </w:rPr>
        <w:t>H NMR (D</w:t>
      </w:r>
      <w:r w:rsidRPr="00483AB7">
        <w:rPr>
          <w:rFonts w:ascii="Times New Roman" w:hAnsi="Times New Roman" w:cs="Times New Roman"/>
          <w:i/>
          <w:iCs/>
          <w:color w:val="FF0000"/>
          <w:sz w:val="24"/>
          <w:szCs w:val="24"/>
          <w:vertAlign w:val="subscript"/>
        </w:rPr>
        <w:t>2</w:t>
      </w:r>
      <w:r w:rsidRPr="00483AB7">
        <w:rPr>
          <w:rFonts w:ascii="Times New Roman" w:hAnsi="Times New Roman" w:cs="Times New Roman"/>
          <w:i/>
          <w:iCs/>
          <w:color w:val="FF0000"/>
          <w:sz w:val="24"/>
          <w:szCs w:val="24"/>
        </w:rPr>
        <w:t xml:space="preserve">O) </w:t>
      </w:r>
      <w:r w:rsidRPr="00483AB7">
        <w:rPr>
          <w:rFonts w:ascii="Times New Roman" w:hAnsi="Times New Roman" w:cs="Times New Roman"/>
          <w:color w:val="FF0000"/>
          <w:sz w:val="24"/>
          <w:szCs w:val="24"/>
        </w:rPr>
        <w:t xml:space="preserve">δ: 3.66 (s, 36H); 8.09 (d, 16H); 8.68 (s, 8H); </w:t>
      </w:r>
      <w:r w:rsidRPr="00483AB7">
        <w:rPr>
          <w:rFonts w:ascii="Times New Roman" w:hAnsi="Times New Roman" w:cs="Times New Roman"/>
          <w:i/>
          <w:iCs/>
          <w:color w:val="FF0000"/>
          <w:sz w:val="24"/>
          <w:szCs w:val="24"/>
        </w:rPr>
        <w:t>FT-IR (cm</w:t>
      </w:r>
      <w:r w:rsidRPr="00483AB7">
        <w:rPr>
          <w:rFonts w:ascii="Times New Roman" w:hAnsi="Times New Roman" w:cs="Times New Roman"/>
          <w:i/>
          <w:iCs/>
          <w:color w:val="FF0000"/>
          <w:sz w:val="24"/>
          <w:szCs w:val="24"/>
          <w:vertAlign w:val="superscript"/>
        </w:rPr>
        <w:t>-1</w:t>
      </w:r>
      <w:r w:rsidRPr="00483AB7">
        <w:rPr>
          <w:rFonts w:ascii="Times New Roman" w:hAnsi="Times New Roman" w:cs="Times New Roman"/>
          <w:i/>
          <w:iCs/>
          <w:color w:val="FF0000"/>
          <w:sz w:val="24"/>
          <w:szCs w:val="24"/>
        </w:rPr>
        <w:t xml:space="preserve">): </w:t>
      </w:r>
      <w:r w:rsidRPr="00483AB7">
        <w:rPr>
          <w:rFonts w:ascii="Times New Roman" w:hAnsi="Times New Roman" w:cs="Times New Roman"/>
          <w:color w:val="FF0000"/>
          <w:sz w:val="24"/>
          <w:szCs w:val="24"/>
        </w:rPr>
        <w:t xml:space="preserve">700-900 (porphyrin ring vibration), 900 (N-H bending), 1000-1300 (C-N stretching), 1469, 1487 (C=C stretching), 1606 (C=N stretching), 3029 (N-H stretching); </w:t>
      </w:r>
      <w:r w:rsidRPr="00483AB7">
        <w:rPr>
          <w:rFonts w:ascii="Times New Roman" w:hAnsi="Times New Roman" w:cs="Times New Roman"/>
          <w:i/>
          <w:iCs/>
          <w:color w:val="FF0000"/>
          <w:sz w:val="24"/>
          <w:szCs w:val="24"/>
        </w:rPr>
        <w:t>UV-Vis in H</w:t>
      </w:r>
      <w:r w:rsidRPr="00483AB7">
        <w:rPr>
          <w:rFonts w:ascii="Times New Roman" w:hAnsi="Times New Roman" w:cs="Times New Roman"/>
          <w:i/>
          <w:iCs/>
          <w:color w:val="FF0000"/>
          <w:sz w:val="24"/>
          <w:szCs w:val="24"/>
          <w:vertAlign w:val="subscript"/>
        </w:rPr>
        <w:t>2</w:t>
      </w:r>
      <w:r w:rsidRPr="00483AB7">
        <w:rPr>
          <w:rFonts w:ascii="Times New Roman" w:hAnsi="Times New Roman" w:cs="Times New Roman"/>
          <w:i/>
          <w:iCs/>
          <w:color w:val="FF0000"/>
          <w:sz w:val="24"/>
          <w:szCs w:val="24"/>
        </w:rPr>
        <w:t>O (</w:t>
      </w:r>
      <w:r w:rsidRPr="00483AB7">
        <w:rPr>
          <w:rFonts w:ascii="Cambria Math" w:hAnsi="Cambria Math" w:cs="Times New Roman"/>
          <w:i/>
          <w:iCs/>
          <w:color w:val="FF0000"/>
          <w:sz w:val="24"/>
          <w:szCs w:val="24"/>
        </w:rPr>
        <w:t>λ</w:t>
      </w:r>
      <w:r w:rsidRPr="00483AB7">
        <w:rPr>
          <w:rFonts w:ascii="Times New Roman" w:hAnsi="Times New Roman" w:cs="Times New Roman"/>
          <w:i/>
          <w:iCs/>
          <w:color w:val="FF0000"/>
          <w:sz w:val="24"/>
          <w:szCs w:val="24"/>
          <w:vertAlign w:val="subscript"/>
        </w:rPr>
        <w:t>max</w:t>
      </w:r>
      <w:r w:rsidRPr="00483AB7">
        <w:rPr>
          <w:rFonts w:ascii="Times New Roman" w:hAnsi="Times New Roman" w:cs="Times New Roman"/>
          <w:i/>
          <w:iCs/>
          <w:color w:val="FF0000"/>
          <w:sz w:val="24"/>
          <w:szCs w:val="24"/>
        </w:rPr>
        <w:t xml:space="preserve">, nm): </w:t>
      </w:r>
      <w:r w:rsidRPr="00483AB7">
        <w:rPr>
          <w:rFonts w:ascii="Times New Roman" w:hAnsi="Times New Roman" w:cs="Times New Roman"/>
          <w:color w:val="FF0000"/>
          <w:sz w:val="24"/>
          <w:szCs w:val="24"/>
        </w:rPr>
        <w:t xml:space="preserve">412, 515, 552, 580, 634 nm. </w:t>
      </w:r>
    </w:p>
    <w:p w14:paraId="3CE7556C" w14:textId="77777777" w:rsidR="00483AB7" w:rsidRPr="00483AB7" w:rsidRDefault="00483AB7" w:rsidP="00483AB7">
      <w:pPr>
        <w:autoSpaceDE w:val="0"/>
        <w:autoSpaceDN w:val="0"/>
        <w:adjustRightInd w:val="0"/>
        <w:jc w:val="both"/>
        <w:rPr>
          <w:rFonts w:ascii="Times New Roman" w:hAnsi="Times New Roman" w:cs="Times New Roman"/>
          <w:color w:val="FF0000"/>
          <w:sz w:val="24"/>
          <w:szCs w:val="24"/>
        </w:rPr>
      </w:pPr>
      <w:r w:rsidRPr="00483AB7">
        <w:rPr>
          <w:rFonts w:ascii="Times New Roman" w:hAnsi="Times New Roman" w:cs="Times New Roman"/>
          <w:b/>
          <w:bCs/>
          <w:i/>
          <w:iCs/>
          <w:color w:val="FF0000"/>
          <w:sz w:val="24"/>
          <w:szCs w:val="24"/>
        </w:rPr>
        <w:t>ZnTMPyP</w:t>
      </w:r>
      <w:r w:rsidRPr="00483AB7">
        <w:rPr>
          <w:rFonts w:ascii="Times New Roman" w:hAnsi="Times New Roman" w:cs="Times New Roman"/>
          <w:b/>
          <w:bCs/>
          <w:i/>
          <w:iCs/>
          <w:color w:val="FF0000"/>
          <w:sz w:val="24"/>
          <w:szCs w:val="24"/>
          <w:vertAlign w:val="subscript"/>
        </w:rPr>
        <w:t>(3)</w:t>
      </w:r>
      <w:r w:rsidRPr="00483AB7">
        <w:rPr>
          <w:rFonts w:ascii="Times New Roman" w:hAnsi="Times New Roman" w:cs="Times New Roman"/>
          <w:b/>
          <w:bCs/>
          <w:i/>
          <w:iCs/>
          <w:color w:val="FF0000"/>
          <w:sz w:val="24"/>
          <w:szCs w:val="24"/>
        </w:rPr>
        <w:t>:</w:t>
      </w:r>
      <w:r w:rsidRPr="00483AB7">
        <w:rPr>
          <w:rFonts w:ascii="Times New Roman" w:hAnsi="Times New Roman" w:cs="Times New Roman"/>
          <w:i/>
          <w:iCs/>
          <w:color w:val="FF0000"/>
          <w:sz w:val="24"/>
          <w:szCs w:val="24"/>
        </w:rPr>
        <w:t xml:space="preserve"> </w:t>
      </w:r>
      <w:r w:rsidRPr="00483AB7">
        <w:rPr>
          <w:rFonts w:ascii="Times New Roman" w:hAnsi="Times New Roman" w:cs="Times New Roman"/>
          <w:i/>
          <w:iCs/>
          <w:color w:val="FF0000"/>
          <w:sz w:val="24"/>
          <w:szCs w:val="24"/>
          <w:vertAlign w:val="superscript"/>
        </w:rPr>
        <w:t>1</w:t>
      </w:r>
      <w:r w:rsidRPr="00483AB7">
        <w:rPr>
          <w:rFonts w:ascii="Times New Roman" w:hAnsi="Times New Roman" w:cs="Times New Roman"/>
          <w:i/>
          <w:iCs/>
          <w:color w:val="FF0000"/>
          <w:sz w:val="24"/>
          <w:szCs w:val="24"/>
        </w:rPr>
        <w:t>HNMR (D</w:t>
      </w:r>
      <w:r w:rsidRPr="00483AB7">
        <w:rPr>
          <w:rFonts w:ascii="Times New Roman" w:hAnsi="Times New Roman" w:cs="Times New Roman"/>
          <w:i/>
          <w:iCs/>
          <w:color w:val="FF0000"/>
          <w:sz w:val="24"/>
          <w:szCs w:val="24"/>
          <w:vertAlign w:val="subscript"/>
        </w:rPr>
        <w:t>2</w:t>
      </w:r>
      <w:r w:rsidRPr="00483AB7">
        <w:rPr>
          <w:rFonts w:ascii="Times New Roman" w:hAnsi="Times New Roman" w:cs="Times New Roman"/>
          <w:i/>
          <w:iCs/>
          <w:color w:val="FF0000"/>
          <w:sz w:val="24"/>
          <w:szCs w:val="24"/>
        </w:rPr>
        <w:t>O)</w:t>
      </w:r>
      <w:r w:rsidRPr="00483AB7">
        <w:rPr>
          <w:rFonts w:ascii="Times New Roman" w:hAnsi="Times New Roman" w:cs="Times New Roman"/>
          <w:color w:val="FF0000"/>
          <w:sz w:val="24"/>
          <w:szCs w:val="24"/>
        </w:rPr>
        <w:t xml:space="preserve"> δ: 4.60 (s, 12H); 8.36 (t, 4H); 8.91 (s, 8H); 9.16 (d, 4H); 9.24(d, 4H); 9.64(s, 4H);</w:t>
      </w:r>
      <w:r w:rsidRPr="00483AB7">
        <w:rPr>
          <w:rFonts w:ascii="Times New Roman" w:hAnsi="Times New Roman" w:cs="Times New Roman"/>
          <w:i/>
          <w:iCs/>
          <w:color w:val="FF0000"/>
          <w:sz w:val="24"/>
          <w:szCs w:val="24"/>
        </w:rPr>
        <w:t xml:space="preserve"> FT-IR (cm</w:t>
      </w:r>
      <w:r w:rsidRPr="00483AB7">
        <w:rPr>
          <w:rFonts w:ascii="Times New Roman" w:hAnsi="Times New Roman" w:cs="Times New Roman"/>
          <w:i/>
          <w:iCs/>
          <w:color w:val="FF0000"/>
          <w:sz w:val="24"/>
          <w:szCs w:val="24"/>
          <w:vertAlign w:val="superscript"/>
        </w:rPr>
        <w:t>-1</w:t>
      </w:r>
      <w:r w:rsidRPr="00483AB7">
        <w:rPr>
          <w:rFonts w:ascii="Times New Roman" w:hAnsi="Times New Roman" w:cs="Times New Roman"/>
          <w:i/>
          <w:iCs/>
          <w:color w:val="FF0000"/>
          <w:sz w:val="24"/>
          <w:szCs w:val="24"/>
        </w:rPr>
        <w:t>):</w:t>
      </w:r>
      <w:r w:rsidRPr="00483AB7">
        <w:rPr>
          <w:rFonts w:ascii="Times New Roman" w:hAnsi="Times New Roman" w:cs="Times New Roman"/>
          <w:color w:val="FF0000"/>
          <w:sz w:val="24"/>
          <w:szCs w:val="24"/>
        </w:rPr>
        <w:t xml:space="preserve"> 700-900 (porphyrin ring vibration), 1000 (Zn-N stretching), 1000-1300 (C-N stretching), 1475-1600 (C=C stretching), 1633 (C=N stretching), 2966 (C-H stretching);</w:t>
      </w:r>
      <w:r w:rsidRPr="00483AB7">
        <w:rPr>
          <w:rFonts w:ascii="Times New Roman" w:hAnsi="Times New Roman" w:cs="Times New Roman"/>
          <w:i/>
          <w:iCs/>
          <w:color w:val="FF0000"/>
          <w:sz w:val="24"/>
          <w:szCs w:val="24"/>
        </w:rPr>
        <w:t>UV-Vis in H</w:t>
      </w:r>
      <w:r w:rsidRPr="00483AB7">
        <w:rPr>
          <w:rFonts w:ascii="Times New Roman" w:hAnsi="Times New Roman" w:cs="Times New Roman"/>
          <w:i/>
          <w:iCs/>
          <w:color w:val="FF0000"/>
          <w:sz w:val="24"/>
          <w:szCs w:val="24"/>
          <w:vertAlign w:val="subscript"/>
        </w:rPr>
        <w:t>2</w:t>
      </w:r>
      <w:r w:rsidRPr="00483AB7">
        <w:rPr>
          <w:rFonts w:ascii="Times New Roman" w:hAnsi="Times New Roman" w:cs="Times New Roman"/>
          <w:i/>
          <w:iCs/>
          <w:color w:val="FF0000"/>
          <w:sz w:val="24"/>
          <w:szCs w:val="24"/>
        </w:rPr>
        <w:t>O (</w:t>
      </w:r>
      <w:r w:rsidRPr="00483AB7">
        <w:rPr>
          <w:rFonts w:ascii="Cambria Math" w:hAnsi="Cambria Math" w:cs="Times New Roman"/>
          <w:i/>
          <w:iCs/>
          <w:color w:val="FF0000"/>
          <w:sz w:val="24"/>
          <w:szCs w:val="24"/>
        </w:rPr>
        <w:t>λ</w:t>
      </w:r>
      <w:r w:rsidRPr="00483AB7">
        <w:rPr>
          <w:rFonts w:ascii="Times New Roman" w:hAnsi="Times New Roman" w:cs="Times New Roman"/>
          <w:i/>
          <w:iCs/>
          <w:color w:val="FF0000"/>
          <w:sz w:val="24"/>
          <w:szCs w:val="24"/>
          <w:vertAlign w:val="subscript"/>
        </w:rPr>
        <w:t>max</w:t>
      </w:r>
      <w:r w:rsidRPr="00483AB7">
        <w:rPr>
          <w:rFonts w:ascii="Times New Roman" w:hAnsi="Times New Roman" w:cs="Times New Roman"/>
          <w:i/>
          <w:iCs/>
          <w:color w:val="FF0000"/>
          <w:sz w:val="24"/>
          <w:szCs w:val="24"/>
        </w:rPr>
        <w:t>, nm):</w:t>
      </w:r>
      <w:r w:rsidRPr="00483AB7">
        <w:rPr>
          <w:rFonts w:ascii="Times New Roman" w:hAnsi="Times New Roman" w:cs="Times New Roman"/>
          <w:color w:val="FF0000"/>
          <w:sz w:val="24"/>
          <w:szCs w:val="24"/>
        </w:rPr>
        <w:t xml:space="preserve"> 428, 558, 594.</w:t>
      </w:r>
    </w:p>
    <w:p w14:paraId="11C4D8FE" w14:textId="7F8B5D24" w:rsidR="00483AB7" w:rsidRPr="00483AB7" w:rsidRDefault="00483AB7" w:rsidP="00483AB7">
      <w:pPr>
        <w:autoSpaceDE w:val="0"/>
        <w:autoSpaceDN w:val="0"/>
        <w:adjustRightInd w:val="0"/>
        <w:jc w:val="both"/>
        <w:rPr>
          <w:rFonts w:ascii="Times New Roman" w:hAnsi="Times New Roman" w:cs="Times New Roman"/>
          <w:color w:val="FF0000"/>
          <w:sz w:val="24"/>
          <w:szCs w:val="24"/>
        </w:rPr>
      </w:pPr>
      <w:r w:rsidRPr="00483AB7">
        <w:rPr>
          <w:rFonts w:ascii="Times New Roman" w:hAnsi="Times New Roman" w:cs="Times New Roman"/>
          <w:b/>
          <w:bCs/>
          <w:i/>
          <w:iCs/>
          <w:color w:val="FF0000"/>
          <w:sz w:val="24"/>
          <w:szCs w:val="24"/>
        </w:rPr>
        <w:t>ZnTMPyP</w:t>
      </w:r>
      <w:r w:rsidRPr="00483AB7">
        <w:rPr>
          <w:rFonts w:ascii="Times New Roman" w:hAnsi="Times New Roman" w:cs="Times New Roman"/>
          <w:b/>
          <w:bCs/>
          <w:i/>
          <w:iCs/>
          <w:color w:val="FF0000"/>
          <w:sz w:val="24"/>
          <w:szCs w:val="24"/>
          <w:vertAlign w:val="subscript"/>
        </w:rPr>
        <w:t>(4)</w:t>
      </w:r>
      <w:r w:rsidRPr="00483AB7">
        <w:rPr>
          <w:rFonts w:ascii="Times New Roman" w:hAnsi="Times New Roman" w:cs="Times New Roman"/>
          <w:b/>
          <w:bCs/>
          <w:i/>
          <w:iCs/>
          <w:color w:val="FF0000"/>
          <w:sz w:val="24"/>
          <w:szCs w:val="24"/>
        </w:rPr>
        <w:t>:</w:t>
      </w:r>
      <w:r w:rsidRPr="00483AB7">
        <w:rPr>
          <w:rFonts w:ascii="Times New Roman" w:hAnsi="Times New Roman" w:cs="Times New Roman"/>
          <w:i/>
          <w:iCs/>
          <w:color w:val="FF0000"/>
          <w:sz w:val="24"/>
          <w:szCs w:val="24"/>
        </w:rPr>
        <w:t xml:space="preserve"> </w:t>
      </w:r>
      <w:r w:rsidRPr="00483AB7">
        <w:rPr>
          <w:rFonts w:ascii="Times New Roman" w:hAnsi="Times New Roman" w:cs="Times New Roman"/>
          <w:i/>
          <w:iCs/>
          <w:color w:val="FF0000"/>
          <w:sz w:val="24"/>
          <w:szCs w:val="24"/>
          <w:vertAlign w:val="superscript"/>
        </w:rPr>
        <w:t>1</w:t>
      </w:r>
      <w:r w:rsidRPr="00483AB7">
        <w:rPr>
          <w:rFonts w:ascii="Times New Roman" w:hAnsi="Times New Roman" w:cs="Times New Roman"/>
          <w:i/>
          <w:iCs/>
          <w:color w:val="FF0000"/>
          <w:sz w:val="24"/>
          <w:szCs w:val="24"/>
        </w:rPr>
        <w:t>HNMR (D</w:t>
      </w:r>
      <w:r w:rsidRPr="00483AB7">
        <w:rPr>
          <w:rFonts w:ascii="Times New Roman" w:hAnsi="Times New Roman" w:cs="Times New Roman"/>
          <w:i/>
          <w:iCs/>
          <w:color w:val="FF0000"/>
          <w:sz w:val="24"/>
          <w:szCs w:val="24"/>
          <w:vertAlign w:val="subscript"/>
        </w:rPr>
        <w:t>2</w:t>
      </w:r>
      <w:r w:rsidRPr="00483AB7">
        <w:rPr>
          <w:rFonts w:ascii="Times New Roman" w:hAnsi="Times New Roman" w:cs="Times New Roman"/>
          <w:i/>
          <w:iCs/>
          <w:color w:val="FF0000"/>
          <w:sz w:val="24"/>
          <w:szCs w:val="24"/>
        </w:rPr>
        <w:t xml:space="preserve">O) </w:t>
      </w:r>
      <w:r w:rsidRPr="00483AB7">
        <w:rPr>
          <w:rFonts w:ascii="Times New Roman" w:hAnsi="Times New Roman" w:cs="Times New Roman"/>
          <w:color w:val="FF0000"/>
          <w:sz w:val="24"/>
          <w:szCs w:val="24"/>
        </w:rPr>
        <w:t xml:space="preserve">δ: 4.35 (s, 12H); 8.50 (d, 8H); 8.75 (d, 8H); 8.87 (d, 8H); </w:t>
      </w:r>
      <w:r w:rsidRPr="00483AB7">
        <w:rPr>
          <w:rFonts w:ascii="Times New Roman" w:hAnsi="Times New Roman" w:cs="Times New Roman"/>
          <w:i/>
          <w:iCs/>
          <w:color w:val="FF0000"/>
          <w:sz w:val="24"/>
          <w:szCs w:val="24"/>
        </w:rPr>
        <w:t xml:space="preserve">FT-IR </w:t>
      </w:r>
      <w:r w:rsidRPr="00483AB7">
        <w:rPr>
          <w:rFonts w:ascii="Times New Roman" w:hAnsi="Times New Roman" w:cs="Times New Roman"/>
          <w:i/>
          <w:iCs/>
          <w:color w:val="FF0000"/>
          <w:sz w:val="24"/>
          <w:szCs w:val="24"/>
        </w:rPr>
        <w:br/>
        <w:t>(cm</w:t>
      </w:r>
      <w:r w:rsidRPr="00483AB7">
        <w:rPr>
          <w:rFonts w:ascii="Times New Roman" w:hAnsi="Times New Roman" w:cs="Times New Roman"/>
          <w:i/>
          <w:iCs/>
          <w:color w:val="FF0000"/>
          <w:sz w:val="24"/>
          <w:szCs w:val="24"/>
          <w:vertAlign w:val="superscript"/>
        </w:rPr>
        <w:t>-1</w:t>
      </w:r>
      <w:r w:rsidRPr="00483AB7">
        <w:rPr>
          <w:rFonts w:ascii="Times New Roman" w:hAnsi="Times New Roman" w:cs="Times New Roman"/>
          <w:i/>
          <w:iCs/>
          <w:color w:val="FF0000"/>
          <w:sz w:val="24"/>
          <w:szCs w:val="24"/>
        </w:rPr>
        <w:t>):</w:t>
      </w:r>
      <w:r w:rsidRPr="00483AB7">
        <w:rPr>
          <w:rFonts w:ascii="Times New Roman" w:hAnsi="Times New Roman" w:cs="Times New Roman"/>
          <w:color w:val="FF0000"/>
          <w:sz w:val="24"/>
          <w:szCs w:val="24"/>
        </w:rPr>
        <w:t xml:space="preserve"> 700-900 (porphyrin ring vibration), 1000 (Zn-N stretching), 1000-1300 (C-N stretching), 1400-1500 (C=C stretching), 1639 (C=N stretching), 2923 (C-H stretching); </w:t>
      </w:r>
      <w:r w:rsidRPr="00483AB7">
        <w:rPr>
          <w:rFonts w:ascii="Times New Roman" w:hAnsi="Times New Roman" w:cs="Times New Roman"/>
          <w:i/>
          <w:iCs/>
          <w:color w:val="FF0000"/>
          <w:sz w:val="24"/>
          <w:szCs w:val="24"/>
        </w:rPr>
        <w:t>UV-Vis in H</w:t>
      </w:r>
      <w:r w:rsidRPr="00483AB7">
        <w:rPr>
          <w:rFonts w:ascii="Times New Roman" w:hAnsi="Times New Roman" w:cs="Times New Roman"/>
          <w:i/>
          <w:iCs/>
          <w:color w:val="FF0000"/>
          <w:sz w:val="24"/>
          <w:szCs w:val="24"/>
          <w:vertAlign w:val="subscript"/>
        </w:rPr>
        <w:t>2</w:t>
      </w:r>
      <w:r w:rsidRPr="00483AB7">
        <w:rPr>
          <w:rFonts w:ascii="Times New Roman" w:hAnsi="Times New Roman" w:cs="Times New Roman"/>
          <w:i/>
          <w:iCs/>
          <w:color w:val="FF0000"/>
          <w:sz w:val="24"/>
          <w:szCs w:val="24"/>
        </w:rPr>
        <w:t>O (</w:t>
      </w:r>
      <w:r w:rsidRPr="00483AB7">
        <w:rPr>
          <w:rFonts w:ascii="Cambria Math" w:hAnsi="Cambria Math" w:cs="Times New Roman"/>
          <w:i/>
          <w:iCs/>
          <w:color w:val="FF0000"/>
          <w:sz w:val="24"/>
          <w:szCs w:val="24"/>
        </w:rPr>
        <w:t>λ</w:t>
      </w:r>
      <w:r w:rsidRPr="00483AB7">
        <w:rPr>
          <w:rFonts w:ascii="Times New Roman" w:hAnsi="Times New Roman" w:cs="Times New Roman"/>
          <w:i/>
          <w:iCs/>
          <w:color w:val="FF0000"/>
          <w:sz w:val="24"/>
          <w:szCs w:val="24"/>
          <w:vertAlign w:val="subscript"/>
        </w:rPr>
        <w:t>max</w:t>
      </w:r>
      <w:r w:rsidRPr="00483AB7">
        <w:rPr>
          <w:rFonts w:ascii="Times New Roman" w:hAnsi="Times New Roman" w:cs="Times New Roman"/>
          <w:i/>
          <w:iCs/>
          <w:color w:val="FF0000"/>
          <w:sz w:val="24"/>
          <w:szCs w:val="24"/>
        </w:rPr>
        <w:t>, nm):</w:t>
      </w:r>
      <w:r w:rsidRPr="00483AB7">
        <w:rPr>
          <w:rFonts w:ascii="Times New Roman" w:hAnsi="Times New Roman" w:cs="Times New Roman"/>
          <w:color w:val="FF0000"/>
          <w:sz w:val="24"/>
          <w:szCs w:val="24"/>
        </w:rPr>
        <w:t xml:space="preserve"> 436, 563, 606.</w:t>
      </w:r>
    </w:p>
    <w:p w14:paraId="4CEBBB38" w14:textId="4C2DF4B7" w:rsidR="00081D39" w:rsidRPr="00483AB7" w:rsidRDefault="00483AB7" w:rsidP="00483AB7">
      <w:pPr>
        <w:autoSpaceDE w:val="0"/>
        <w:autoSpaceDN w:val="0"/>
        <w:adjustRightInd w:val="0"/>
        <w:jc w:val="both"/>
        <w:rPr>
          <w:rFonts w:ascii="Times New Roman" w:hAnsi="Times New Roman" w:cs="Times New Roman"/>
          <w:color w:val="FF0000"/>
          <w:sz w:val="24"/>
          <w:szCs w:val="24"/>
        </w:rPr>
      </w:pPr>
      <w:r w:rsidRPr="00483AB7">
        <w:rPr>
          <w:rFonts w:ascii="Times New Roman" w:hAnsi="Times New Roman" w:cs="Times New Roman"/>
          <w:b/>
          <w:bCs/>
          <w:i/>
          <w:iCs/>
          <w:color w:val="FF0000"/>
          <w:sz w:val="24"/>
          <w:szCs w:val="24"/>
        </w:rPr>
        <w:t>ZnTAPP:</w:t>
      </w:r>
      <w:r w:rsidRPr="00483AB7">
        <w:rPr>
          <w:rFonts w:ascii="Times New Roman" w:hAnsi="Times New Roman" w:cs="Times New Roman"/>
          <w:i/>
          <w:iCs/>
          <w:color w:val="FF0000"/>
          <w:sz w:val="24"/>
          <w:szCs w:val="24"/>
          <w:vertAlign w:val="superscript"/>
        </w:rPr>
        <w:t>1</w:t>
      </w:r>
      <w:r w:rsidRPr="00483AB7">
        <w:rPr>
          <w:rFonts w:ascii="Times New Roman" w:hAnsi="Times New Roman" w:cs="Times New Roman"/>
          <w:i/>
          <w:iCs/>
          <w:color w:val="FF0000"/>
          <w:sz w:val="24"/>
          <w:szCs w:val="24"/>
        </w:rPr>
        <w:t>HNMR (D</w:t>
      </w:r>
      <w:r w:rsidRPr="00483AB7">
        <w:rPr>
          <w:rFonts w:ascii="Times New Roman" w:hAnsi="Times New Roman" w:cs="Times New Roman"/>
          <w:i/>
          <w:iCs/>
          <w:color w:val="FF0000"/>
          <w:sz w:val="24"/>
          <w:szCs w:val="24"/>
          <w:vertAlign w:val="subscript"/>
        </w:rPr>
        <w:t>2</w:t>
      </w:r>
      <w:r w:rsidRPr="00483AB7">
        <w:rPr>
          <w:rFonts w:ascii="Times New Roman" w:hAnsi="Times New Roman" w:cs="Times New Roman"/>
          <w:i/>
          <w:iCs/>
          <w:color w:val="FF0000"/>
          <w:sz w:val="24"/>
          <w:szCs w:val="24"/>
        </w:rPr>
        <w:t>O)</w:t>
      </w:r>
      <w:r w:rsidRPr="00483AB7">
        <w:rPr>
          <w:rFonts w:ascii="Times New Roman" w:hAnsi="Times New Roman" w:cs="Times New Roman"/>
          <w:color w:val="FF0000"/>
          <w:sz w:val="24"/>
          <w:szCs w:val="24"/>
        </w:rPr>
        <w:t xml:space="preserve"> δ: 3.36 (s, 36H); 7.68 (s, 8H); 7.38(s, 8H); 8.53 (s, 8H); </w:t>
      </w:r>
      <w:r w:rsidRPr="00483AB7">
        <w:rPr>
          <w:rFonts w:ascii="Times New Roman" w:hAnsi="Times New Roman" w:cs="Times New Roman"/>
          <w:i/>
          <w:iCs/>
          <w:color w:val="FF0000"/>
          <w:sz w:val="24"/>
          <w:szCs w:val="24"/>
        </w:rPr>
        <w:t xml:space="preserve">FT-IR </w:t>
      </w:r>
      <w:r w:rsidRPr="00483AB7">
        <w:rPr>
          <w:rFonts w:ascii="Times New Roman" w:hAnsi="Times New Roman" w:cs="Times New Roman"/>
          <w:i/>
          <w:iCs/>
          <w:color w:val="FF0000"/>
          <w:sz w:val="24"/>
          <w:szCs w:val="24"/>
        </w:rPr>
        <w:br/>
        <w:t>(cm</w:t>
      </w:r>
      <w:r w:rsidRPr="00483AB7">
        <w:rPr>
          <w:rFonts w:ascii="Times New Roman" w:hAnsi="Times New Roman" w:cs="Times New Roman"/>
          <w:i/>
          <w:iCs/>
          <w:color w:val="FF0000"/>
          <w:sz w:val="24"/>
          <w:szCs w:val="24"/>
          <w:vertAlign w:val="superscript"/>
        </w:rPr>
        <w:t>-1</w:t>
      </w:r>
      <w:r w:rsidRPr="00483AB7">
        <w:rPr>
          <w:rFonts w:ascii="Times New Roman" w:hAnsi="Times New Roman" w:cs="Times New Roman"/>
          <w:i/>
          <w:iCs/>
          <w:color w:val="FF0000"/>
          <w:sz w:val="24"/>
          <w:szCs w:val="24"/>
        </w:rPr>
        <w:t>):</w:t>
      </w:r>
      <w:r w:rsidRPr="00483AB7">
        <w:rPr>
          <w:rFonts w:ascii="Times New Roman" w:hAnsi="Times New Roman" w:cs="Times New Roman"/>
          <w:color w:val="FF0000"/>
          <w:sz w:val="24"/>
          <w:szCs w:val="24"/>
        </w:rPr>
        <w:t xml:space="preserve"> 700-900 (porphyrin ring vibration), 1000-1300 (C-N stretching), 1473,1494 (C=C stretching), 1606 (C=N stretching); </w:t>
      </w:r>
      <w:r w:rsidRPr="00483AB7">
        <w:rPr>
          <w:rFonts w:ascii="Times New Roman" w:hAnsi="Times New Roman" w:cs="Times New Roman"/>
          <w:i/>
          <w:iCs/>
          <w:color w:val="FF0000"/>
          <w:sz w:val="24"/>
          <w:szCs w:val="24"/>
        </w:rPr>
        <w:t>UV-Vis in H</w:t>
      </w:r>
      <w:r w:rsidRPr="00483AB7">
        <w:rPr>
          <w:rFonts w:ascii="Times New Roman" w:hAnsi="Times New Roman" w:cs="Times New Roman"/>
          <w:i/>
          <w:iCs/>
          <w:color w:val="FF0000"/>
          <w:sz w:val="24"/>
          <w:szCs w:val="24"/>
          <w:vertAlign w:val="subscript"/>
        </w:rPr>
        <w:t>2</w:t>
      </w:r>
      <w:r w:rsidRPr="00483AB7">
        <w:rPr>
          <w:rFonts w:ascii="Times New Roman" w:hAnsi="Times New Roman" w:cs="Times New Roman"/>
          <w:i/>
          <w:iCs/>
          <w:color w:val="FF0000"/>
          <w:sz w:val="24"/>
          <w:szCs w:val="24"/>
        </w:rPr>
        <w:t>O (</w:t>
      </w:r>
      <w:r w:rsidRPr="00483AB7">
        <w:rPr>
          <w:rFonts w:ascii="Cambria Math" w:hAnsi="Cambria Math" w:cs="Times New Roman"/>
          <w:i/>
          <w:iCs/>
          <w:color w:val="FF0000"/>
          <w:sz w:val="24"/>
          <w:szCs w:val="24"/>
        </w:rPr>
        <w:t>λ</w:t>
      </w:r>
      <w:r w:rsidRPr="00483AB7">
        <w:rPr>
          <w:rFonts w:ascii="Times New Roman" w:hAnsi="Times New Roman" w:cs="Times New Roman"/>
          <w:i/>
          <w:iCs/>
          <w:color w:val="FF0000"/>
          <w:sz w:val="24"/>
          <w:szCs w:val="24"/>
          <w:vertAlign w:val="subscript"/>
        </w:rPr>
        <w:t>max</w:t>
      </w:r>
      <w:r w:rsidRPr="00483AB7">
        <w:rPr>
          <w:rFonts w:ascii="Times New Roman" w:hAnsi="Times New Roman" w:cs="Times New Roman"/>
          <w:i/>
          <w:iCs/>
          <w:color w:val="FF0000"/>
          <w:sz w:val="24"/>
          <w:szCs w:val="24"/>
        </w:rPr>
        <w:t>, nm):</w:t>
      </w:r>
      <w:r w:rsidRPr="00483AB7">
        <w:rPr>
          <w:rFonts w:ascii="Times New Roman" w:hAnsi="Times New Roman" w:cs="Times New Roman"/>
          <w:color w:val="FF0000"/>
          <w:sz w:val="24"/>
          <w:szCs w:val="24"/>
        </w:rPr>
        <w:t xml:space="preserve"> 421, 556, 596.</w:t>
      </w:r>
    </w:p>
    <w:p w14:paraId="2F7F921D" w14:textId="16A8E342" w:rsidR="001E4469" w:rsidRPr="00081D39" w:rsidRDefault="002453F6" w:rsidP="00081D39">
      <w:pPr>
        <w:tabs>
          <w:tab w:val="right" w:pos="284"/>
        </w:tabs>
        <w:spacing w:before="100" w:beforeAutospacing="1" w:after="100" w:afterAutospacing="1" w:line="240" w:lineRule="auto"/>
        <w:jc w:val="center"/>
        <w:rPr>
          <w:rFonts w:asciiTheme="majorBidi" w:hAnsiTheme="majorBidi" w:cstheme="majorBidi"/>
          <w:sz w:val="24"/>
          <w:szCs w:val="24"/>
        </w:rPr>
      </w:pPr>
      <w:r w:rsidRPr="00081D39">
        <w:rPr>
          <w:rFonts w:asciiTheme="majorBidi" w:hAnsiTheme="majorBidi" w:cstheme="majorBidi"/>
          <w:b/>
          <w:bCs/>
          <w:sz w:val="20"/>
          <w:szCs w:val="20"/>
        </w:rPr>
        <w:t>&lt;</w:t>
      </w:r>
      <w:r w:rsidR="00DE427A" w:rsidRPr="00081D39">
        <w:rPr>
          <w:rFonts w:asciiTheme="majorBidi" w:hAnsiTheme="majorBidi" w:cstheme="majorBidi"/>
          <w:b/>
          <w:bCs/>
          <w:sz w:val="20"/>
          <w:szCs w:val="20"/>
        </w:rPr>
        <w:t>Figure 1</w:t>
      </w:r>
      <w:r w:rsidRPr="00081D39">
        <w:rPr>
          <w:rFonts w:asciiTheme="majorBidi" w:hAnsiTheme="majorBidi" w:cstheme="majorBidi"/>
          <w:b/>
          <w:bCs/>
          <w:sz w:val="20"/>
          <w:szCs w:val="20"/>
        </w:rPr>
        <w:t>&gt;</w:t>
      </w:r>
    </w:p>
    <w:p w14:paraId="364096A3" w14:textId="5BE3F7AC" w:rsidR="002856C6" w:rsidRPr="002856C6" w:rsidRDefault="002856C6" w:rsidP="002856C6">
      <w:pPr>
        <w:tabs>
          <w:tab w:val="right" w:pos="0"/>
        </w:tabs>
        <w:autoSpaceDE w:val="0"/>
        <w:autoSpaceDN w:val="0"/>
        <w:adjustRightInd w:val="0"/>
        <w:spacing w:after="0" w:line="240" w:lineRule="auto"/>
        <w:jc w:val="both"/>
        <w:rPr>
          <w:rFonts w:ascii="Times New Roman" w:hAnsi="Times New Roman" w:cs="Times New Roman"/>
          <w:bCs/>
          <w:i/>
          <w:iCs/>
          <w:color w:val="FF0000"/>
          <w:sz w:val="24"/>
          <w:szCs w:val="24"/>
        </w:rPr>
      </w:pPr>
      <w:r w:rsidRPr="002856C6">
        <w:rPr>
          <w:rFonts w:ascii="Times New Roman" w:hAnsi="Times New Roman" w:cs="Times New Roman"/>
          <w:bCs/>
          <w:i/>
          <w:iCs/>
          <w:color w:val="FF0000"/>
          <w:sz w:val="24"/>
          <w:szCs w:val="24"/>
        </w:rPr>
        <w:t xml:space="preserve">Spectroscopic Measurements </w:t>
      </w:r>
    </w:p>
    <w:p w14:paraId="60DBA503" w14:textId="77777777" w:rsidR="002856C6" w:rsidRDefault="002856C6" w:rsidP="002856C6">
      <w:pPr>
        <w:tabs>
          <w:tab w:val="right" w:pos="0"/>
        </w:tabs>
        <w:autoSpaceDE w:val="0"/>
        <w:autoSpaceDN w:val="0"/>
        <w:adjustRightInd w:val="0"/>
        <w:spacing w:after="0" w:line="240" w:lineRule="auto"/>
        <w:jc w:val="both"/>
        <w:rPr>
          <w:rFonts w:ascii="Times New Roman" w:hAnsi="Times New Roman" w:cs="Times New Roman"/>
          <w:sz w:val="24"/>
          <w:szCs w:val="24"/>
        </w:rPr>
      </w:pPr>
      <w:r w:rsidRPr="00081D39">
        <w:rPr>
          <w:rFonts w:ascii="Times New Roman" w:hAnsi="Times New Roman" w:cs="Times New Roman"/>
          <w:bCs/>
          <w:sz w:val="24"/>
          <w:szCs w:val="24"/>
        </w:rPr>
        <w:t xml:space="preserve">Absorption spectra in the range (400-700) nm, </w:t>
      </w:r>
      <w:bookmarkStart w:id="25" w:name="OLE_LINK182"/>
      <w:bookmarkStart w:id="26" w:name="OLE_LINK183"/>
      <w:r w:rsidRPr="00081D39">
        <w:rPr>
          <w:rFonts w:ascii="Times New Roman" w:hAnsi="Times New Roman" w:cs="Times New Roman"/>
          <w:sz w:val="24"/>
          <w:szCs w:val="24"/>
        </w:rPr>
        <w:t xml:space="preserve">ATR-FT-IR </w:t>
      </w:r>
      <w:bookmarkEnd w:id="25"/>
      <w:bookmarkEnd w:id="26"/>
      <w:r w:rsidRPr="00081D39">
        <w:rPr>
          <w:rFonts w:ascii="Times New Roman" w:hAnsi="Times New Roman" w:cs="Times New Roman"/>
          <w:bCs/>
          <w:sz w:val="24"/>
          <w:szCs w:val="24"/>
        </w:rPr>
        <w:t>at the range (400-4000) cm</w:t>
      </w:r>
      <w:r w:rsidRPr="00081D39">
        <w:rPr>
          <w:rFonts w:ascii="Times New Roman" w:hAnsi="Times New Roman" w:cs="Times New Roman"/>
          <w:bCs/>
          <w:sz w:val="24"/>
          <w:szCs w:val="24"/>
          <w:vertAlign w:val="superscript"/>
        </w:rPr>
        <w:t>-1</w:t>
      </w:r>
      <w:r w:rsidRPr="00081D39">
        <w:rPr>
          <w:rFonts w:ascii="Times New Roman" w:hAnsi="Times New Roman" w:cs="Times New Roman"/>
          <w:bCs/>
          <w:sz w:val="24"/>
          <w:szCs w:val="24"/>
        </w:rPr>
        <w:t xml:space="preserve"> and</w:t>
      </w:r>
      <w:r w:rsidRPr="00081D39">
        <w:rPr>
          <w:rFonts w:asciiTheme="majorBidi" w:eastAsia="Times New Roman" w:hAnsiTheme="majorBidi" w:cstheme="majorBidi"/>
          <w:sz w:val="24"/>
          <w:szCs w:val="24"/>
        </w:rPr>
        <w:t xml:space="preserve"> reflectance UV-Vis spectroscopy</w:t>
      </w:r>
      <w:r w:rsidRPr="00081D39">
        <w:rPr>
          <w:rFonts w:ascii="Times New Roman" w:hAnsi="Times New Roman" w:cs="Times New Roman"/>
          <w:bCs/>
          <w:sz w:val="24"/>
          <w:szCs w:val="24"/>
        </w:rPr>
        <w:t xml:space="preserve"> at the range</w:t>
      </w:r>
      <w:r w:rsidRPr="00081D39">
        <w:rPr>
          <w:rFonts w:ascii="Times New Roman" w:hAnsi="Times New Roman" w:cs="Times New Roman"/>
          <w:sz w:val="24"/>
          <w:szCs w:val="24"/>
        </w:rPr>
        <w:t xml:space="preserve"> </w:t>
      </w:r>
      <w:r w:rsidRPr="00081D39">
        <w:rPr>
          <w:rFonts w:ascii="Times New Roman" w:hAnsi="Times New Roman" w:cs="Times New Roman"/>
          <w:bCs/>
          <w:sz w:val="24"/>
          <w:szCs w:val="24"/>
        </w:rPr>
        <w:t>(400-700) nm were recorded</w:t>
      </w:r>
      <w:r w:rsidRPr="00081D39">
        <w:rPr>
          <w:rFonts w:ascii="Times New Roman" w:hAnsi="Times New Roman" w:cs="Times New Roman"/>
          <w:sz w:val="24"/>
          <w:szCs w:val="24"/>
        </w:rPr>
        <w:t xml:space="preserve"> on a </w:t>
      </w:r>
      <w:bookmarkStart w:id="27" w:name="OLE_LINK180"/>
      <w:bookmarkStart w:id="28" w:name="OLE_LINK181"/>
      <w:r w:rsidRPr="00081D39">
        <w:rPr>
          <w:rFonts w:ascii="Times New Roman" w:hAnsi="Times New Roman" w:cs="Times New Roman"/>
          <w:sz w:val="24"/>
          <w:szCs w:val="24"/>
        </w:rPr>
        <w:t>UV</w:t>
      </w:r>
      <w:bookmarkEnd w:id="27"/>
      <w:bookmarkEnd w:id="28"/>
      <w:r w:rsidRPr="00081D39">
        <w:rPr>
          <w:rFonts w:ascii="Times New Roman" w:hAnsi="Times New Roman" w:cs="Times New Roman"/>
          <w:sz w:val="24"/>
          <w:szCs w:val="24"/>
        </w:rPr>
        <w:t>-1700 pharma Spec (Shimadzu), Shimadzu FT-IR-8400S spectrophotometer and Shimadzu (MPC-2200) spectrophotometer, respectively. For thermo-gravimetric analyses of the samples used, a TGA V5.1A Dupont 2000 instrument with a heating rate of 10 ˚C /min in the air was used and all samples were heated from 20</w:t>
      </w:r>
      <w:r w:rsidRPr="00081D39">
        <w:rPr>
          <w:rFonts w:ascii="Times New Roman" w:eastAsia="SimSun" w:hAnsi="Times New Roman" w:cs="Times New Roman"/>
          <w:sz w:val="24"/>
          <w:szCs w:val="24"/>
        </w:rPr>
        <w:t>-</w:t>
      </w:r>
      <w:r w:rsidRPr="00081D39">
        <w:rPr>
          <w:rFonts w:ascii="Times New Roman" w:hAnsi="Times New Roman" w:cs="Times New Roman"/>
          <w:sz w:val="24"/>
          <w:szCs w:val="24"/>
        </w:rPr>
        <w:t>600 ˚C. The surface morphology of cellulosic samples was observed by SEM using a VEGA TESCAN scanning microscope. Electron micrographs of the sample were recorded at 600×magnification.</w:t>
      </w:r>
    </w:p>
    <w:p w14:paraId="79553402" w14:textId="77777777" w:rsidR="000C242C" w:rsidRPr="002856C6" w:rsidRDefault="000C242C" w:rsidP="000C242C">
      <w:pPr>
        <w:tabs>
          <w:tab w:val="right" w:pos="0"/>
          <w:tab w:val="left" w:pos="426"/>
        </w:tabs>
        <w:autoSpaceDE w:val="0"/>
        <w:autoSpaceDN w:val="0"/>
        <w:adjustRightInd w:val="0"/>
        <w:spacing w:before="100" w:beforeAutospacing="1" w:after="0" w:line="240" w:lineRule="auto"/>
        <w:jc w:val="both"/>
        <w:rPr>
          <w:rFonts w:asciiTheme="majorBidi" w:hAnsiTheme="majorBidi" w:cstheme="majorBidi"/>
          <w:i/>
          <w:iCs/>
          <w:sz w:val="24"/>
          <w:szCs w:val="24"/>
        </w:rPr>
      </w:pPr>
      <w:r w:rsidRPr="002856C6">
        <w:rPr>
          <w:rFonts w:asciiTheme="majorBidi" w:hAnsiTheme="majorBidi" w:cstheme="majorBidi"/>
          <w:i/>
          <w:iCs/>
          <w:sz w:val="24"/>
          <w:szCs w:val="24"/>
        </w:rPr>
        <w:t xml:space="preserve">Photo-stability </w:t>
      </w:r>
      <w:bookmarkStart w:id="29" w:name="OLE_LINK110"/>
      <w:bookmarkStart w:id="30" w:name="OLE_LINK111"/>
      <w:r w:rsidRPr="002856C6">
        <w:rPr>
          <w:rFonts w:asciiTheme="majorBidi" w:hAnsiTheme="majorBidi" w:cstheme="majorBidi"/>
          <w:i/>
          <w:iCs/>
          <w:sz w:val="24"/>
          <w:szCs w:val="24"/>
        </w:rPr>
        <w:t>study of prepared porphyrins</w:t>
      </w:r>
    </w:p>
    <w:p w14:paraId="54B933DA" w14:textId="26A2F22B" w:rsidR="000C242C" w:rsidRPr="00081D39" w:rsidRDefault="000C242C" w:rsidP="00C60C76">
      <w:pPr>
        <w:tabs>
          <w:tab w:val="right" w:pos="0"/>
        </w:tabs>
        <w:autoSpaceDE w:val="0"/>
        <w:autoSpaceDN w:val="0"/>
        <w:adjustRightInd w:val="0"/>
        <w:spacing w:after="100" w:afterAutospacing="1" w:line="240" w:lineRule="auto"/>
        <w:jc w:val="both"/>
        <w:rPr>
          <w:rFonts w:asciiTheme="majorBidi" w:hAnsiTheme="majorBidi" w:cstheme="majorBidi"/>
          <w:sz w:val="24"/>
          <w:szCs w:val="24"/>
        </w:rPr>
      </w:pPr>
      <w:bookmarkStart w:id="31" w:name="OLE_LINK90"/>
      <w:bookmarkStart w:id="32" w:name="OLE_LINK91"/>
      <w:bookmarkEnd w:id="29"/>
      <w:bookmarkEnd w:id="30"/>
      <w:r w:rsidRPr="00081D39">
        <w:rPr>
          <w:rFonts w:asciiTheme="majorBidi" w:hAnsiTheme="majorBidi" w:cstheme="majorBidi"/>
          <w:sz w:val="24"/>
          <w:szCs w:val="24"/>
        </w:rPr>
        <w:t xml:space="preserve">The photo-stability of porphyrins was determined in distilled water and nutrient broth at pH=7.4 upon illumination with our irradiation system as same as </w:t>
      </w:r>
      <w:r w:rsidRPr="00081D39">
        <w:rPr>
          <w:rFonts w:ascii="Times New Roman" w:hAnsi="Times New Roman" w:cs="Times New Roman"/>
          <w:noProof/>
          <w:sz w:val="24"/>
          <w:szCs w:val="24"/>
        </w:rPr>
        <w:t>S. Banfi</w:t>
      </w:r>
      <w:r w:rsidRPr="00081D39">
        <w:rPr>
          <w:rFonts w:ascii="Times New Roman" w:hAnsi="Times New Roman" w:cs="Times New Roman"/>
          <w:noProof/>
          <w:sz w:val="24"/>
          <w:szCs w:val="24"/>
          <w:vertAlign w:val="superscript"/>
        </w:rPr>
        <w:t>,</w:t>
      </w:r>
      <w:r w:rsidRPr="00081D39">
        <w:rPr>
          <w:rFonts w:ascii="Times New Roman" w:hAnsi="Times New Roman" w:cs="Times New Roman"/>
          <w:noProof/>
          <w:sz w:val="24"/>
          <w:szCs w:val="24"/>
        </w:rPr>
        <w:t xml:space="preserve">s article </w:t>
      </w:r>
      <w:r w:rsidRPr="00081D39">
        <w:rPr>
          <w:rFonts w:ascii="Times New Roman" w:hAnsi="Times New Roman" w:cs="Times New Roman"/>
          <w:noProof/>
          <w:sz w:val="24"/>
          <w:szCs w:val="24"/>
        </w:rPr>
        <w:fldChar w:fldCharType="begin" w:fldLock="1"/>
      </w:r>
      <w:r w:rsidR="00117F96">
        <w:rPr>
          <w:rFonts w:ascii="Times New Roman" w:hAnsi="Times New Roman" w:cs="Times New Roman"/>
          <w:noProof/>
          <w:sz w:val="24"/>
          <w:szCs w:val="24"/>
        </w:rPr>
        <w:instrText>ADDIN CSL_CITATION {"citationItems":[{"id":"ITEM-1","itemData":{"DOI":"10.1016/j.jphotobiol.2006.04.003","ISSN":"10111344","PMID":"16737820","abstract":"BACKGROUND: Photodynamic therapy exploits visible light and photosensitizers to inactivate cells and this methodology is currently used for the treatment of several types of malignancy. Although various tumours are successfully treated with PSs and light, the application on microorganisms (photodynamic antimicrobial chemotherapy) has not yet found specific medical applications and still remains an open field of fundamental research. PURPOSE: The assessment of the effect of a panel of seven tetraaryl-porphyrins, two commercial (PS 1 and 2) and five synthetic (PS 3-7) in in vitro experiments against Escherichia coli, Pseudomonas aeruginosa and Staphylococcus aureus. METHODS: Three of the new photosensitizers (PS 3, 4 and 5) are tetracationic porphyrins and were prepared by N-alkylation of 5,10,15,20-tetra-4-pyridylporphyrin with a large excess of different benzyl chlorides; compound 7 is a dicationic porphyrin and was obtained in a similar way using a lower excess of 4-methoxybenzyl chloride. The neutral porphyrin (PS 6) was previously described. Dose-response curves were obtained titrating the survivors of cell suspensions (10(8)cfu/ml) exposed to the PSs and irradiated with visible light (total fluence rate 266 J/cm2). RESULTS: The non ionic porphyrin 6 was the least active PS against all the tested bacteria. Cationic PSs 3, 4, 5 and 7 were more active than the commercial 1 and 2. The Gram positive S. aureus was more sensitive to all the PSs than the Gram negative E. coli and P. aeruginosa, the latter being the more resistant one. Compound 7 was found particularly efficient against P. aeruginosa, causing a 7 log units reduction of survivors at a concentration of 8 microM. CONCLUSIONS: The reported results confirm that the presence of positively charged groups on porphyrin frame is fundamental for PSs antibacterial activity, however our data suggest that a moderate degree of lipophilicity, achievable by the introduction of aromatic hydrocarbon side chains on the pyridyl moieties, may improve PSs efficiency. Furthermore dicationic porphyrin 7 seems to be more efficient than the corresponding tetracationic derivatives thus emphasizing an interesting feature involved in the PSs activity.","author":[{"dropping-particle":"","family":"Banfi","given":"Stefano","non-dropping-particle":"","parse-names":false,"suffix":""},{"dropping-particle":"","family":"Caruso","given":"Enrico","non-dropping-particle":"","parse-names":false,"suffix":""},{"dropping-particle":"","family":"Buccafurni","given":"Loredana","non-dropping-particle":"","parse-names":false,"suffix":""},{"dropping-particle":"","family":"Battini","given":"Valeria","non-dropping-particle":"","parse-names":false,"suffix":""},{"dropping-particle":"","family":"Zazzaron","given":"Sandro","non-dropping-particle":"","parse-names":false,"suffix":""},{"dropping-particle":"","family":"Barbieri","given":"Paola","non-dropping-particle":"","parse-names":false,"suffix":""},{"dropping-particle":"","family":"Orlandi","given":"Viviana","non-dropping-particle":"","parse-names":false,"suffix":""}],"container-title":"Journal of photochemistry and photobiology B Biology","id":"ITEM-1","issued":{"date-parts":[["2006"]]},"page":"28-38","title":"Antibacterial activity of tetraaryl-porphyrin photosensitizers: an in vitro study on Gram negative and Gram positive bacteria.","type":"article-journal","volume":"85"},"uris":["http://www.mendeley.com/documents/?uuid=12b16e34-19ac-4ea2-aac3-29ca35884868"]}],"mendeley":{"formattedCitation":"[7]","plainTextFormattedCitation":"[7]","previouslyFormattedCitation":"(Banfi et al. 2006)"},"properties":{"noteIndex":0},"schema":"https://github.com/citation-style-language/schema/raw/master/csl-citation.json"}</w:instrText>
      </w:r>
      <w:r w:rsidRPr="00081D39">
        <w:rPr>
          <w:rFonts w:ascii="Times New Roman" w:hAnsi="Times New Roman" w:cs="Times New Roman"/>
          <w:noProof/>
          <w:sz w:val="24"/>
          <w:szCs w:val="24"/>
        </w:rPr>
        <w:fldChar w:fldCharType="separate"/>
      </w:r>
      <w:r w:rsidR="00117F96" w:rsidRPr="00117F96">
        <w:rPr>
          <w:rFonts w:ascii="Times New Roman" w:hAnsi="Times New Roman" w:cs="Times New Roman"/>
          <w:noProof/>
          <w:sz w:val="24"/>
          <w:szCs w:val="24"/>
        </w:rPr>
        <w:t>[7]</w:t>
      </w:r>
      <w:r w:rsidRPr="00081D39">
        <w:rPr>
          <w:rFonts w:ascii="Times New Roman" w:hAnsi="Times New Roman" w:cs="Times New Roman"/>
          <w:noProof/>
          <w:sz w:val="24"/>
          <w:szCs w:val="24"/>
        </w:rPr>
        <w:fldChar w:fldCharType="end"/>
      </w:r>
      <w:r w:rsidRPr="00081D39">
        <w:rPr>
          <w:rFonts w:asciiTheme="majorBidi" w:hAnsiTheme="majorBidi" w:cstheme="majorBidi"/>
          <w:sz w:val="24"/>
          <w:szCs w:val="24"/>
        </w:rPr>
        <w:t xml:space="preserve">. During irradiation, the solution was magnetically stirred at room temperature and the UV-Vis absorption measured in 10 min intervals; </w:t>
      </w:r>
      <w:bookmarkStart w:id="33" w:name="OLE_LINK103"/>
      <w:r w:rsidRPr="00081D39">
        <w:rPr>
          <w:rFonts w:asciiTheme="majorBidi" w:hAnsiTheme="majorBidi" w:cstheme="majorBidi"/>
          <w:sz w:val="24"/>
          <w:szCs w:val="24"/>
        </w:rPr>
        <w:t>photo-stability was expressed as the percentage residual absorbance compared to absorbance measured before irradiation.</w:t>
      </w:r>
      <w:bookmarkEnd w:id="33"/>
    </w:p>
    <w:bookmarkEnd w:id="31"/>
    <w:bookmarkEnd w:id="32"/>
    <w:p w14:paraId="0A355960" w14:textId="77777777" w:rsidR="002856C6" w:rsidRPr="002856C6" w:rsidRDefault="002856C6" w:rsidP="002856C6">
      <w:pPr>
        <w:tabs>
          <w:tab w:val="right" w:pos="0"/>
        </w:tabs>
        <w:spacing w:before="100" w:beforeAutospacing="1" w:after="0" w:line="240" w:lineRule="auto"/>
        <w:jc w:val="both"/>
        <w:rPr>
          <w:rFonts w:ascii="Times New Roman" w:hAnsi="Times New Roman" w:cs="Times New Roman"/>
          <w:i/>
          <w:iCs/>
          <w:color w:val="FF0000"/>
          <w:sz w:val="24"/>
          <w:szCs w:val="24"/>
        </w:rPr>
      </w:pPr>
      <w:r w:rsidRPr="002856C6">
        <w:rPr>
          <w:rFonts w:ascii="Times New Roman" w:hAnsi="Times New Roman" w:cs="Times New Roman"/>
          <w:i/>
          <w:iCs/>
          <w:color w:val="FF0000"/>
          <w:sz w:val="24"/>
          <w:szCs w:val="24"/>
        </w:rPr>
        <w:t>Preparation of photosensitive cellulosic fabric</w:t>
      </w:r>
    </w:p>
    <w:p w14:paraId="3BB27312" w14:textId="1896DD2A" w:rsidR="002856C6" w:rsidRPr="0000648A" w:rsidRDefault="002856C6" w:rsidP="00C60C76">
      <w:pPr>
        <w:pStyle w:val="HTMLPreformatted"/>
        <w:shd w:val="clear" w:color="auto" w:fill="F8F9FA"/>
        <w:jc w:val="both"/>
        <w:rPr>
          <w:rFonts w:ascii="inherit" w:hAnsi="inherit"/>
          <w:color w:val="222222"/>
          <w:sz w:val="42"/>
          <w:szCs w:val="42"/>
        </w:rPr>
      </w:pPr>
      <w:r w:rsidRPr="00081D39">
        <w:rPr>
          <w:rFonts w:ascii="Times New Roman" w:hAnsi="Times New Roman" w:cs="Times New Roman"/>
          <w:sz w:val="24"/>
          <w:szCs w:val="24"/>
        </w:rPr>
        <w:t xml:space="preserve">For impregnation of the porphyrins onto cellulosic fabrics, at first, the fabrics were immersed in </w:t>
      </w:r>
      <w:r w:rsidRPr="00081D39">
        <w:rPr>
          <w:rFonts w:asciiTheme="majorBidi" w:hAnsiTheme="majorBidi" w:cstheme="majorBidi"/>
          <w:sz w:val="24"/>
          <w:szCs w:val="24"/>
        </w:rPr>
        <w:t xml:space="preserve">an alkaline compound containing </w:t>
      </w:r>
      <w:r w:rsidRPr="00081D39">
        <w:rPr>
          <w:rFonts w:ascii="Times New Roman" w:hAnsi="Times New Roman" w:cs="Times New Roman"/>
          <w:sz w:val="24"/>
          <w:szCs w:val="24"/>
        </w:rPr>
        <w:t>1 g/100 ml Na</w:t>
      </w:r>
      <w:r w:rsidRPr="00081D39">
        <w:rPr>
          <w:rFonts w:ascii="Times New Roman" w:hAnsi="Times New Roman" w:cs="Times New Roman"/>
          <w:sz w:val="24"/>
          <w:szCs w:val="24"/>
          <w:vertAlign w:val="subscript"/>
        </w:rPr>
        <w:t>2</w:t>
      </w:r>
      <w:r w:rsidRPr="00081D39">
        <w:rPr>
          <w:rFonts w:ascii="Times New Roman" w:hAnsi="Times New Roman" w:cs="Times New Roman"/>
          <w:sz w:val="24"/>
          <w:szCs w:val="24"/>
        </w:rPr>
        <w:t>CO</w:t>
      </w:r>
      <w:r w:rsidRPr="00081D39">
        <w:rPr>
          <w:rFonts w:ascii="Times New Roman" w:hAnsi="Times New Roman" w:cs="Times New Roman"/>
          <w:sz w:val="24"/>
          <w:szCs w:val="24"/>
          <w:vertAlign w:val="subscript"/>
        </w:rPr>
        <w:t>3</w:t>
      </w:r>
      <w:r w:rsidRPr="00081D39">
        <w:rPr>
          <w:rFonts w:ascii="Times New Roman" w:hAnsi="Times New Roman" w:cs="Times New Roman"/>
          <w:sz w:val="24"/>
          <w:szCs w:val="24"/>
        </w:rPr>
        <w:t xml:space="preserve"> at 50 ˚C for 30 min.</w:t>
      </w:r>
      <w:r w:rsidRPr="00081D39">
        <w:rPr>
          <w:rFonts w:ascii="Times New Roman" w:eastAsia="TimesNewRoman" w:hAnsi="Times New Roman" w:cs="Times New Roman"/>
          <w:sz w:val="24"/>
          <w:szCs w:val="24"/>
        </w:rPr>
        <w:t xml:space="preserve"> Afterward, the fabrics were prepared and applied to the selected concentration</w:t>
      </w:r>
      <w:r w:rsidRPr="00081D39">
        <w:rPr>
          <w:rFonts w:ascii="Times New Roman" w:hAnsi="Times New Roman" w:cs="Times New Roman"/>
          <w:sz w:val="24"/>
          <w:szCs w:val="24"/>
        </w:rPr>
        <w:t xml:space="preserve">s of porphyrins for 60 minutes at 50 ˚C as in </w:t>
      </w:r>
      <w:r w:rsidRPr="00081D39">
        <w:rPr>
          <w:rFonts w:ascii="Times New Roman" w:eastAsia="TimesNewRoman" w:hAnsi="Times New Roman" w:cs="Times New Roman"/>
          <w:sz w:val="24"/>
          <w:szCs w:val="24"/>
        </w:rPr>
        <w:t>Rahimi et al. [35].</w:t>
      </w:r>
      <w:r w:rsidRPr="00081D39">
        <w:rPr>
          <w:rFonts w:asciiTheme="majorBidi" w:hAnsiTheme="majorBidi" w:cstheme="majorBidi"/>
          <w:sz w:val="24"/>
          <w:szCs w:val="24"/>
        </w:rPr>
        <w:t xml:space="preserve"> This was followed by washing cycles with hot water</w:t>
      </w:r>
      <w:r w:rsidR="0000648A">
        <w:rPr>
          <w:rFonts w:ascii="Times New Roman" w:hAnsi="Times New Roman" w:cs="Times New Roman"/>
          <w:color w:val="FF0000"/>
          <w:sz w:val="24"/>
          <w:szCs w:val="24"/>
          <w:lang w:val="en"/>
        </w:rPr>
        <w:t xml:space="preserve"> </w:t>
      </w:r>
      <w:r w:rsidRPr="00081D39">
        <w:rPr>
          <w:rFonts w:asciiTheme="majorBidi" w:hAnsiTheme="majorBidi" w:cstheme="majorBidi"/>
          <w:sz w:val="24"/>
          <w:szCs w:val="24"/>
        </w:rPr>
        <w:t xml:space="preserve">to remove unbound photosensitizers. After drying in an oven at 50 ˚C, the resulting cellulosic fabric samples gained. </w:t>
      </w:r>
      <w:r w:rsidRPr="00081D39">
        <w:rPr>
          <w:rFonts w:ascii="Times New Roman" w:hAnsi="Times New Roman" w:cs="Times New Roman"/>
          <w:sz w:val="24"/>
          <w:szCs w:val="24"/>
        </w:rPr>
        <w:t xml:space="preserve">The percent of the molar grafting ratio of porphyrins to cellulosic fabric was calculated by the method of Ringot et al. </w:t>
      </w:r>
      <w:r w:rsidRPr="00081D39">
        <w:rPr>
          <w:rFonts w:ascii="Times New Roman" w:hAnsi="Times New Roman" w:cs="Times New Roman"/>
          <w:sz w:val="24"/>
          <w:szCs w:val="24"/>
        </w:rPr>
        <w:fldChar w:fldCharType="begin" w:fldLock="1"/>
      </w:r>
      <w:r w:rsidR="00117F96">
        <w:rPr>
          <w:rFonts w:ascii="Times New Roman" w:hAnsi="Times New Roman" w:cs="Times New Roman"/>
          <w:sz w:val="24"/>
          <w:szCs w:val="24"/>
        </w:rPr>
        <w:instrText>ADDIN CSL_CITATION {"citationItems":[{"id":"ITEM-1","itemData":{"DOI":"10.1021/bm200082d","ISSN":"1526-4602","PMID":"21438501","abstract":"In the present work, we report on the synthesis of cellulose cotton fibers bearing different types of photosensitizers with the aim to prepare new efficient polymeric materials for antimicrobial applications. Anionic, neutral, and cationic amino porphyrins have been covalently grafted on cotton fabric, without previous chemical modification of the cellulosic support, using a 1,3,5-triazine derivative as the linker. The obtained porphyrin-grafted cotton fabrics were characterized by infrared (ATR-FTIR), diffuse reflectance UV-vis (DRUV) spectroscopies, and thermogravimetric analysis (TGA) to confirm the triazine linkage. Antimicrobial activity of porphyrin-cellulose materials was tested under visible light irradiation against Staphylococcus aureus and Escherichia coli . The results showed excellent activity on the Gram-positive bacterium, showing structure-activity relationship, although no photodamage of the Gram-negative microorganism was recorded. A mechanism of bacterial inactivation by photosensitive surfaces is proposed.","author":[{"dropping-particle":"","family":"Ringot","given":"Cyril","non-dropping-particle":"","parse-names":false,"suffix":""},{"dropping-particle":"","family":"Sol","given":"Vincent","non-dropping-particle":"","parse-names":false,"suffix":""},{"dropping-particle":"","family":"Barrière","given":"Matthieu","non-dropping-particle":"","parse-names":false,"suffix":""},{"dropping-particle":"","family":"Saad","given":"Naïma","non-dropping-particle":"","parse-names":false,"suffix":""},{"dropping-particle":"","family":"Bressollier","given":"Philippe","non-dropping-particle":"","parse-names":false,"suffix":""},{"dropping-particle":"","family":"Granet","given":"Robert","non-dropping-particle":"","parse-names":false,"suffix":""},{"dropping-particle":"","family":"Couleaud","given":"Pierre","non-dropping-particle":"","parse-names":false,"suffix":""},{"dropping-particle":"","family":"Frochot","given":"Céline","non-dropping-particle":"","parse-names":false,"suffix":""},{"dropping-particle":"","family":"Krausz","given":"Pierre","non-dropping-particle":"","parse-names":false,"suffix":""}],"container-title":"Biomacromolecules","id":"ITEM-1","issue":"5","issued":{"date-parts":[["2011","5","9"]]},"page":"1716-23","title":"Triazinyl porphyrin-based photoactive cotton fabrics: preparation, characterization, and antibacterial activity.","type":"article-journal","volume":"12"},"uris":["http://www.mendeley.com/documents/?uuid=70f0f402-a105-4a96-88ab-9147d31c0edf"]}],"mendeley":{"formattedCitation":"[16]","plainTextFormattedCitation":"[16]","previouslyFormattedCitation":"(Ringot et al. 2011)"},"properties":{"noteIndex":0},"schema":"https://github.com/citation-style-language/schema/raw/master/csl-citation.json"}</w:instrText>
      </w:r>
      <w:r w:rsidRPr="00081D39">
        <w:rPr>
          <w:rFonts w:ascii="Times New Roman" w:hAnsi="Times New Roman" w:cs="Times New Roman"/>
          <w:sz w:val="24"/>
          <w:szCs w:val="24"/>
        </w:rPr>
        <w:fldChar w:fldCharType="separate"/>
      </w:r>
      <w:r w:rsidR="00117F96" w:rsidRPr="00117F96">
        <w:rPr>
          <w:rFonts w:ascii="Times New Roman" w:hAnsi="Times New Roman" w:cs="Times New Roman"/>
          <w:noProof/>
          <w:sz w:val="24"/>
          <w:szCs w:val="24"/>
        </w:rPr>
        <w:t>[16]</w:t>
      </w:r>
      <w:r w:rsidRPr="00081D39">
        <w:rPr>
          <w:rFonts w:ascii="Times New Roman" w:hAnsi="Times New Roman" w:cs="Times New Roman"/>
          <w:sz w:val="24"/>
          <w:szCs w:val="24"/>
        </w:rPr>
        <w:fldChar w:fldCharType="end"/>
      </w:r>
      <w:r w:rsidR="00DA54AA">
        <w:rPr>
          <w:rFonts w:ascii="Times New Roman" w:hAnsi="Times New Roman" w:cs="Times New Roman"/>
          <w:sz w:val="24"/>
          <w:szCs w:val="24"/>
        </w:rPr>
        <w:t>:</w:t>
      </w:r>
    </w:p>
    <w:p w14:paraId="097F537B" w14:textId="77777777" w:rsidR="00DA54AA" w:rsidRDefault="00DA54AA" w:rsidP="00DA54AA">
      <w:pPr>
        <w:autoSpaceDE w:val="0"/>
        <w:autoSpaceDN w:val="0"/>
        <w:adjustRightInd w:val="0"/>
        <w:jc w:val="center"/>
        <w:rPr>
          <w:rFonts w:asciiTheme="majorBidi" w:hAnsiTheme="majorBidi" w:cstheme="majorBidi"/>
          <w:i/>
          <w:color w:val="FF0000"/>
          <w:sz w:val="24"/>
          <w:szCs w:val="24"/>
        </w:rPr>
      </w:pPr>
      <m:oMath>
        <m:r>
          <w:rPr>
            <w:rFonts w:ascii="Cambria Math" w:hAnsiTheme="majorBidi" w:cstheme="majorBidi"/>
            <w:color w:val="FF0000"/>
            <w:sz w:val="24"/>
            <w:szCs w:val="24"/>
          </w:rPr>
          <m:t xml:space="preserve">Grafting ratio </m:t>
        </m:r>
        <m:d>
          <m:dPr>
            <m:ctrlPr>
              <w:rPr>
                <w:rFonts w:ascii="Cambria Math" w:hAnsiTheme="majorBidi" w:cstheme="majorBidi"/>
                <w:i/>
                <w:iCs/>
                <w:color w:val="FF0000"/>
                <w:sz w:val="24"/>
                <w:szCs w:val="24"/>
              </w:rPr>
            </m:ctrlPr>
          </m:dPr>
          <m:e>
            <m:r>
              <w:rPr>
                <w:rFonts w:ascii="Cambria Math" w:hAnsiTheme="majorBidi" w:cstheme="majorBidi"/>
                <w:color w:val="FF0000"/>
                <w:sz w:val="24"/>
                <w:szCs w:val="24"/>
              </w:rPr>
              <m:t>%</m:t>
            </m:r>
          </m:e>
        </m:d>
        <m:r>
          <w:rPr>
            <w:rFonts w:ascii="Cambria Math" w:hAnsiTheme="majorBidi" w:cstheme="majorBidi"/>
            <w:color w:val="FF0000"/>
            <w:sz w:val="24"/>
            <w:szCs w:val="24"/>
          </w:rPr>
          <m:t>=</m:t>
        </m:r>
        <m:d>
          <m:dPr>
            <m:begChr m:val="["/>
            <m:endChr m:val="]"/>
            <m:ctrlPr>
              <w:rPr>
                <w:rFonts w:ascii="Cambria Math" w:hAnsiTheme="majorBidi" w:cstheme="majorBidi"/>
                <w:i/>
                <w:iCs/>
                <w:color w:val="FF0000"/>
                <w:sz w:val="24"/>
                <w:szCs w:val="24"/>
              </w:rPr>
            </m:ctrlPr>
          </m:dPr>
          <m:e>
            <m:r>
              <w:rPr>
                <w:rFonts w:ascii="Cambria Math" w:hAnsiTheme="majorBidi" w:cstheme="majorBidi"/>
                <w:color w:val="FF0000"/>
                <w:sz w:val="24"/>
                <w:szCs w:val="24"/>
              </w:rPr>
              <m:t>1</m:t>
            </m:r>
            <m:r>
              <w:rPr>
                <w:rFonts w:ascii="Cambria Math" w:hAnsi="Cambria Math" w:cstheme="majorBidi"/>
                <w:color w:val="FF0000"/>
                <w:sz w:val="24"/>
                <w:szCs w:val="24"/>
              </w:rPr>
              <m:t>-</m:t>
            </m:r>
            <m:f>
              <m:fPr>
                <m:ctrlPr>
                  <w:rPr>
                    <w:rFonts w:ascii="Cambria Math" w:hAnsiTheme="majorBidi" w:cstheme="majorBidi"/>
                    <w:i/>
                    <w:iCs/>
                    <w:color w:val="FF0000"/>
                    <w:sz w:val="24"/>
                    <w:szCs w:val="24"/>
                  </w:rPr>
                </m:ctrlPr>
              </m:fPr>
              <m:num>
                <m:f>
                  <m:fPr>
                    <m:ctrlPr>
                      <w:rPr>
                        <w:rFonts w:ascii="Cambria Math" w:hAnsiTheme="majorBidi" w:cstheme="majorBidi"/>
                        <w:i/>
                        <w:iCs/>
                        <w:color w:val="FF0000"/>
                        <w:sz w:val="24"/>
                        <w:szCs w:val="24"/>
                      </w:rPr>
                    </m:ctrlPr>
                  </m:fPr>
                  <m:num>
                    <m:sSub>
                      <m:sSubPr>
                        <m:ctrlPr>
                          <w:rPr>
                            <w:rFonts w:ascii="Cambria Math" w:hAnsiTheme="majorBidi" w:cstheme="majorBidi"/>
                            <w:i/>
                            <w:iCs/>
                            <w:color w:val="FF0000"/>
                            <w:sz w:val="24"/>
                            <w:szCs w:val="24"/>
                          </w:rPr>
                        </m:ctrlPr>
                      </m:sSubPr>
                      <m:e>
                        <m:r>
                          <w:rPr>
                            <w:rFonts w:ascii="Cambria Math" w:hAnsiTheme="majorBidi" w:cstheme="majorBidi"/>
                            <w:color w:val="FF0000"/>
                            <w:sz w:val="24"/>
                            <w:szCs w:val="24"/>
                          </w:rPr>
                          <m:t>A</m:t>
                        </m:r>
                      </m:e>
                      <m:sub>
                        <m:r>
                          <w:rPr>
                            <w:rFonts w:ascii="Cambria Math" w:hAnsiTheme="majorBidi" w:cstheme="majorBidi"/>
                            <w:color w:val="FF0000"/>
                            <w:sz w:val="24"/>
                            <w:szCs w:val="24"/>
                          </w:rPr>
                          <m:t xml:space="preserve">soret </m:t>
                        </m:r>
                      </m:sub>
                    </m:sSub>
                  </m:num>
                  <m:den>
                    <m:sSub>
                      <m:sSubPr>
                        <m:ctrlPr>
                          <w:rPr>
                            <w:rFonts w:ascii="Cambria Math" w:hAnsiTheme="majorBidi" w:cstheme="majorBidi"/>
                            <w:i/>
                            <w:iCs/>
                            <w:color w:val="FF0000"/>
                            <w:sz w:val="24"/>
                            <w:szCs w:val="24"/>
                          </w:rPr>
                        </m:ctrlPr>
                      </m:sSubPr>
                      <m:e>
                        <m:r>
                          <m:rPr>
                            <m:scr m:val="script"/>
                          </m:rPr>
                          <w:rPr>
                            <w:rFonts w:ascii="Cambria Math" w:hAnsi="Cambria Math" w:cstheme="majorBidi"/>
                            <w:color w:val="FF0000"/>
                            <w:sz w:val="24"/>
                            <w:szCs w:val="24"/>
                          </w:rPr>
                          <m:t>E</m:t>
                        </m:r>
                      </m:e>
                      <m:sub>
                        <m:r>
                          <w:rPr>
                            <w:rFonts w:ascii="Cambria Math" w:hAnsiTheme="majorBidi" w:cstheme="majorBidi"/>
                            <w:color w:val="FF0000"/>
                            <w:sz w:val="24"/>
                            <w:szCs w:val="24"/>
                          </w:rPr>
                          <m:t xml:space="preserve">soret </m:t>
                        </m:r>
                      </m:sub>
                    </m:sSub>
                  </m:den>
                </m:f>
                <m:r>
                  <w:rPr>
                    <w:rFonts w:ascii="Cambria Math" w:hAnsiTheme="majorBidi" w:cstheme="majorBidi"/>
                    <w:color w:val="FF0000"/>
                    <w:sz w:val="24"/>
                    <w:szCs w:val="24"/>
                  </w:rPr>
                  <m:t>×</m:t>
                </m:r>
                <m:r>
                  <w:rPr>
                    <w:rFonts w:ascii="Cambria Math" w:hAnsiTheme="majorBidi" w:cstheme="majorBidi"/>
                    <w:color w:val="FF0000"/>
                    <w:sz w:val="24"/>
                    <w:szCs w:val="24"/>
                  </w:rPr>
                  <m:t xml:space="preserve">V </m:t>
                </m:r>
                <m:r>
                  <w:rPr>
                    <w:rFonts w:ascii="Cambria Math" w:hAnsiTheme="majorBidi" w:cstheme="majorBidi"/>
                    <w:color w:val="FF0000"/>
                    <w:sz w:val="24"/>
                    <w:szCs w:val="24"/>
                  </w:rPr>
                  <m:t>×</m:t>
                </m:r>
                <m:r>
                  <w:rPr>
                    <w:rFonts w:ascii="Cambria Math" w:hAnsiTheme="majorBidi" w:cstheme="majorBidi"/>
                    <w:color w:val="FF0000"/>
                    <w:sz w:val="24"/>
                    <w:szCs w:val="24"/>
                  </w:rPr>
                  <m:t>d</m:t>
                </m:r>
              </m:num>
              <m:den>
                <m:sSub>
                  <m:sSubPr>
                    <m:ctrlPr>
                      <w:rPr>
                        <w:rFonts w:ascii="Cambria Math" w:hAnsiTheme="majorBidi" w:cstheme="majorBidi"/>
                        <w:i/>
                        <w:iCs/>
                        <w:color w:val="FF0000"/>
                        <w:sz w:val="24"/>
                        <w:szCs w:val="24"/>
                      </w:rPr>
                    </m:ctrlPr>
                  </m:sSubPr>
                  <m:e>
                    <m:r>
                      <w:rPr>
                        <w:rFonts w:ascii="Cambria Math" w:hAnsiTheme="majorBidi" w:cstheme="majorBidi"/>
                        <w:color w:val="FF0000"/>
                        <w:sz w:val="24"/>
                        <w:szCs w:val="24"/>
                      </w:rPr>
                      <m:t>n</m:t>
                    </m:r>
                  </m:e>
                  <m:sub>
                    <m:r>
                      <w:rPr>
                        <w:rFonts w:ascii="Cambria Math" w:hAnsiTheme="majorBidi" w:cstheme="majorBidi"/>
                        <w:color w:val="FF0000"/>
                        <w:sz w:val="24"/>
                        <w:szCs w:val="24"/>
                      </w:rPr>
                      <m:t>initial</m:t>
                    </m:r>
                  </m:sub>
                </m:sSub>
              </m:den>
            </m:f>
          </m:e>
        </m:d>
        <m:r>
          <w:rPr>
            <w:rFonts w:ascii="Cambria Math" w:hAnsiTheme="majorBidi" w:cstheme="majorBidi"/>
            <w:color w:val="FF0000"/>
            <w:sz w:val="24"/>
            <w:szCs w:val="24"/>
          </w:rPr>
          <m:t>×</m:t>
        </m:r>
        <m:r>
          <w:rPr>
            <w:rFonts w:ascii="Cambria Math" w:hAnsiTheme="majorBidi" w:cstheme="majorBidi"/>
            <w:color w:val="FF0000"/>
            <w:sz w:val="24"/>
            <w:szCs w:val="24"/>
          </w:rPr>
          <m:t>100</m:t>
        </m:r>
      </m:oMath>
      <w:r w:rsidRPr="00D7369A">
        <w:rPr>
          <w:rFonts w:asciiTheme="majorBidi" w:hAnsiTheme="majorBidi" w:cstheme="majorBidi"/>
          <w:iCs/>
          <w:color w:val="FF0000"/>
          <w:sz w:val="24"/>
          <w:szCs w:val="24"/>
        </w:rPr>
        <w:t xml:space="preserve">                </w:t>
      </w:r>
      <w:r w:rsidRPr="00D7369A">
        <w:rPr>
          <w:rFonts w:asciiTheme="majorBidi" w:hAnsiTheme="majorBidi" w:cstheme="majorBidi"/>
          <w:iCs/>
          <w:color w:val="FF0000"/>
          <w:sz w:val="24"/>
          <w:szCs w:val="24"/>
        </w:rPr>
        <w:tab/>
        <w:t xml:space="preserve">             </w:t>
      </w:r>
      <w:r w:rsidRPr="00D7369A">
        <w:rPr>
          <w:rFonts w:asciiTheme="majorBidi" w:hAnsiTheme="majorBidi" w:cstheme="majorBidi"/>
          <w:i/>
          <w:color w:val="FF0000"/>
          <w:sz w:val="24"/>
          <w:szCs w:val="24"/>
        </w:rPr>
        <w:t>(</w:t>
      </w:r>
      <w:r w:rsidRPr="00D7369A">
        <w:rPr>
          <w:rFonts w:ascii="Times New Roman" w:hAnsi="Times New Roman" w:cs="Times New Roman"/>
          <w:i/>
          <w:iCs/>
          <w:color w:val="FF0000"/>
          <w:sz w:val="24"/>
          <w:szCs w:val="24"/>
        </w:rPr>
        <w:t>eq</w:t>
      </w:r>
      <w:r w:rsidRPr="00D7369A">
        <w:rPr>
          <w:rFonts w:asciiTheme="majorBidi" w:hAnsiTheme="majorBidi" w:cstheme="majorBidi"/>
          <w:i/>
          <w:color w:val="FF0000"/>
          <w:sz w:val="24"/>
          <w:szCs w:val="24"/>
        </w:rPr>
        <w:t xml:space="preserve"> 1)</w:t>
      </w:r>
    </w:p>
    <w:p w14:paraId="3A754C9C" w14:textId="6B8D76E6" w:rsidR="00DA54AA" w:rsidRDefault="00DA54AA" w:rsidP="00DA54AA">
      <w:pPr>
        <w:autoSpaceDE w:val="0"/>
        <w:autoSpaceDN w:val="0"/>
        <w:adjustRightInd w:val="0"/>
        <w:rPr>
          <w:rFonts w:asciiTheme="majorBidi" w:hAnsiTheme="majorBidi" w:cstheme="majorBidi"/>
          <w:color w:val="FF0000"/>
          <w:sz w:val="24"/>
          <w:szCs w:val="24"/>
        </w:rPr>
      </w:pPr>
      <w:r w:rsidRPr="00607016">
        <w:rPr>
          <w:rFonts w:asciiTheme="majorBidi" w:hAnsiTheme="majorBidi" w:cstheme="majorBidi"/>
          <w:i/>
          <w:iCs/>
          <w:color w:val="FF0000"/>
          <w:sz w:val="24"/>
          <w:szCs w:val="24"/>
        </w:rPr>
        <w:t>A</w:t>
      </w:r>
      <w:r w:rsidRPr="00607016">
        <w:rPr>
          <w:rFonts w:asciiTheme="majorBidi" w:hAnsiTheme="majorBidi" w:cstheme="majorBidi"/>
          <w:i/>
          <w:iCs/>
          <w:color w:val="FF0000"/>
          <w:sz w:val="24"/>
          <w:szCs w:val="24"/>
          <w:vertAlign w:val="subscript"/>
        </w:rPr>
        <w:t>Soret</w:t>
      </w:r>
      <w:r w:rsidRPr="00607016">
        <w:rPr>
          <w:rFonts w:asciiTheme="majorBidi" w:hAnsiTheme="majorBidi" w:cstheme="majorBidi"/>
          <w:color w:val="FF0000"/>
          <w:sz w:val="24"/>
          <w:szCs w:val="24"/>
        </w:rPr>
        <w:t xml:space="preserve"> =Soret band absorbance of free photo-sensitizer in solution of the final reacting solution</w:t>
      </w:r>
      <w:r>
        <w:rPr>
          <w:rFonts w:asciiTheme="majorBidi" w:hAnsiTheme="majorBidi" w:cstheme="majorBidi"/>
          <w:color w:val="FF0000"/>
          <w:sz w:val="24"/>
          <w:szCs w:val="24"/>
        </w:rPr>
        <w:t>;</w:t>
      </w:r>
      <w:r w:rsidRPr="00607016">
        <w:rPr>
          <w:rFonts w:asciiTheme="majorBidi" w:hAnsiTheme="majorBidi" w:cstheme="majorBidi"/>
          <w:color w:val="FF0000"/>
          <w:sz w:val="24"/>
          <w:szCs w:val="24"/>
        </w:rPr>
        <w:t xml:space="preserve"> </w:t>
      </w:r>
      <w:r w:rsidRPr="00607016">
        <w:rPr>
          <w:rFonts w:ascii="Cambria Math" w:hAnsi="Cambria Math" w:cstheme="majorBidi"/>
          <w:i/>
          <w:iCs/>
          <w:color w:val="FF0000"/>
          <w:sz w:val="24"/>
          <w:szCs w:val="24"/>
        </w:rPr>
        <w:t>𝓔</w:t>
      </w:r>
      <w:r w:rsidRPr="00607016">
        <w:rPr>
          <w:rFonts w:asciiTheme="majorBidi" w:hAnsiTheme="majorBidi" w:cstheme="majorBidi"/>
          <w:i/>
          <w:iCs/>
          <w:color w:val="FF0000"/>
          <w:sz w:val="24"/>
          <w:szCs w:val="24"/>
          <w:vertAlign w:val="subscript"/>
        </w:rPr>
        <w:t>Sore</w:t>
      </w:r>
      <w:r w:rsidRPr="00607016">
        <w:rPr>
          <w:rFonts w:asciiTheme="majorBidi" w:hAnsiTheme="majorBidi" w:cstheme="majorBidi"/>
          <w:color w:val="FF0000"/>
          <w:sz w:val="24"/>
          <w:szCs w:val="24"/>
          <w:vertAlign w:val="subscript"/>
        </w:rPr>
        <w:t>t</w:t>
      </w:r>
      <w:r w:rsidRPr="00607016">
        <w:rPr>
          <w:rFonts w:asciiTheme="majorBidi" w:hAnsiTheme="majorBidi" w:cstheme="majorBidi"/>
          <w:color w:val="FF0000"/>
          <w:sz w:val="24"/>
          <w:szCs w:val="24"/>
        </w:rPr>
        <w:t xml:space="preserve"> = Molar absorption coefficient of the free photo-sensitizer at the Soret band</w:t>
      </w:r>
      <w:r>
        <w:rPr>
          <w:rFonts w:asciiTheme="majorBidi" w:hAnsiTheme="majorBidi" w:cstheme="majorBidi"/>
          <w:color w:val="FF0000"/>
          <w:sz w:val="24"/>
          <w:szCs w:val="24"/>
        </w:rPr>
        <w:t xml:space="preserve">; </w:t>
      </w:r>
      <w:r>
        <w:rPr>
          <w:rFonts w:asciiTheme="majorBidi" w:hAnsiTheme="majorBidi" w:cstheme="majorBidi"/>
          <w:color w:val="FF0000"/>
          <w:sz w:val="24"/>
          <w:szCs w:val="24"/>
        </w:rPr>
        <w:br/>
      </w:r>
      <w:r w:rsidRPr="00607016">
        <w:rPr>
          <w:rFonts w:asciiTheme="majorBidi" w:hAnsiTheme="majorBidi" w:cstheme="majorBidi"/>
          <w:i/>
          <w:iCs/>
          <w:color w:val="FF0000"/>
          <w:sz w:val="24"/>
          <w:szCs w:val="24"/>
        </w:rPr>
        <w:t>V</w:t>
      </w:r>
      <w:r w:rsidRPr="00607016">
        <w:rPr>
          <w:rFonts w:asciiTheme="majorBidi" w:hAnsiTheme="majorBidi" w:cstheme="majorBidi"/>
          <w:color w:val="FF0000"/>
          <w:sz w:val="24"/>
          <w:szCs w:val="24"/>
        </w:rPr>
        <w:t xml:space="preserve"> = volume of prepared solution for obtaining an absorbance value between 0 and 1</w:t>
      </w:r>
      <w:r>
        <w:rPr>
          <w:rFonts w:asciiTheme="majorBidi" w:hAnsiTheme="majorBidi" w:cstheme="majorBidi"/>
          <w:color w:val="FF0000"/>
          <w:sz w:val="24"/>
          <w:szCs w:val="24"/>
        </w:rPr>
        <w:t xml:space="preserve">; </w:t>
      </w:r>
      <w:r w:rsidRPr="00607016">
        <w:rPr>
          <w:rFonts w:asciiTheme="majorBidi" w:hAnsiTheme="majorBidi" w:cstheme="majorBidi"/>
          <w:i/>
          <w:iCs/>
          <w:color w:val="FF0000"/>
          <w:sz w:val="24"/>
          <w:szCs w:val="24"/>
        </w:rPr>
        <w:t>d</w:t>
      </w:r>
      <w:r w:rsidRPr="00607016">
        <w:rPr>
          <w:rFonts w:asciiTheme="majorBidi" w:hAnsiTheme="majorBidi" w:cstheme="majorBidi"/>
          <w:color w:val="FF0000"/>
          <w:sz w:val="24"/>
          <w:szCs w:val="24"/>
        </w:rPr>
        <w:t xml:space="preserve"> = dilution factor done for UV-Vis measurement</w:t>
      </w:r>
      <w:r>
        <w:rPr>
          <w:rFonts w:asciiTheme="majorBidi" w:hAnsiTheme="majorBidi" w:cstheme="majorBidi"/>
          <w:color w:val="FF0000"/>
          <w:sz w:val="24"/>
          <w:szCs w:val="24"/>
        </w:rPr>
        <w:t>;</w:t>
      </w:r>
      <w:bookmarkStart w:id="34" w:name="OLE_LINK145"/>
      <w:bookmarkStart w:id="35" w:name="OLE_LINK146"/>
      <w:r w:rsidRPr="00607016">
        <w:rPr>
          <w:rFonts w:asciiTheme="majorBidi" w:hAnsiTheme="majorBidi" w:cstheme="majorBidi"/>
          <w:i/>
          <w:iCs/>
          <w:color w:val="FF0000"/>
          <w:sz w:val="24"/>
          <w:szCs w:val="24"/>
        </w:rPr>
        <w:t xml:space="preserve"> n</w:t>
      </w:r>
      <w:r w:rsidRPr="00607016">
        <w:rPr>
          <w:rFonts w:asciiTheme="majorBidi" w:hAnsiTheme="majorBidi" w:cstheme="majorBidi"/>
          <w:i/>
          <w:iCs/>
          <w:color w:val="FF0000"/>
          <w:sz w:val="24"/>
          <w:szCs w:val="24"/>
          <w:vertAlign w:val="subscript"/>
        </w:rPr>
        <w:t>initial</w:t>
      </w:r>
      <w:r w:rsidRPr="00607016">
        <w:rPr>
          <w:rFonts w:asciiTheme="majorBidi" w:hAnsiTheme="majorBidi" w:cstheme="majorBidi"/>
          <w:color w:val="FF0000"/>
          <w:sz w:val="24"/>
          <w:szCs w:val="24"/>
        </w:rPr>
        <w:t xml:space="preserve"> </w:t>
      </w:r>
      <w:bookmarkEnd w:id="34"/>
      <w:bookmarkEnd w:id="35"/>
      <w:r w:rsidRPr="00607016">
        <w:rPr>
          <w:rFonts w:asciiTheme="majorBidi" w:hAnsiTheme="majorBidi" w:cstheme="majorBidi"/>
          <w:color w:val="FF0000"/>
          <w:sz w:val="24"/>
          <w:szCs w:val="24"/>
        </w:rPr>
        <w:t xml:space="preserve">= the initial amount of photo-sensitizer (mol) </w:t>
      </w:r>
    </w:p>
    <w:p w14:paraId="4EEE98EB" w14:textId="0A307801" w:rsidR="00AC6CEA" w:rsidRPr="002856C6" w:rsidRDefault="001470D1" w:rsidP="00AC6CEA">
      <w:pPr>
        <w:tabs>
          <w:tab w:val="right" w:pos="0"/>
        </w:tabs>
        <w:spacing w:before="100" w:beforeAutospacing="1" w:after="0" w:line="240" w:lineRule="auto"/>
        <w:jc w:val="both"/>
        <w:rPr>
          <w:rFonts w:ascii="Times New Roman" w:hAnsi="Times New Roman" w:cs="Times New Roman"/>
          <w:i/>
          <w:iCs/>
          <w:color w:val="FF0000"/>
          <w:sz w:val="24"/>
          <w:szCs w:val="24"/>
        </w:rPr>
      </w:pPr>
      <w:r>
        <w:rPr>
          <w:rFonts w:ascii="Times New Roman" w:hAnsi="Times New Roman" w:cs="Times New Roman"/>
          <w:i/>
          <w:iCs/>
          <w:color w:val="FF0000"/>
          <w:sz w:val="24"/>
          <w:szCs w:val="24"/>
        </w:rPr>
        <w:t xml:space="preserve">Washing durability </w:t>
      </w:r>
      <w:r w:rsidR="00AC6CEA" w:rsidRPr="002856C6">
        <w:rPr>
          <w:rFonts w:ascii="Times New Roman" w:hAnsi="Times New Roman" w:cs="Times New Roman"/>
          <w:i/>
          <w:iCs/>
          <w:color w:val="FF0000"/>
          <w:sz w:val="24"/>
          <w:szCs w:val="24"/>
        </w:rPr>
        <w:t>photosensitive cellulosic fabric</w:t>
      </w:r>
    </w:p>
    <w:p w14:paraId="5824D1CF" w14:textId="46153AD3" w:rsidR="00A25233" w:rsidRPr="00AC6CEA" w:rsidRDefault="00A25233" w:rsidP="00E46260">
      <w:pPr>
        <w:autoSpaceDE w:val="0"/>
        <w:autoSpaceDN w:val="0"/>
        <w:adjustRightInd w:val="0"/>
        <w:jc w:val="both"/>
        <w:rPr>
          <w:rFonts w:asciiTheme="majorBidi" w:hAnsiTheme="majorBidi" w:cstheme="majorBidi"/>
          <w:color w:val="FF0000"/>
          <w:sz w:val="24"/>
          <w:szCs w:val="24"/>
        </w:rPr>
      </w:pPr>
      <w:r w:rsidRPr="00A25233">
        <w:rPr>
          <w:rFonts w:asciiTheme="majorBidi" w:hAnsiTheme="majorBidi" w:cstheme="majorBidi"/>
          <w:color w:val="FF0000"/>
          <w:sz w:val="24"/>
          <w:szCs w:val="24"/>
        </w:rPr>
        <w:t xml:space="preserve">Durability of the </w:t>
      </w:r>
      <w:r w:rsidRPr="00AC6CEA">
        <w:rPr>
          <w:rFonts w:asciiTheme="majorBidi" w:hAnsiTheme="majorBidi" w:cstheme="majorBidi"/>
          <w:color w:val="FF0000"/>
          <w:sz w:val="24"/>
          <w:szCs w:val="24"/>
        </w:rPr>
        <w:t xml:space="preserve">treated cellulose </w:t>
      </w:r>
      <w:r w:rsidRPr="00A25233">
        <w:rPr>
          <w:rFonts w:asciiTheme="majorBidi" w:hAnsiTheme="majorBidi" w:cstheme="majorBidi"/>
          <w:color w:val="FF0000"/>
          <w:sz w:val="24"/>
          <w:szCs w:val="24"/>
        </w:rPr>
        <w:t>was tested</w:t>
      </w:r>
      <w:r>
        <w:rPr>
          <w:rFonts w:asciiTheme="majorBidi" w:hAnsiTheme="majorBidi" w:cstheme="majorBidi"/>
          <w:color w:val="FF0000"/>
          <w:sz w:val="24"/>
          <w:szCs w:val="24"/>
        </w:rPr>
        <w:t xml:space="preserve"> </w:t>
      </w:r>
      <w:r w:rsidRPr="00AC6CEA">
        <w:rPr>
          <w:rFonts w:asciiTheme="majorBidi" w:hAnsiTheme="majorBidi" w:cstheme="majorBidi"/>
          <w:color w:val="FF0000"/>
          <w:sz w:val="24"/>
          <w:szCs w:val="24"/>
        </w:rPr>
        <w:t xml:space="preserve">in </w:t>
      </w:r>
      <w:r w:rsidRPr="00AC6CEA">
        <w:rPr>
          <w:rFonts w:ascii="Times New Roman" w:hAnsi="Times New Roman" w:cs="Times New Roman"/>
          <w:color w:val="FF0000"/>
          <w:sz w:val="24"/>
          <w:szCs w:val="24"/>
          <w:lang w:val="en"/>
        </w:rPr>
        <w:t>soap solution</w:t>
      </w:r>
      <w:r w:rsidRPr="00A25233">
        <w:rPr>
          <w:rFonts w:asciiTheme="majorBidi" w:hAnsiTheme="majorBidi" w:cstheme="majorBidi"/>
          <w:color w:val="FF0000"/>
          <w:sz w:val="24"/>
          <w:szCs w:val="24"/>
        </w:rPr>
        <w:t xml:space="preserve"> following </w:t>
      </w:r>
      <w:r w:rsidRPr="00AC6CEA">
        <w:rPr>
          <w:rFonts w:asciiTheme="majorBidi" w:hAnsiTheme="majorBidi" w:cstheme="majorBidi"/>
          <w:color w:val="FF0000"/>
          <w:sz w:val="24"/>
          <w:szCs w:val="24"/>
        </w:rPr>
        <w:t xml:space="preserve">ISO 1 </w:t>
      </w:r>
      <w:r w:rsidRPr="00A25233">
        <w:rPr>
          <w:rFonts w:asciiTheme="majorBidi" w:hAnsiTheme="majorBidi" w:cstheme="majorBidi"/>
          <w:color w:val="FF0000"/>
          <w:sz w:val="24"/>
          <w:szCs w:val="24"/>
        </w:rPr>
        <w:t>Test Method</w:t>
      </w:r>
      <w:r>
        <w:rPr>
          <w:rFonts w:asciiTheme="majorBidi" w:hAnsiTheme="majorBidi" w:cstheme="majorBidi"/>
          <w:color w:val="FF0000"/>
          <w:sz w:val="24"/>
          <w:szCs w:val="24"/>
        </w:rPr>
        <w:t xml:space="preserve"> </w:t>
      </w:r>
      <w:r w:rsidRPr="00AC6CEA">
        <w:rPr>
          <w:rFonts w:asciiTheme="majorBidi" w:hAnsiTheme="majorBidi" w:cstheme="majorBidi"/>
          <w:color w:val="FF0000"/>
          <w:sz w:val="24"/>
          <w:szCs w:val="24"/>
        </w:rPr>
        <w:fldChar w:fldCharType="begin" w:fldLock="1"/>
      </w:r>
      <w:r w:rsidR="00117F96">
        <w:rPr>
          <w:rFonts w:asciiTheme="majorBidi" w:hAnsiTheme="majorBidi" w:cstheme="majorBidi"/>
          <w:color w:val="FF0000"/>
          <w:sz w:val="24"/>
          <w:szCs w:val="24"/>
        </w:rPr>
        <w:instrText>ADDIN CSL_CITATION {"citationItems":[{"id":"ITEM-1","itemData":{"ISBN":"9781845695064","author":[{"dropping-particle":"","family":"Hu","given":"Jinlian","non-dropping-particle":"","parse-names":false,"suffix":""}],"edition":"1st Editio","id":"ITEM-1","issued":{"date-parts":[["2008"]]},"number-of-pages":"424","publisher":"Woodhead Publishing","title":"Fabric Testing","type":"book"},"uris":["http://www.mendeley.com/documents/?uuid=48c430eb-0260-4987-a929-36465585308a"]}],"mendeley":{"formattedCitation":"[46]","plainTextFormattedCitation":"[46]","previouslyFormattedCitation":"(J. Hu 2008)"},"properties":{"noteIndex":0},"schema":"https://github.com/citation-style-language/schema/raw/master/csl-citation.json"}</w:instrText>
      </w:r>
      <w:r w:rsidRPr="00AC6CEA">
        <w:rPr>
          <w:rFonts w:asciiTheme="majorBidi" w:hAnsiTheme="majorBidi" w:cstheme="majorBidi"/>
          <w:color w:val="FF0000"/>
          <w:sz w:val="24"/>
          <w:szCs w:val="24"/>
        </w:rPr>
        <w:fldChar w:fldCharType="separate"/>
      </w:r>
      <w:r w:rsidR="00117F96" w:rsidRPr="00117F96">
        <w:rPr>
          <w:rFonts w:asciiTheme="majorBidi" w:hAnsiTheme="majorBidi" w:cstheme="majorBidi"/>
          <w:noProof/>
          <w:color w:val="FF0000"/>
          <w:sz w:val="24"/>
          <w:szCs w:val="24"/>
        </w:rPr>
        <w:t>[46]</w:t>
      </w:r>
      <w:r w:rsidRPr="00AC6CEA">
        <w:rPr>
          <w:rFonts w:asciiTheme="majorBidi" w:hAnsiTheme="majorBidi" w:cstheme="majorBidi"/>
          <w:color w:val="FF0000"/>
          <w:sz w:val="24"/>
          <w:szCs w:val="24"/>
        </w:rPr>
        <w:fldChar w:fldCharType="end"/>
      </w:r>
      <w:r w:rsidRPr="00A25233">
        <w:rPr>
          <w:rFonts w:asciiTheme="majorBidi" w:hAnsiTheme="majorBidi" w:cstheme="majorBidi"/>
          <w:color w:val="FF0000"/>
          <w:sz w:val="24"/>
          <w:szCs w:val="24"/>
        </w:rPr>
        <w:t>. In the curr</w:t>
      </w:r>
      <w:r>
        <w:rPr>
          <w:rFonts w:asciiTheme="majorBidi" w:hAnsiTheme="majorBidi" w:cstheme="majorBidi"/>
          <w:color w:val="FF0000"/>
          <w:sz w:val="24"/>
          <w:szCs w:val="24"/>
        </w:rPr>
        <w:t xml:space="preserve">ent study, </w:t>
      </w:r>
      <w:r w:rsidRPr="00AC6CEA">
        <w:rPr>
          <w:rFonts w:ascii="Times New Roman" w:hAnsi="Times New Roman" w:cs="Times New Roman"/>
          <w:color w:val="FF0000"/>
          <w:sz w:val="24"/>
          <w:szCs w:val="24"/>
          <w:lang w:val="en"/>
        </w:rPr>
        <w:t>the samples rinsed with</w:t>
      </w:r>
      <w:r w:rsidRPr="00AC6CEA">
        <w:rPr>
          <w:rFonts w:ascii="Times New Roman" w:hAnsi="Times New Roman" w:cs="Times New Roman"/>
          <w:color w:val="FF0000"/>
          <w:sz w:val="24"/>
          <w:szCs w:val="24"/>
        </w:rPr>
        <w:t xml:space="preserve"> </w:t>
      </w:r>
      <w:r w:rsidRPr="00AC6CEA">
        <w:rPr>
          <w:rFonts w:asciiTheme="majorBidi" w:hAnsiTheme="majorBidi" w:cstheme="majorBidi"/>
          <w:color w:val="FF0000"/>
          <w:sz w:val="24"/>
          <w:szCs w:val="24"/>
        </w:rPr>
        <w:t>a 50:1 liquor ratio in a vessel with 5g/l standard soap solution</w:t>
      </w:r>
      <w:r w:rsidR="00E46260" w:rsidRPr="00E46260">
        <w:rPr>
          <w:rFonts w:asciiTheme="majorBidi" w:hAnsiTheme="majorBidi" w:cstheme="majorBidi"/>
          <w:color w:val="FF0000"/>
          <w:sz w:val="24"/>
          <w:szCs w:val="24"/>
        </w:rPr>
        <w:t xml:space="preserve"> </w:t>
      </w:r>
      <w:r w:rsidR="00E46260">
        <w:rPr>
          <w:rFonts w:asciiTheme="majorBidi" w:hAnsiTheme="majorBidi" w:cstheme="majorBidi"/>
          <w:color w:val="FF0000"/>
          <w:sz w:val="24"/>
          <w:szCs w:val="24"/>
        </w:rPr>
        <w:t>for 30</w:t>
      </w:r>
      <w:r w:rsidR="00E46260" w:rsidRPr="00A25233">
        <w:rPr>
          <w:rFonts w:asciiTheme="majorBidi" w:hAnsiTheme="majorBidi" w:cstheme="majorBidi"/>
          <w:color w:val="FF0000"/>
          <w:sz w:val="24"/>
          <w:szCs w:val="24"/>
        </w:rPr>
        <w:t xml:space="preserve"> min</w:t>
      </w:r>
      <w:r>
        <w:rPr>
          <w:rFonts w:asciiTheme="majorBidi" w:hAnsiTheme="majorBidi" w:cstheme="majorBidi"/>
          <w:color w:val="FF0000"/>
          <w:sz w:val="24"/>
          <w:szCs w:val="24"/>
        </w:rPr>
        <w:t>.</w:t>
      </w:r>
      <w:r w:rsidRPr="00AC6CEA">
        <w:rPr>
          <w:rFonts w:asciiTheme="majorBidi" w:hAnsiTheme="majorBidi" w:cstheme="majorBidi"/>
          <w:color w:val="FF0000"/>
          <w:sz w:val="24"/>
          <w:szCs w:val="24"/>
        </w:rPr>
        <w:t xml:space="preserve"> </w:t>
      </w:r>
      <w:r w:rsidR="00E46260">
        <w:rPr>
          <w:rFonts w:asciiTheme="majorBidi" w:hAnsiTheme="majorBidi" w:cstheme="majorBidi"/>
          <w:color w:val="FF0000"/>
          <w:sz w:val="24"/>
          <w:szCs w:val="24"/>
        </w:rPr>
        <w:t>T</w:t>
      </w:r>
      <w:r>
        <w:rPr>
          <w:rFonts w:asciiTheme="majorBidi" w:hAnsiTheme="majorBidi" w:cstheme="majorBidi"/>
          <w:color w:val="FF0000"/>
          <w:sz w:val="24"/>
          <w:szCs w:val="24"/>
        </w:rPr>
        <w:t>he washing tempera</w:t>
      </w:r>
      <w:r w:rsidRPr="00A25233">
        <w:rPr>
          <w:rFonts w:asciiTheme="majorBidi" w:hAnsiTheme="majorBidi" w:cstheme="majorBidi"/>
          <w:color w:val="FF0000"/>
          <w:sz w:val="24"/>
          <w:szCs w:val="24"/>
        </w:rPr>
        <w:t xml:space="preserve">ture was </w:t>
      </w:r>
      <w:r w:rsidRPr="00AC6CEA">
        <w:rPr>
          <w:rFonts w:asciiTheme="majorBidi" w:hAnsiTheme="majorBidi" w:cstheme="majorBidi"/>
          <w:color w:val="FF0000"/>
          <w:sz w:val="24"/>
          <w:szCs w:val="24"/>
        </w:rPr>
        <w:t>40</w:t>
      </w:r>
      <w:r w:rsidRPr="00A25233">
        <w:rPr>
          <w:rFonts w:asciiTheme="majorBidi" w:hAnsiTheme="majorBidi" w:cstheme="majorBidi"/>
          <w:color w:val="FF0000"/>
          <w:sz w:val="24"/>
          <w:szCs w:val="24"/>
        </w:rPr>
        <w:t xml:space="preserve"> °C. </w:t>
      </w:r>
      <w:r w:rsidR="000C242C" w:rsidRPr="00AC6CEA">
        <w:rPr>
          <w:rFonts w:asciiTheme="majorBidi" w:hAnsiTheme="majorBidi" w:cstheme="majorBidi"/>
          <w:color w:val="FF0000"/>
          <w:sz w:val="24"/>
          <w:szCs w:val="24"/>
        </w:rPr>
        <w:t>The solution was stirred slowly and followed by washing cycles with water</w:t>
      </w:r>
      <w:r w:rsidR="000C242C" w:rsidRPr="00AC6CEA">
        <w:rPr>
          <w:rFonts w:ascii="Times New Roman" w:hAnsi="Times New Roman" w:cs="Times New Roman"/>
          <w:color w:val="FF0000"/>
          <w:sz w:val="24"/>
          <w:szCs w:val="24"/>
          <w:lang w:val="en"/>
        </w:rPr>
        <w:t xml:space="preserve"> </w:t>
      </w:r>
      <w:r w:rsidR="000C242C" w:rsidRPr="00AC6CEA">
        <w:rPr>
          <w:rFonts w:asciiTheme="majorBidi" w:hAnsiTheme="majorBidi" w:cstheme="majorBidi"/>
          <w:color w:val="FF0000"/>
          <w:sz w:val="24"/>
          <w:szCs w:val="24"/>
        </w:rPr>
        <w:t>to remove unbound photosensitizers and was shown by spectrophotometry.</w:t>
      </w:r>
      <w:r w:rsidR="00E46260">
        <w:rPr>
          <w:rFonts w:asciiTheme="majorBidi" w:hAnsiTheme="majorBidi" w:cstheme="majorBidi"/>
          <w:color w:val="FF0000"/>
          <w:sz w:val="24"/>
          <w:szCs w:val="24"/>
        </w:rPr>
        <w:t xml:space="preserve"> </w:t>
      </w:r>
    </w:p>
    <w:p w14:paraId="62A663FB" w14:textId="2D6F3141" w:rsidR="00845FEB" w:rsidRPr="002856C6" w:rsidRDefault="002856C6" w:rsidP="002856C6">
      <w:pPr>
        <w:pStyle w:val="ListParagraph"/>
        <w:tabs>
          <w:tab w:val="right" w:pos="0"/>
          <w:tab w:val="left" w:pos="284"/>
          <w:tab w:val="left" w:pos="426"/>
        </w:tabs>
        <w:autoSpaceDE w:val="0"/>
        <w:autoSpaceDN w:val="0"/>
        <w:bidi w:val="0"/>
        <w:adjustRightInd w:val="0"/>
        <w:spacing w:before="100" w:beforeAutospacing="1" w:after="0" w:line="240" w:lineRule="auto"/>
        <w:ind w:left="0"/>
        <w:contextualSpacing w:val="0"/>
        <w:jc w:val="both"/>
        <w:rPr>
          <w:rFonts w:asciiTheme="majorBidi" w:hAnsiTheme="majorBidi" w:cstheme="majorBidi"/>
          <w:i/>
          <w:iCs/>
          <w:color w:val="FF0000"/>
          <w:sz w:val="24"/>
          <w:szCs w:val="24"/>
        </w:rPr>
      </w:pPr>
      <w:r w:rsidRPr="002856C6">
        <w:rPr>
          <w:rFonts w:asciiTheme="majorBidi" w:hAnsiTheme="majorBidi" w:cstheme="majorBidi"/>
          <w:i/>
          <w:iCs/>
          <w:color w:val="FF0000"/>
          <w:sz w:val="24"/>
          <w:szCs w:val="24"/>
        </w:rPr>
        <w:t xml:space="preserve">Bacteria Culture </w:t>
      </w:r>
    </w:p>
    <w:p w14:paraId="69478E27" w14:textId="5C64ED3A" w:rsidR="00483AB7" w:rsidRPr="002856C6" w:rsidRDefault="00845FEB" w:rsidP="002856C6">
      <w:pPr>
        <w:tabs>
          <w:tab w:val="right" w:pos="0"/>
        </w:tabs>
        <w:spacing w:after="0" w:line="240" w:lineRule="auto"/>
        <w:jc w:val="both"/>
        <w:rPr>
          <w:rFonts w:ascii="Times New Roman" w:hAnsi="Times New Roman" w:cs="Times New Roman"/>
          <w:i/>
          <w:iCs/>
          <w:color w:val="FF0000"/>
          <w:sz w:val="24"/>
          <w:szCs w:val="24"/>
        </w:rPr>
      </w:pPr>
      <w:r w:rsidRPr="00081D39">
        <w:rPr>
          <w:rFonts w:ascii="Times New Roman" w:hAnsi="Times New Roman" w:cs="Times New Roman"/>
          <w:i/>
          <w:iCs/>
          <w:sz w:val="24"/>
          <w:szCs w:val="24"/>
        </w:rPr>
        <w:t>S. aureus</w:t>
      </w:r>
      <w:r w:rsidRPr="00081D39">
        <w:rPr>
          <w:rFonts w:ascii="Times New Roman" w:hAnsi="Times New Roman" w:cs="Times New Roman"/>
          <w:sz w:val="24"/>
          <w:szCs w:val="24"/>
        </w:rPr>
        <w:t xml:space="preserve"> (Gram-positive bacterium)</w:t>
      </w:r>
      <w:r w:rsidRPr="00081D39">
        <w:rPr>
          <w:rFonts w:ascii="Times New Roman" w:hAnsi="Times New Roman" w:cs="Times New Roman"/>
          <w:i/>
          <w:iCs/>
          <w:sz w:val="24"/>
          <w:szCs w:val="24"/>
        </w:rPr>
        <w:t>, E. coli</w:t>
      </w:r>
      <w:r w:rsidRPr="00081D39">
        <w:rPr>
          <w:rFonts w:ascii="Times New Roman" w:hAnsi="Times New Roman" w:cs="Times New Roman"/>
          <w:sz w:val="24"/>
          <w:szCs w:val="24"/>
        </w:rPr>
        <w:t xml:space="preserve"> and </w:t>
      </w:r>
      <w:r w:rsidRPr="00081D39">
        <w:rPr>
          <w:rFonts w:ascii="Times New Roman" w:hAnsi="Times New Roman" w:cs="Times New Roman"/>
          <w:i/>
          <w:iCs/>
          <w:sz w:val="24"/>
          <w:szCs w:val="24"/>
        </w:rPr>
        <w:t>P. aeruginosa</w:t>
      </w:r>
      <w:r w:rsidRPr="00081D39">
        <w:rPr>
          <w:rFonts w:ascii="Times New Roman" w:hAnsi="Times New Roman" w:cs="Times New Roman"/>
          <w:sz w:val="24"/>
          <w:szCs w:val="24"/>
        </w:rPr>
        <w:t xml:space="preserve"> (Gram-negative bacteria) were obtained from the microbiology </w:t>
      </w:r>
      <w:r w:rsidR="00DE427A" w:rsidRPr="00081D39">
        <w:rPr>
          <w:rFonts w:ascii="Times New Roman" w:hAnsi="Times New Roman" w:cs="Times New Roman"/>
          <w:sz w:val="24"/>
          <w:szCs w:val="24"/>
        </w:rPr>
        <w:t xml:space="preserve">laboratory of </w:t>
      </w:r>
      <w:r w:rsidRPr="00081D39">
        <w:rPr>
          <w:rFonts w:ascii="Times New Roman" w:hAnsi="Times New Roman" w:cs="Times New Roman"/>
          <w:sz w:val="24"/>
          <w:szCs w:val="24"/>
        </w:rPr>
        <w:t>University of Guilan.</w:t>
      </w:r>
      <w:r w:rsidR="00483AB7">
        <w:rPr>
          <w:rFonts w:ascii="Times New Roman" w:hAnsi="Times New Roman" w:cs="Times New Roman"/>
          <w:sz w:val="24"/>
          <w:szCs w:val="24"/>
        </w:rPr>
        <w:t xml:space="preserve"> </w:t>
      </w:r>
      <w:r w:rsidRPr="00483AB7">
        <w:rPr>
          <w:rFonts w:ascii="Times New Roman" w:hAnsi="Times New Roman" w:cs="Times New Roman"/>
          <w:sz w:val="24"/>
          <w:szCs w:val="24"/>
        </w:rPr>
        <w:t xml:space="preserve">All strains were inoculated </w:t>
      </w:r>
      <w:bookmarkStart w:id="36" w:name="OLE_LINK94"/>
      <w:bookmarkStart w:id="37" w:name="OLE_LINK95"/>
      <w:bookmarkStart w:id="38" w:name="OLE_LINK98"/>
      <w:bookmarkStart w:id="39" w:name="OLE_LINK99"/>
      <w:r w:rsidRPr="00483AB7">
        <w:rPr>
          <w:rFonts w:ascii="Times New Roman" w:hAnsi="Times New Roman" w:cs="Times New Roman"/>
          <w:sz w:val="24"/>
          <w:szCs w:val="24"/>
        </w:rPr>
        <w:t>in nutrient broth</w:t>
      </w:r>
      <w:bookmarkEnd w:id="36"/>
      <w:bookmarkEnd w:id="37"/>
      <w:bookmarkEnd w:id="38"/>
      <w:bookmarkEnd w:id="39"/>
      <w:r w:rsidRPr="00483AB7">
        <w:rPr>
          <w:rFonts w:ascii="Times New Roman" w:hAnsi="Times New Roman" w:cs="Times New Roman"/>
          <w:sz w:val="24"/>
          <w:szCs w:val="24"/>
        </w:rPr>
        <w:t xml:space="preserve"> and incubated at </w:t>
      </w:r>
      <w:bookmarkStart w:id="40" w:name="OLE_LINK33"/>
      <w:bookmarkStart w:id="41" w:name="OLE_LINK34"/>
      <w:r w:rsidRPr="00483AB7">
        <w:rPr>
          <w:rFonts w:ascii="Times New Roman" w:hAnsi="Times New Roman" w:cs="Times New Roman"/>
          <w:sz w:val="24"/>
          <w:szCs w:val="24"/>
        </w:rPr>
        <w:t xml:space="preserve">37 ˚C </w:t>
      </w:r>
      <w:bookmarkEnd w:id="40"/>
      <w:bookmarkEnd w:id="41"/>
      <w:r w:rsidRPr="00483AB7">
        <w:rPr>
          <w:rFonts w:ascii="Times New Roman" w:hAnsi="Times New Roman" w:cs="Times New Roman"/>
          <w:sz w:val="24"/>
          <w:szCs w:val="24"/>
        </w:rPr>
        <w:t xml:space="preserve">for 18 hours under aerobic conditions in an incubator. The stock suspensions of liquid culture medium were diluted to </w:t>
      </w:r>
      <w:r w:rsidR="004E2D4D" w:rsidRPr="00483AB7">
        <w:rPr>
          <w:rFonts w:ascii="Times New Roman" w:hAnsi="Times New Roman" w:cs="Times New Roman"/>
          <w:sz w:val="24"/>
          <w:szCs w:val="24"/>
        </w:rPr>
        <w:t xml:space="preserve">obtain </w:t>
      </w:r>
      <w:r w:rsidRPr="00483AB7">
        <w:rPr>
          <w:rFonts w:ascii="Times New Roman" w:hAnsi="Times New Roman" w:cs="Times New Roman"/>
          <w:sz w:val="24"/>
          <w:szCs w:val="24"/>
        </w:rPr>
        <w:t>10</w:t>
      </w:r>
      <w:r w:rsidR="004E2D4D" w:rsidRPr="00483AB7">
        <w:rPr>
          <w:rFonts w:ascii="Times New Roman" w:hAnsi="Times New Roman" w:cs="Times New Roman"/>
          <w:sz w:val="24"/>
          <w:szCs w:val="24"/>
          <w:vertAlign w:val="superscript"/>
        </w:rPr>
        <w:t>8</w:t>
      </w:r>
      <w:r w:rsidRPr="00483AB7">
        <w:rPr>
          <w:rFonts w:ascii="Times New Roman" w:hAnsi="Times New Roman" w:cs="Times New Roman"/>
          <w:sz w:val="24"/>
          <w:szCs w:val="24"/>
        </w:rPr>
        <w:t xml:space="preserve"> colony forming units/ml (CFU/ml).</w:t>
      </w:r>
      <w:r w:rsidR="002856C6" w:rsidRPr="002856C6">
        <w:rPr>
          <w:rFonts w:ascii="Times New Roman" w:hAnsi="Times New Roman" w:cs="Times New Roman"/>
          <w:i/>
          <w:iCs/>
          <w:color w:val="FF0000"/>
          <w:sz w:val="24"/>
          <w:szCs w:val="24"/>
        </w:rPr>
        <w:t xml:space="preserve"> </w:t>
      </w:r>
    </w:p>
    <w:p w14:paraId="2955DEDB" w14:textId="2751CE07" w:rsidR="002856C6" w:rsidRPr="002856C6" w:rsidRDefault="002856C6" w:rsidP="002856C6">
      <w:pPr>
        <w:tabs>
          <w:tab w:val="right" w:pos="0"/>
        </w:tabs>
        <w:spacing w:before="100" w:beforeAutospacing="1" w:after="0" w:line="240" w:lineRule="auto"/>
        <w:jc w:val="both"/>
        <w:rPr>
          <w:rFonts w:asciiTheme="majorBidi" w:hAnsiTheme="majorBidi" w:cstheme="majorBidi"/>
          <w:i/>
          <w:iCs/>
          <w:color w:val="FF0000"/>
          <w:sz w:val="24"/>
          <w:szCs w:val="24"/>
        </w:rPr>
      </w:pPr>
      <w:r>
        <w:rPr>
          <w:rFonts w:asciiTheme="majorBidi" w:hAnsiTheme="majorBidi" w:cstheme="majorBidi"/>
          <w:i/>
          <w:iCs/>
          <w:color w:val="FF0000"/>
          <w:sz w:val="24"/>
          <w:szCs w:val="24"/>
        </w:rPr>
        <w:t>Antibacterial activity</w:t>
      </w:r>
    </w:p>
    <w:p w14:paraId="6DA46766" w14:textId="77777777" w:rsidR="00483AB7" w:rsidRDefault="00483AB7" w:rsidP="00483AB7">
      <w:pPr>
        <w:tabs>
          <w:tab w:val="right" w:pos="0"/>
        </w:tabs>
        <w:spacing w:after="0" w:line="240" w:lineRule="auto"/>
        <w:jc w:val="both"/>
        <w:rPr>
          <w:rFonts w:asciiTheme="majorBidi" w:hAnsiTheme="majorBidi" w:cstheme="majorBidi"/>
          <w:sz w:val="24"/>
          <w:szCs w:val="24"/>
        </w:rPr>
      </w:pPr>
      <w:r w:rsidRPr="00081D39">
        <w:rPr>
          <w:rFonts w:asciiTheme="majorBidi" w:hAnsiTheme="majorBidi" w:cstheme="majorBidi"/>
          <w:sz w:val="24"/>
          <w:szCs w:val="24"/>
        </w:rPr>
        <w:t>30 μl of broth culture (10</w:t>
      </w:r>
      <w:r w:rsidRPr="00081D39">
        <w:rPr>
          <w:rFonts w:asciiTheme="majorBidi" w:hAnsiTheme="majorBidi" w:cstheme="majorBidi"/>
          <w:sz w:val="24"/>
          <w:szCs w:val="24"/>
          <w:vertAlign w:val="superscript"/>
        </w:rPr>
        <w:t>8</w:t>
      </w:r>
      <w:r w:rsidRPr="00081D39">
        <w:rPr>
          <w:rFonts w:asciiTheme="majorBidi" w:hAnsiTheme="majorBidi" w:cstheme="majorBidi"/>
          <w:sz w:val="24"/>
          <w:szCs w:val="24"/>
        </w:rPr>
        <w:t xml:space="preserve"> CFU/ml) was aseptically transferred onto nutrient agar plates and spread on the surface. Wells (diameter 5 mm) were made in nutrient agar seeded with the target strain, using sterile Pasteur pipette ends. A stock solution of porphyrins was prepared in distilled water at various concentrations and added to these wells. The plates were first incubated at 37 </w:t>
      </w:r>
      <w:r w:rsidRPr="00081D39">
        <w:rPr>
          <w:rFonts w:asciiTheme="majorBidi" w:hAnsiTheme="majorBidi" w:cstheme="majorBidi"/>
          <w:sz w:val="24"/>
          <w:szCs w:val="24"/>
          <w:vertAlign w:val="superscript"/>
        </w:rPr>
        <w:t>°</w:t>
      </w:r>
      <w:r w:rsidRPr="00081D39">
        <w:rPr>
          <w:rFonts w:asciiTheme="majorBidi" w:hAnsiTheme="majorBidi" w:cstheme="majorBidi"/>
          <w:sz w:val="24"/>
          <w:szCs w:val="24"/>
        </w:rPr>
        <w:t xml:space="preserve">C for 20 minutes in the dark, followed by illumination for 30 minutes. They were then incubated at </w:t>
      </w:r>
      <w:bookmarkStart w:id="42" w:name="OLE_LINK5"/>
      <w:bookmarkStart w:id="43" w:name="OLE_LINK15"/>
      <w:r w:rsidRPr="00081D39">
        <w:rPr>
          <w:rFonts w:asciiTheme="majorBidi" w:hAnsiTheme="majorBidi" w:cstheme="majorBidi"/>
          <w:sz w:val="24"/>
          <w:szCs w:val="24"/>
        </w:rPr>
        <w:t xml:space="preserve">37 </w:t>
      </w:r>
      <w:r w:rsidRPr="00081D39">
        <w:rPr>
          <w:rFonts w:asciiTheme="majorBidi" w:hAnsiTheme="majorBidi" w:cstheme="majorBidi"/>
          <w:sz w:val="24"/>
          <w:szCs w:val="24"/>
          <w:vertAlign w:val="superscript"/>
        </w:rPr>
        <w:t>°</w:t>
      </w:r>
      <w:r w:rsidRPr="00081D39">
        <w:rPr>
          <w:rFonts w:asciiTheme="majorBidi" w:hAnsiTheme="majorBidi" w:cstheme="majorBidi"/>
          <w:sz w:val="24"/>
          <w:szCs w:val="24"/>
        </w:rPr>
        <w:t xml:space="preserve">C </w:t>
      </w:r>
      <w:bookmarkEnd w:id="42"/>
      <w:bookmarkEnd w:id="43"/>
      <w:r w:rsidRPr="00081D39">
        <w:rPr>
          <w:rFonts w:asciiTheme="majorBidi" w:hAnsiTheme="majorBidi" w:cstheme="majorBidi"/>
          <w:sz w:val="24"/>
          <w:szCs w:val="24"/>
        </w:rPr>
        <w:t xml:space="preserve">overnight in the dark. </w:t>
      </w:r>
    </w:p>
    <w:p w14:paraId="71B88EBF" w14:textId="3325CC8D" w:rsidR="00483AB7" w:rsidRPr="002856C6" w:rsidRDefault="00483AB7" w:rsidP="00E46260">
      <w:pPr>
        <w:tabs>
          <w:tab w:val="right" w:pos="0"/>
        </w:tabs>
        <w:spacing w:after="0" w:line="240" w:lineRule="auto"/>
        <w:jc w:val="both"/>
        <w:rPr>
          <w:rFonts w:asciiTheme="majorBidi" w:hAnsiTheme="majorBidi" w:cstheme="majorBidi"/>
          <w:color w:val="FF0000"/>
          <w:sz w:val="24"/>
          <w:szCs w:val="24"/>
        </w:rPr>
      </w:pPr>
      <w:r>
        <w:rPr>
          <w:rFonts w:asciiTheme="majorBidi" w:hAnsiTheme="majorBidi" w:cstheme="majorBidi"/>
          <w:color w:val="FF0000"/>
          <w:sz w:val="24"/>
          <w:szCs w:val="24"/>
        </w:rPr>
        <w:t>T</w:t>
      </w:r>
      <w:r w:rsidR="00E46260">
        <w:rPr>
          <w:rFonts w:asciiTheme="majorBidi" w:hAnsiTheme="majorBidi" w:cstheme="majorBidi"/>
          <w:color w:val="FF0000"/>
          <w:sz w:val="24"/>
          <w:szCs w:val="24"/>
        </w:rPr>
        <w:t>wo</w:t>
      </w:r>
      <w:r>
        <w:rPr>
          <w:rFonts w:asciiTheme="majorBidi" w:hAnsiTheme="majorBidi" w:cstheme="majorBidi"/>
          <w:color w:val="FF0000"/>
          <w:sz w:val="24"/>
          <w:szCs w:val="24"/>
        </w:rPr>
        <w:t xml:space="preserve"> c</w:t>
      </w:r>
      <w:r w:rsidRPr="00131AEB">
        <w:rPr>
          <w:rFonts w:asciiTheme="majorBidi" w:hAnsiTheme="majorBidi" w:cstheme="majorBidi"/>
          <w:color w:val="FF0000"/>
          <w:sz w:val="24"/>
          <w:szCs w:val="24"/>
        </w:rPr>
        <w:t>ontrol cultures</w:t>
      </w:r>
      <w:r>
        <w:rPr>
          <w:rFonts w:asciiTheme="majorBidi" w:hAnsiTheme="majorBidi" w:cstheme="majorBidi"/>
          <w:color w:val="FF0000"/>
          <w:sz w:val="24"/>
          <w:szCs w:val="24"/>
        </w:rPr>
        <w:t xml:space="preserve"> were used for incubated of bacteria:</w:t>
      </w:r>
      <w:r w:rsidRPr="00131AEB">
        <w:rPr>
          <w:rFonts w:asciiTheme="majorBidi" w:hAnsiTheme="majorBidi" w:cstheme="majorBidi"/>
          <w:color w:val="FF0000"/>
          <w:sz w:val="24"/>
          <w:szCs w:val="24"/>
        </w:rPr>
        <w:t xml:space="preserve"> with water in the same conditions as negative control</w:t>
      </w:r>
      <w:r w:rsidR="00E46260">
        <w:rPr>
          <w:rFonts w:asciiTheme="majorBidi" w:hAnsiTheme="majorBidi" w:cstheme="majorBidi"/>
          <w:color w:val="FF0000"/>
          <w:sz w:val="24"/>
          <w:szCs w:val="24"/>
        </w:rPr>
        <w:t xml:space="preserve"> </w:t>
      </w:r>
      <w:r w:rsidRPr="00131AEB">
        <w:rPr>
          <w:rFonts w:asciiTheme="majorBidi" w:hAnsiTheme="majorBidi" w:cstheme="majorBidi"/>
          <w:color w:val="FF0000"/>
          <w:sz w:val="24"/>
          <w:szCs w:val="24"/>
        </w:rPr>
        <w:t xml:space="preserve">and using porphyrins not activated were </w:t>
      </w:r>
      <w:r>
        <w:rPr>
          <w:rFonts w:asciiTheme="majorBidi" w:hAnsiTheme="majorBidi" w:cstheme="majorBidi"/>
          <w:color w:val="FF0000"/>
          <w:sz w:val="24"/>
          <w:szCs w:val="24"/>
        </w:rPr>
        <w:t>done.</w:t>
      </w:r>
      <w:bookmarkStart w:id="44" w:name="OLE_LINK40"/>
      <w:r>
        <w:rPr>
          <w:rFonts w:asciiTheme="majorBidi" w:hAnsiTheme="majorBidi" w:cstheme="majorBidi"/>
          <w:color w:val="FF0000"/>
          <w:sz w:val="24"/>
          <w:szCs w:val="24"/>
        </w:rPr>
        <w:t xml:space="preserve"> </w:t>
      </w:r>
      <w:r w:rsidRPr="00081D39">
        <w:rPr>
          <w:rFonts w:asciiTheme="majorBidi" w:hAnsiTheme="majorBidi" w:cstheme="majorBidi"/>
          <w:sz w:val="24"/>
          <w:szCs w:val="24"/>
        </w:rPr>
        <w:t>The experiments were carried out in triplicate.</w:t>
      </w:r>
      <w:bookmarkEnd w:id="44"/>
      <w:r w:rsidRPr="00081D39">
        <w:rPr>
          <w:rFonts w:asciiTheme="majorBidi" w:hAnsiTheme="majorBidi" w:cstheme="majorBidi"/>
          <w:sz w:val="24"/>
          <w:szCs w:val="24"/>
        </w:rPr>
        <w:t xml:space="preserve"> Bacterial growth was examined visually by measuring inhibition zones around the wells and also by colony counts of serially diluted samples of overnight incubated broth cultures inoculated onto nutrient agar plates. A diameter larger than 10 mm was formally considered as a positive response.</w:t>
      </w:r>
      <w:bookmarkStart w:id="45" w:name="OLE_LINK342"/>
    </w:p>
    <w:bookmarkEnd w:id="45"/>
    <w:p w14:paraId="50491764" w14:textId="77777777" w:rsidR="00483AB7" w:rsidRPr="00715E3D" w:rsidRDefault="00483AB7" w:rsidP="00483AB7">
      <w:pPr>
        <w:tabs>
          <w:tab w:val="right" w:pos="0"/>
        </w:tabs>
        <w:spacing w:after="0" w:line="240" w:lineRule="auto"/>
        <w:jc w:val="both"/>
        <w:rPr>
          <w:rFonts w:asciiTheme="majorBidi" w:hAnsiTheme="majorBidi" w:cstheme="majorBidi"/>
          <w:color w:val="FF0000"/>
          <w:sz w:val="24"/>
          <w:szCs w:val="24"/>
        </w:rPr>
      </w:pPr>
      <w:r w:rsidRPr="00081D39">
        <w:rPr>
          <w:rFonts w:asciiTheme="majorBidi" w:hAnsiTheme="majorBidi" w:cstheme="majorBidi"/>
          <w:sz w:val="24"/>
          <w:szCs w:val="24"/>
        </w:rPr>
        <w:t xml:space="preserve">Minimum inhibitory concentration (MIC) for photo-sensitizers was determined by preparing nutrient broth inoculated with </w:t>
      </w:r>
      <w:r>
        <w:rPr>
          <w:rFonts w:asciiTheme="majorBidi" w:hAnsiTheme="majorBidi" w:cstheme="majorBidi"/>
          <w:color w:val="FF0000"/>
          <w:sz w:val="24"/>
          <w:szCs w:val="24"/>
        </w:rPr>
        <w:t>the</w:t>
      </w:r>
      <w:r w:rsidRPr="00715E3D">
        <w:rPr>
          <w:rFonts w:asciiTheme="majorBidi" w:hAnsiTheme="majorBidi" w:cstheme="majorBidi"/>
          <w:color w:val="FF0000"/>
          <w:sz w:val="24"/>
          <w:szCs w:val="24"/>
        </w:rPr>
        <w:t xml:space="preserve"> culture of bacterial strains (10</w:t>
      </w:r>
      <w:r w:rsidRPr="00715E3D">
        <w:rPr>
          <w:rFonts w:asciiTheme="majorBidi" w:hAnsiTheme="majorBidi" w:cstheme="majorBidi"/>
          <w:color w:val="FF0000"/>
          <w:sz w:val="24"/>
          <w:szCs w:val="24"/>
          <w:vertAlign w:val="superscript"/>
        </w:rPr>
        <w:t>8</w:t>
      </w:r>
      <w:r w:rsidRPr="00715E3D">
        <w:rPr>
          <w:rFonts w:asciiTheme="majorBidi" w:hAnsiTheme="majorBidi" w:cstheme="majorBidi"/>
          <w:color w:val="FF0000"/>
          <w:sz w:val="24"/>
          <w:szCs w:val="24"/>
        </w:rPr>
        <w:t xml:space="preserve"> CFU/ml)  </w:t>
      </w:r>
      <w:r>
        <w:rPr>
          <w:rFonts w:asciiTheme="majorBidi" w:hAnsiTheme="majorBidi" w:cstheme="majorBidi"/>
          <w:color w:val="FF0000"/>
          <w:sz w:val="24"/>
          <w:szCs w:val="24"/>
        </w:rPr>
        <w:t xml:space="preserve">in test tubes </w:t>
      </w:r>
      <w:r w:rsidRPr="00081D39">
        <w:rPr>
          <w:rFonts w:asciiTheme="majorBidi" w:hAnsiTheme="majorBidi" w:cstheme="majorBidi"/>
          <w:sz w:val="24"/>
          <w:szCs w:val="24"/>
        </w:rPr>
        <w:t xml:space="preserve">and adding varying concentrations of </w:t>
      </w:r>
      <w:r w:rsidRPr="00715E3D">
        <w:rPr>
          <w:rFonts w:asciiTheme="majorBidi" w:hAnsiTheme="majorBidi" w:cstheme="majorBidi"/>
          <w:color w:val="FF0000"/>
          <w:sz w:val="24"/>
          <w:szCs w:val="24"/>
        </w:rPr>
        <w:t>the</w:t>
      </w:r>
      <w:r>
        <w:rPr>
          <w:rFonts w:asciiTheme="majorBidi" w:hAnsiTheme="majorBidi" w:cstheme="majorBidi"/>
          <w:sz w:val="24"/>
          <w:szCs w:val="24"/>
        </w:rPr>
        <w:t xml:space="preserve"> </w:t>
      </w:r>
      <w:r w:rsidRPr="00715E3D">
        <w:rPr>
          <w:rFonts w:asciiTheme="majorBidi" w:hAnsiTheme="majorBidi" w:cstheme="majorBidi"/>
          <w:color w:val="FF0000"/>
          <w:sz w:val="24"/>
          <w:szCs w:val="24"/>
        </w:rPr>
        <w:t>porphyrins.</w:t>
      </w:r>
      <w:r w:rsidRPr="00081D39">
        <w:rPr>
          <w:rFonts w:asciiTheme="majorBidi" w:hAnsiTheme="majorBidi" w:cstheme="majorBidi"/>
          <w:sz w:val="24"/>
          <w:szCs w:val="24"/>
        </w:rPr>
        <w:t xml:space="preserve"> The culture was incubated at 37 </w:t>
      </w:r>
      <w:r w:rsidRPr="00081D39">
        <w:rPr>
          <w:rFonts w:asciiTheme="majorBidi" w:hAnsiTheme="majorBidi" w:cstheme="majorBidi"/>
          <w:sz w:val="24"/>
          <w:szCs w:val="24"/>
          <w:vertAlign w:val="superscript"/>
        </w:rPr>
        <w:t>°</w:t>
      </w:r>
      <w:r w:rsidRPr="00081D39">
        <w:rPr>
          <w:rFonts w:asciiTheme="majorBidi" w:hAnsiTheme="majorBidi" w:cstheme="majorBidi"/>
          <w:sz w:val="24"/>
          <w:szCs w:val="24"/>
        </w:rPr>
        <w:t xml:space="preserve">C overnight and examined for bacterial growth under the microscope. </w:t>
      </w:r>
      <w:r w:rsidRPr="00715E3D">
        <w:rPr>
          <w:rFonts w:asciiTheme="majorBidi" w:hAnsiTheme="majorBidi" w:cstheme="majorBidi"/>
          <w:color w:val="FF0000"/>
          <w:sz w:val="24"/>
          <w:szCs w:val="24"/>
        </w:rPr>
        <w:t xml:space="preserve">The </w:t>
      </w:r>
      <w:r>
        <w:rPr>
          <w:rFonts w:asciiTheme="majorBidi" w:hAnsiTheme="majorBidi" w:cstheme="majorBidi"/>
          <w:color w:val="FF0000"/>
          <w:sz w:val="24"/>
          <w:szCs w:val="24"/>
        </w:rPr>
        <w:t>test tubes</w:t>
      </w:r>
      <w:r w:rsidRPr="00715E3D">
        <w:rPr>
          <w:rFonts w:asciiTheme="majorBidi" w:hAnsiTheme="majorBidi" w:cstheme="majorBidi"/>
          <w:color w:val="FF0000"/>
          <w:sz w:val="24"/>
          <w:szCs w:val="24"/>
        </w:rPr>
        <w:t xml:space="preserve"> were first incubated at 37 </w:t>
      </w:r>
      <w:r w:rsidRPr="00715E3D">
        <w:rPr>
          <w:rFonts w:asciiTheme="majorBidi" w:hAnsiTheme="majorBidi" w:cstheme="majorBidi"/>
          <w:color w:val="FF0000"/>
          <w:sz w:val="24"/>
          <w:szCs w:val="24"/>
          <w:vertAlign w:val="superscript"/>
        </w:rPr>
        <w:t>°</w:t>
      </w:r>
      <w:r w:rsidRPr="00715E3D">
        <w:rPr>
          <w:rFonts w:asciiTheme="majorBidi" w:hAnsiTheme="majorBidi" w:cstheme="majorBidi"/>
          <w:color w:val="FF0000"/>
          <w:sz w:val="24"/>
          <w:szCs w:val="24"/>
        </w:rPr>
        <w:t xml:space="preserve">C for 20 minutes in the dark, followed by illumination for 30 minutes. They were then incubated at 37 </w:t>
      </w:r>
      <w:r w:rsidRPr="00715E3D">
        <w:rPr>
          <w:rFonts w:asciiTheme="majorBidi" w:hAnsiTheme="majorBidi" w:cstheme="majorBidi"/>
          <w:color w:val="FF0000"/>
          <w:sz w:val="24"/>
          <w:szCs w:val="24"/>
          <w:vertAlign w:val="superscript"/>
        </w:rPr>
        <w:t>°</w:t>
      </w:r>
      <w:r w:rsidRPr="00715E3D">
        <w:rPr>
          <w:rFonts w:asciiTheme="majorBidi" w:hAnsiTheme="majorBidi" w:cstheme="majorBidi"/>
          <w:color w:val="FF0000"/>
          <w:sz w:val="24"/>
          <w:szCs w:val="24"/>
        </w:rPr>
        <w:t xml:space="preserve">C overnight in the dark. </w:t>
      </w:r>
      <w:r>
        <w:rPr>
          <w:rFonts w:asciiTheme="majorBidi" w:hAnsiTheme="majorBidi" w:cstheme="majorBidi"/>
          <w:color w:val="FF0000"/>
          <w:sz w:val="24"/>
          <w:szCs w:val="24"/>
        </w:rPr>
        <w:t>Two c</w:t>
      </w:r>
      <w:r w:rsidRPr="00131AEB">
        <w:rPr>
          <w:rFonts w:asciiTheme="majorBidi" w:hAnsiTheme="majorBidi" w:cstheme="majorBidi"/>
          <w:color w:val="FF0000"/>
          <w:sz w:val="24"/>
          <w:szCs w:val="24"/>
        </w:rPr>
        <w:t>ontrol cultures</w:t>
      </w:r>
      <w:r>
        <w:rPr>
          <w:rFonts w:asciiTheme="majorBidi" w:hAnsiTheme="majorBidi" w:cstheme="majorBidi"/>
          <w:color w:val="FF0000"/>
          <w:sz w:val="24"/>
          <w:szCs w:val="24"/>
        </w:rPr>
        <w:t xml:space="preserve"> were used for incubated of bacteria:</w:t>
      </w:r>
      <w:r w:rsidRPr="00131AEB">
        <w:rPr>
          <w:rFonts w:asciiTheme="majorBidi" w:hAnsiTheme="majorBidi" w:cstheme="majorBidi"/>
          <w:color w:val="FF0000"/>
          <w:sz w:val="24"/>
          <w:szCs w:val="24"/>
        </w:rPr>
        <w:t xml:space="preserve"> </w:t>
      </w:r>
      <w:r>
        <w:rPr>
          <w:rFonts w:asciiTheme="majorBidi" w:hAnsiTheme="majorBidi" w:cstheme="majorBidi"/>
          <w:color w:val="FF0000"/>
          <w:sz w:val="24"/>
          <w:szCs w:val="24"/>
        </w:rPr>
        <w:t>porphyrins</w:t>
      </w:r>
      <w:r w:rsidRPr="00131AEB">
        <w:rPr>
          <w:rFonts w:asciiTheme="majorBidi" w:hAnsiTheme="majorBidi" w:cstheme="majorBidi"/>
          <w:color w:val="FF0000"/>
          <w:sz w:val="24"/>
          <w:szCs w:val="24"/>
        </w:rPr>
        <w:t xml:space="preserve"> </w:t>
      </w:r>
      <w:r>
        <w:rPr>
          <w:rFonts w:asciiTheme="majorBidi" w:hAnsiTheme="majorBidi" w:cstheme="majorBidi"/>
          <w:color w:val="FF0000"/>
          <w:sz w:val="24"/>
          <w:szCs w:val="24"/>
        </w:rPr>
        <w:t>with activated</w:t>
      </w:r>
      <w:r w:rsidRPr="00131AEB">
        <w:rPr>
          <w:rFonts w:asciiTheme="majorBidi" w:hAnsiTheme="majorBidi" w:cstheme="majorBidi"/>
          <w:color w:val="FF0000"/>
          <w:sz w:val="24"/>
          <w:szCs w:val="24"/>
        </w:rPr>
        <w:t xml:space="preserve"> and porphyrins not activated</w:t>
      </w:r>
      <w:r>
        <w:rPr>
          <w:rFonts w:asciiTheme="majorBidi" w:hAnsiTheme="majorBidi" w:cstheme="majorBidi"/>
          <w:color w:val="FF0000"/>
          <w:sz w:val="24"/>
          <w:szCs w:val="24"/>
        </w:rPr>
        <w:t xml:space="preserve">. </w:t>
      </w:r>
      <w:r w:rsidRPr="00081D39">
        <w:rPr>
          <w:rFonts w:asciiTheme="majorBidi" w:hAnsiTheme="majorBidi" w:cstheme="majorBidi"/>
          <w:sz w:val="24"/>
          <w:szCs w:val="24"/>
        </w:rPr>
        <w:t xml:space="preserve">Cultures exhibiting MIC were further analyzed to determine whether minimum bactericidal concentration (MBC) had been attained. </w:t>
      </w:r>
    </w:p>
    <w:p w14:paraId="41B0697F" w14:textId="0AF65A80" w:rsidR="00483AB7" w:rsidRDefault="00483AB7" w:rsidP="002856C6">
      <w:pPr>
        <w:tabs>
          <w:tab w:val="right" w:pos="0"/>
        </w:tabs>
        <w:autoSpaceDE w:val="0"/>
        <w:autoSpaceDN w:val="0"/>
        <w:adjustRightInd w:val="0"/>
        <w:spacing w:after="0" w:line="240" w:lineRule="auto"/>
        <w:jc w:val="both"/>
        <w:rPr>
          <w:rFonts w:asciiTheme="majorBidi" w:hAnsiTheme="majorBidi" w:cstheme="majorBidi"/>
          <w:sz w:val="24"/>
          <w:szCs w:val="24"/>
        </w:rPr>
      </w:pPr>
      <w:r w:rsidRPr="00081D39">
        <w:rPr>
          <w:rFonts w:asciiTheme="majorBidi" w:hAnsiTheme="majorBidi" w:cstheme="majorBidi"/>
          <w:sz w:val="24"/>
          <w:szCs w:val="24"/>
        </w:rPr>
        <w:t xml:space="preserve">MBC was determined for porphyrin concentrations giving a negative culture reaction in the MIC assay. Briefly, 100 μl of culture exhibiting MIC was spread onto the surface of a nutrient agar plate and incubated at 37 </w:t>
      </w:r>
      <w:r w:rsidRPr="00081D39">
        <w:rPr>
          <w:rFonts w:asciiTheme="majorBidi" w:hAnsiTheme="majorBidi" w:cstheme="majorBidi"/>
          <w:sz w:val="24"/>
          <w:szCs w:val="24"/>
          <w:vertAlign w:val="superscript"/>
        </w:rPr>
        <w:t>°</w:t>
      </w:r>
      <w:r w:rsidRPr="00081D39">
        <w:rPr>
          <w:rFonts w:asciiTheme="majorBidi" w:hAnsiTheme="majorBidi" w:cstheme="majorBidi"/>
          <w:sz w:val="24"/>
          <w:szCs w:val="24"/>
        </w:rPr>
        <w:t>C overnight. Bacterial growth was examined visually and the a</w:t>
      </w:r>
      <w:r w:rsidR="002856C6">
        <w:rPr>
          <w:rFonts w:asciiTheme="majorBidi" w:hAnsiTheme="majorBidi" w:cstheme="majorBidi"/>
          <w:sz w:val="24"/>
          <w:szCs w:val="24"/>
        </w:rPr>
        <w:t>bsence of growth indicated MBC.</w:t>
      </w:r>
    </w:p>
    <w:p w14:paraId="256AA741" w14:textId="1C846188" w:rsidR="00DA54AA" w:rsidRPr="00C2390D" w:rsidRDefault="00C2390D" w:rsidP="00C2390D">
      <w:pPr>
        <w:tabs>
          <w:tab w:val="right" w:pos="0"/>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color w:val="FF0000"/>
          <w:sz w:val="24"/>
          <w:szCs w:val="24"/>
        </w:rPr>
        <w:t xml:space="preserve">The </w:t>
      </w:r>
      <w:r w:rsidR="00DA54AA">
        <w:rPr>
          <w:rFonts w:asciiTheme="majorBidi" w:hAnsiTheme="majorBidi" w:cstheme="majorBidi"/>
          <w:color w:val="FF0000"/>
          <w:sz w:val="24"/>
          <w:szCs w:val="24"/>
        </w:rPr>
        <w:t xml:space="preserve">antibacterial </w:t>
      </w:r>
      <w:r>
        <w:rPr>
          <w:rFonts w:asciiTheme="majorBidi" w:hAnsiTheme="majorBidi" w:cstheme="majorBidi"/>
          <w:color w:val="FF0000"/>
          <w:sz w:val="24"/>
          <w:szCs w:val="24"/>
        </w:rPr>
        <w:t>activity</w:t>
      </w:r>
      <w:r w:rsidR="00DA54AA">
        <w:rPr>
          <w:rFonts w:asciiTheme="majorBidi" w:hAnsiTheme="majorBidi" w:cstheme="majorBidi"/>
          <w:color w:val="FF0000"/>
          <w:sz w:val="24"/>
          <w:szCs w:val="24"/>
        </w:rPr>
        <w:t xml:space="preserve"> of the porphyrin compounds were</w:t>
      </w:r>
      <w:r>
        <w:rPr>
          <w:rFonts w:asciiTheme="majorBidi" w:hAnsiTheme="majorBidi" w:cstheme="majorBidi"/>
          <w:color w:val="FF0000"/>
          <w:sz w:val="24"/>
          <w:szCs w:val="24"/>
        </w:rPr>
        <w:t xml:space="preserve"> shown as </w:t>
      </w:r>
      <w:r w:rsidR="00DA54AA" w:rsidRPr="00DA54AA">
        <w:rPr>
          <w:rFonts w:asciiTheme="majorBidi" w:hAnsiTheme="majorBidi" w:cstheme="majorBidi"/>
          <w:color w:val="FF0000"/>
          <w:sz w:val="24"/>
          <w:szCs w:val="24"/>
        </w:rPr>
        <w:t xml:space="preserve">the percentage of photo-inactivation. </w:t>
      </w:r>
      <w:r w:rsidRPr="00DE4D08">
        <w:rPr>
          <w:rFonts w:ascii="Times New Roman" w:eastAsia="Times New Roman" w:hAnsi="Times New Roman" w:cs="Times New Roman"/>
          <w:color w:val="FF0000"/>
          <w:sz w:val="24"/>
          <w:szCs w:val="24"/>
        </w:rPr>
        <w:t>The percent</w:t>
      </w:r>
      <w:r>
        <w:rPr>
          <w:rFonts w:ascii="Times New Roman" w:eastAsia="Times New Roman" w:hAnsi="Times New Roman" w:cs="Times New Roman"/>
          <w:color w:val="FF0000"/>
          <w:sz w:val="24"/>
          <w:szCs w:val="24"/>
        </w:rPr>
        <w:t>age</w:t>
      </w:r>
      <w:r w:rsidRPr="00DE4D08">
        <w:rPr>
          <w:rFonts w:ascii="Times New Roman" w:eastAsia="Times New Roman" w:hAnsi="Times New Roman" w:cs="Times New Roman"/>
          <w:color w:val="FF0000"/>
          <w:sz w:val="24"/>
          <w:szCs w:val="24"/>
        </w:rPr>
        <w:t xml:space="preserve"> of </w:t>
      </w:r>
      <w:r>
        <w:rPr>
          <w:rFonts w:ascii="Times New Roman" w:eastAsia="Times New Roman" w:hAnsi="Times New Roman" w:cs="Times New Roman"/>
          <w:color w:val="FF0000"/>
          <w:sz w:val="24"/>
          <w:szCs w:val="24"/>
        </w:rPr>
        <w:t xml:space="preserve">the </w:t>
      </w:r>
      <w:r w:rsidRPr="00DE4D08">
        <w:rPr>
          <w:rFonts w:ascii="Times New Roman" w:eastAsia="Times New Roman" w:hAnsi="Times New Roman" w:cs="Times New Roman"/>
          <w:color w:val="FF0000"/>
          <w:sz w:val="24"/>
          <w:szCs w:val="24"/>
        </w:rPr>
        <w:t>photo-inactivation shows the percent</w:t>
      </w:r>
      <w:r>
        <w:rPr>
          <w:rFonts w:ascii="Times New Roman" w:eastAsia="Times New Roman" w:hAnsi="Times New Roman" w:cs="Times New Roman"/>
          <w:color w:val="FF0000"/>
          <w:sz w:val="24"/>
          <w:szCs w:val="24"/>
        </w:rPr>
        <w:t>age</w:t>
      </w:r>
      <w:r w:rsidRPr="00DE4D08">
        <w:rPr>
          <w:rFonts w:ascii="Times New Roman" w:eastAsia="Times New Roman" w:hAnsi="Times New Roman" w:cs="Times New Roman"/>
          <w:color w:val="FF0000"/>
          <w:sz w:val="24"/>
          <w:szCs w:val="24"/>
        </w:rPr>
        <w:t xml:space="preserve"> of killing of </w:t>
      </w:r>
      <w:r>
        <w:rPr>
          <w:rFonts w:ascii="Times New Roman" w:eastAsia="Times New Roman" w:hAnsi="Times New Roman" w:cs="Times New Roman"/>
          <w:color w:val="FF0000"/>
          <w:sz w:val="24"/>
          <w:szCs w:val="24"/>
        </w:rPr>
        <w:t xml:space="preserve">the </w:t>
      </w:r>
      <w:r w:rsidRPr="00DE4D08">
        <w:rPr>
          <w:rFonts w:ascii="Times New Roman" w:eastAsia="Times New Roman" w:hAnsi="Times New Roman" w:cs="Times New Roman"/>
          <w:color w:val="FF0000"/>
          <w:sz w:val="24"/>
          <w:szCs w:val="24"/>
        </w:rPr>
        <w:t>bacteria.</w:t>
      </w:r>
      <w:r>
        <w:rPr>
          <w:rFonts w:asciiTheme="majorBidi" w:hAnsiTheme="majorBidi" w:cstheme="majorBidi"/>
          <w:sz w:val="24"/>
          <w:szCs w:val="24"/>
        </w:rPr>
        <w:t xml:space="preserve"> </w:t>
      </w:r>
      <w:r w:rsidR="00DA54AA">
        <w:rPr>
          <w:rFonts w:ascii="Times New Roman" w:eastAsia="Times New Roman" w:hAnsi="Times New Roman" w:cs="Times New Roman"/>
          <w:color w:val="FF0000"/>
          <w:sz w:val="24"/>
          <w:szCs w:val="24"/>
        </w:rPr>
        <w:t>Th</w:t>
      </w:r>
      <w:r>
        <w:rPr>
          <w:rFonts w:ascii="Times New Roman" w:eastAsia="Times New Roman" w:hAnsi="Times New Roman" w:cs="Times New Roman"/>
          <w:color w:val="FF0000"/>
          <w:sz w:val="24"/>
          <w:szCs w:val="24"/>
        </w:rPr>
        <w:t>is parameter were calculated by</w:t>
      </w:r>
      <w:r w:rsidRPr="00D7369A">
        <w:rPr>
          <w:rFonts w:asciiTheme="majorBidi" w:hAnsiTheme="majorBidi" w:cstheme="majorBidi"/>
          <w:iCs/>
          <w:color w:val="FF0000"/>
          <w:sz w:val="24"/>
          <w:szCs w:val="24"/>
        </w:rPr>
        <w:t xml:space="preserve"> </w:t>
      </w:r>
      <w:r w:rsidRPr="00D7369A">
        <w:rPr>
          <w:rFonts w:asciiTheme="majorBidi" w:hAnsiTheme="majorBidi" w:cstheme="majorBidi"/>
          <w:i/>
          <w:color w:val="FF0000"/>
          <w:sz w:val="24"/>
          <w:szCs w:val="24"/>
        </w:rPr>
        <w:t>(</w:t>
      </w:r>
      <w:r w:rsidRPr="00D7369A">
        <w:rPr>
          <w:rFonts w:ascii="Times New Roman" w:hAnsi="Times New Roman" w:cs="Times New Roman"/>
          <w:i/>
          <w:iCs/>
          <w:color w:val="FF0000"/>
          <w:sz w:val="24"/>
          <w:szCs w:val="24"/>
        </w:rPr>
        <w:t>eq</w:t>
      </w:r>
      <w:r w:rsidRPr="00D7369A">
        <w:rPr>
          <w:rFonts w:asciiTheme="majorBidi" w:hAnsiTheme="majorBidi" w:cstheme="majorBidi"/>
          <w:i/>
          <w:color w:val="FF0000"/>
          <w:sz w:val="24"/>
          <w:szCs w:val="24"/>
        </w:rPr>
        <w:t xml:space="preserve"> </w:t>
      </w:r>
      <w:r>
        <w:rPr>
          <w:rFonts w:asciiTheme="majorBidi" w:hAnsiTheme="majorBidi" w:cstheme="majorBidi"/>
          <w:i/>
          <w:color w:val="FF0000"/>
          <w:sz w:val="24"/>
          <w:szCs w:val="24"/>
        </w:rPr>
        <w:t>2</w:t>
      </w:r>
      <w:r w:rsidRPr="00D7369A">
        <w:rPr>
          <w:rFonts w:asciiTheme="majorBidi" w:hAnsiTheme="majorBidi" w:cstheme="majorBidi"/>
          <w:i/>
          <w:color w:val="FF0000"/>
          <w:sz w:val="24"/>
          <w:szCs w:val="24"/>
        </w:rPr>
        <w:t>)</w:t>
      </w:r>
      <w:r w:rsidR="00DA54AA" w:rsidRPr="00DE4D08">
        <w:rPr>
          <w:rFonts w:ascii="Times New Roman" w:eastAsia="Times New Roman" w:hAnsi="Times New Roman" w:cs="Times New Roman"/>
          <w:color w:val="FF0000"/>
          <w:sz w:val="24"/>
          <w:szCs w:val="24"/>
        </w:rPr>
        <w:t>:</w:t>
      </w:r>
    </w:p>
    <w:p w14:paraId="079F1C78" w14:textId="3EF830BC" w:rsidR="00DA54AA" w:rsidRPr="00DE4D08" w:rsidRDefault="00DA54AA" w:rsidP="00DA54AA">
      <w:pPr>
        <w:shd w:val="clear" w:color="auto" w:fill="FFFFFF"/>
        <w:spacing w:after="0" w:line="240" w:lineRule="auto"/>
        <w:jc w:val="center"/>
        <w:rPr>
          <w:rFonts w:ascii="Times New Roman" w:eastAsiaTheme="minorEastAsia" w:hAnsi="Times New Roman" w:cs="Times New Roman"/>
          <w:color w:val="FF0000"/>
          <w:sz w:val="24"/>
          <w:szCs w:val="24"/>
        </w:rPr>
      </w:pPr>
      <w:r w:rsidRPr="00DE4D08">
        <w:rPr>
          <w:rFonts w:ascii="Times New Roman" w:eastAsia="Times New Roman" w:hAnsi="Times New Roman" w:cs="Times New Roman"/>
          <w:color w:val="FF0000"/>
          <w:sz w:val="24"/>
          <w:szCs w:val="24"/>
        </w:rPr>
        <w:t>% photo-</w:t>
      </w:r>
      <w:r w:rsidRPr="00DE4D08">
        <w:rPr>
          <w:rFonts w:ascii="Times New Roman" w:hAnsi="Times New Roman" w:cs="Times New Roman"/>
          <w:color w:val="FF0000"/>
          <w:sz w:val="24"/>
          <w:szCs w:val="24"/>
        </w:rPr>
        <w:t xml:space="preserve">inactivation= </w:t>
      </w:r>
      <m:oMath>
        <m:f>
          <m:fPr>
            <m:ctrlPr>
              <w:rPr>
                <w:rFonts w:ascii="Cambria Math" w:hAnsi="Cambria Math" w:cs="Times New Roman"/>
                <w:i/>
                <w:color w:val="FF0000"/>
                <w:sz w:val="24"/>
                <w:szCs w:val="24"/>
              </w:rPr>
            </m:ctrlPr>
          </m:fPr>
          <m:num>
            <m:d>
              <m:dPr>
                <m:begChr m:val="["/>
                <m:endChr m:val="]"/>
                <m:ctrlPr>
                  <w:rPr>
                    <w:rFonts w:ascii="Cambria Math" w:hAnsi="Cambria Math" w:cs="Times New Roman"/>
                    <w:i/>
                    <w:color w:val="FF0000"/>
                    <w:sz w:val="24"/>
                    <w:szCs w:val="24"/>
                  </w:rPr>
                </m:ctrlPr>
              </m:dPr>
              <m:e>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c</m:t>
                    </m:r>
                  </m:e>
                  <m:sub>
                    <m:r>
                      <w:rPr>
                        <w:rFonts w:ascii="Cambria Math" w:hAnsi="Cambria Math" w:cs="Times New Roman"/>
                        <w:color w:val="FF0000"/>
                        <w:sz w:val="24"/>
                        <w:szCs w:val="24"/>
                      </w:rPr>
                      <m:t>0</m:t>
                    </m:r>
                  </m:sub>
                </m:sSub>
              </m:e>
            </m:d>
            <m:r>
              <w:rPr>
                <w:rFonts w:ascii="Cambria Math" w:hAnsi="Cambria Math" w:cs="Times New Roman"/>
                <w:color w:val="FF0000"/>
                <w:sz w:val="24"/>
                <w:szCs w:val="24"/>
              </w:rPr>
              <m:t>-[C]</m:t>
            </m:r>
          </m:num>
          <m:den>
            <m:r>
              <w:rPr>
                <w:rFonts w:ascii="Cambria Math" w:hAnsi="Cambria Math" w:cs="Times New Roman"/>
                <w:color w:val="FF0000"/>
                <w:sz w:val="24"/>
                <w:szCs w:val="24"/>
              </w:rPr>
              <m:t>[</m:t>
            </m:r>
            <m:sSub>
              <m:sSubPr>
                <m:ctrlPr>
                  <w:rPr>
                    <w:rFonts w:ascii="Cambria Math" w:hAnsi="Cambria Math" w:cs="Times New Roman"/>
                    <w:i/>
                    <w:color w:val="FF0000"/>
                    <w:sz w:val="24"/>
                    <w:szCs w:val="24"/>
                  </w:rPr>
                </m:ctrlPr>
              </m:sSubPr>
              <m:e>
                <m:r>
                  <w:rPr>
                    <w:rFonts w:ascii="Cambria Math" w:hAnsi="Cambria Math" w:cs="Times New Roman"/>
                    <w:color w:val="FF0000"/>
                    <w:sz w:val="24"/>
                    <w:szCs w:val="24"/>
                  </w:rPr>
                  <m:t>c</m:t>
                </m:r>
              </m:e>
              <m:sub>
                <m:r>
                  <w:rPr>
                    <w:rFonts w:ascii="Cambria Math" w:hAnsi="Cambria Math" w:cs="Times New Roman"/>
                    <w:color w:val="FF0000"/>
                    <w:sz w:val="24"/>
                    <w:szCs w:val="24"/>
                  </w:rPr>
                  <m:t>0</m:t>
                </m:r>
              </m:sub>
            </m:sSub>
            <m:r>
              <w:rPr>
                <w:rFonts w:ascii="Cambria Math" w:hAnsi="Cambria Math" w:cs="Times New Roman"/>
                <w:color w:val="FF0000"/>
                <w:sz w:val="24"/>
                <w:szCs w:val="24"/>
              </w:rPr>
              <m:t>]</m:t>
            </m:r>
          </m:den>
        </m:f>
        <m:r>
          <w:rPr>
            <w:rFonts w:ascii="Cambria Math" w:hAnsi="Cambria Math" w:cs="Times New Roman"/>
            <w:color w:val="FF0000"/>
            <w:sz w:val="24"/>
            <w:szCs w:val="24"/>
          </w:rPr>
          <m:t>×100</m:t>
        </m:r>
      </m:oMath>
      <w:r w:rsidR="00C2390D">
        <w:rPr>
          <w:rFonts w:ascii="Times New Roman" w:eastAsiaTheme="minorEastAsia" w:hAnsi="Times New Roman" w:cs="Times New Roman"/>
          <w:color w:val="FF0000"/>
          <w:sz w:val="24"/>
          <w:szCs w:val="24"/>
        </w:rPr>
        <w:tab/>
      </w:r>
      <w:r w:rsidR="00C2390D">
        <w:rPr>
          <w:rFonts w:ascii="Times New Roman" w:eastAsiaTheme="minorEastAsia" w:hAnsi="Times New Roman" w:cs="Times New Roman"/>
          <w:color w:val="FF0000"/>
          <w:sz w:val="24"/>
          <w:szCs w:val="24"/>
        </w:rPr>
        <w:tab/>
      </w:r>
      <w:r w:rsidR="00C2390D" w:rsidRPr="00D7369A">
        <w:rPr>
          <w:rFonts w:asciiTheme="majorBidi" w:hAnsiTheme="majorBidi" w:cstheme="majorBidi"/>
          <w:i/>
          <w:color w:val="FF0000"/>
          <w:sz w:val="24"/>
          <w:szCs w:val="24"/>
        </w:rPr>
        <w:t>(</w:t>
      </w:r>
      <w:r w:rsidR="00C2390D" w:rsidRPr="00D7369A">
        <w:rPr>
          <w:rFonts w:ascii="Times New Roman" w:hAnsi="Times New Roman" w:cs="Times New Roman"/>
          <w:i/>
          <w:iCs/>
          <w:color w:val="FF0000"/>
          <w:sz w:val="24"/>
          <w:szCs w:val="24"/>
        </w:rPr>
        <w:t>eq</w:t>
      </w:r>
      <w:r w:rsidR="00C2390D" w:rsidRPr="00D7369A">
        <w:rPr>
          <w:rFonts w:asciiTheme="majorBidi" w:hAnsiTheme="majorBidi" w:cstheme="majorBidi"/>
          <w:i/>
          <w:color w:val="FF0000"/>
          <w:sz w:val="24"/>
          <w:szCs w:val="24"/>
        </w:rPr>
        <w:t xml:space="preserve"> </w:t>
      </w:r>
      <w:r w:rsidR="00C2390D">
        <w:rPr>
          <w:rFonts w:asciiTheme="majorBidi" w:hAnsiTheme="majorBidi" w:cstheme="majorBidi"/>
          <w:i/>
          <w:color w:val="FF0000"/>
          <w:sz w:val="24"/>
          <w:szCs w:val="24"/>
        </w:rPr>
        <w:t>2</w:t>
      </w:r>
      <w:r w:rsidR="00C2390D" w:rsidRPr="00D7369A">
        <w:rPr>
          <w:rFonts w:asciiTheme="majorBidi" w:hAnsiTheme="majorBidi" w:cstheme="majorBidi"/>
          <w:i/>
          <w:color w:val="FF0000"/>
          <w:sz w:val="24"/>
          <w:szCs w:val="24"/>
        </w:rPr>
        <w:t>)</w:t>
      </w:r>
    </w:p>
    <w:p w14:paraId="7E13CF61" w14:textId="77777777" w:rsidR="00DA54AA" w:rsidRPr="00DE4D08" w:rsidRDefault="00DA54AA" w:rsidP="00DA54AA">
      <w:pPr>
        <w:shd w:val="clear" w:color="auto" w:fill="FFFFFF"/>
        <w:tabs>
          <w:tab w:val="left" w:pos="5245"/>
        </w:tabs>
        <w:spacing w:after="0" w:line="240" w:lineRule="auto"/>
        <w:jc w:val="both"/>
        <w:rPr>
          <w:rFonts w:ascii="Times New Roman" w:eastAsiaTheme="minorEastAsia" w:hAnsi="Times New Roman" w:cs="Times New Roman"/>
          <w:color w:val="FF0000"/>
          <w:sz w:val="24"/>
          <w:szCs w:val="24"/>
        </w:rPr>
      </w:pPr>
      <w:r w:rsidRPr="00DE4D08">
        <w:rPr>
          <w:rFonts w:ascii="Times New Roman" w:eastAsiaTheme="minorEastAsia" w:hAnsi="Times New Roman" w:cs="Times New Roman"/>
          <w:color w:val="FF0000"/>
          <w:sz w:val="24"/>
          <w:szCs w:val="24"/>
        </w:rPr>
        <w:t>[c]: the number of CFU/ml of the bacteria at the end of the experiment</w:t>
      </w:r>
    </w:p>
    <w:p w14:paraId="5907A762" w14:textId="77777777" w:rsidR="00DA54AA" w:rsidRDefault="00DA54AA" w:rsidP="00DA54AA">
      <w:pPr>
        <w:shd w:val="clear" w:color="auto" w:fill="FFFFFF"/>
        <w:tabs>
          <w:tab w:val="left" w:pos="5245"/>
        </w:tabs>
        <w:spacing w:after="0" w:line="240" w:lineRule="auto"/>
        <w:jc w:val="both"/>
        <w:rPr>
          <w:rFonts w:ascii="Times New Roman" w:eastAsiaTheme="minorEastAsia" w:hAnsi="Times New Roman" w:cs="Times New Roman"/>
          <w:color w:val="FF0000"/>
          <w:sz w:val="24"/>
          <w:szCs w:val="24"/>
        </w:rPr>
      </w:pPr>
      <w:r w:rsidRPr="00DE4D08">
        <w:rPr>
          <w:rFonts w:ascii="Times New Roman" w:eastAsiaTheme="minorEastAsia" w:hAnsi="Times New Roman" w:cs="Times New Roman"/>
          <w:color w:val="FF0000"/>
          <w:sz w:val="24"/>
          <w:szCs w:val="24"/>
        </w:rPr>
        <w:t>[c]</w:t>
      </w:r>
      <w:r w:rsidRPr="00DE4D08">
        <w:rPr>
          <w:rFonts w:ascii="Times New Roman" w:eastAsiaTheme="minorEastAsia" w:hAnsi="Times New Roman" w:cs="Times New Roman"/>
          <w:color w:val="FF0000"/>
          <w:sz w:val="24"/>
          <w:szCs w:val="24"/>
          <w:vertAlign w:val="subscript"/>
        </w:rPr>
        <w:t>0</w:t>
      </w:r>
      <w:r w:rsidRPr="00DE4D08">
        <w:rPr>
          <w:rFonts w:ascii="Times New Roman" w:eastAsiaTheme="minorEastAsia" w:hAnsi="Times New Roman" w:cs="Times New Roman"/>
          <w:color w:val="FF0000"/>
          <w:sz w:val="24"/>
          <w:szCs w:val="24"/>
        </w:rPr>
        <w:t>: the number of CFU/ml of the bacteria at the beginning of the</w:t>
      </w:r>
      <w:r>
        <w:rPr>
          <w:rFonts w:ascii="Times New Roman" w:eastAsiaTheme="minorEastAsia" w:hAnsi="Times New Roman" w:cs="Times New Roman"/>
          <w:color w:val="FF0000"/>
          <w:sz w:val="24"/>
          <w:szCs w:val="24"/>
        </w:rPr>
        <w:t xml:space="preserve"> experiment.</w:t>
      </w:r>
    </w:p>
    <w:p w14:paraId="3F242281" w14:textId="52C9A9C3" w:rsidR="00483AB7" w:rsidRPr="002856C6" w:rsidRDefault="00483AB7" w:rsidP="002856C6">
      <w:pPr>
        <w:tabs>
          <w:tab w:val="right" w:pos="426"/>
        </w:tabs>
        <w:autoSpaceDE w:val="0"/>
        <w:autoSpaceDN w:val="0"/>
        <w:adjustRightInd w:val="0"/>
        <w:spacing w:before="100" w:beforeAutospacing="1" w:after="0" w:line="240" w:lineRule="auto"/>
        <w:rPr>
          <w:rFonts w:ascii="Times New Roman" w:hAnsi="Times New Roman" w:cs="Times New Roman"/>
          <w:i/>
          <w:iCs/>
          <w:sz w:val="24"/>
          <w:szCs w:val="24"/>
        </w:rPr>
      </w:pPr>
      <w:r w:rsidRPr="002856C6">
        <w:rPr>
          <w:rFonts w:ascii="Times New Roman" w:hAnsi="Times New Roman" w:cs="Times New Roman"/>
          <w:i/>
          <w:iCs/>
          <w:sz w:val="24"/>
          <w:szCs w:val="24"/>
        </w:rPr>
        <w:t>Antibacterial activity of photo-sensitive cellulosic fabric</w:t>
      </w:r>
    </w:p>
    <w:p w14:paraId="684C75BE" w14:textId="3D98808C" w:rsidR="00483AB7" w:rsidRPr="00081D39" w:rsidRDefault="00483AB7" w:rsidP="00C60C76">
      <w:pPr>
        <w:tabs>
          <w:tab w:val="right" w:pos="0"/>
        </w:tabs>
        <w:autoSpaceDE w:val="0"/>
        <w:autoSpaceDN w:val="0"/>
        <w:adjustRightInd w:val="0"/>
        <w:spacing w:after="0" w:line="240" w:lineRule="auto"/>
        <w:jc w:val="both"/>
        <w:rPr>
          <w:rFonts w:ascii="Times New Roman" w:hAnsi="Times New Roman" w:cs="Times New Roman"/>
          <w:i/>
          <w:iCs/>
          <w:sz w:val="24"/>
          <w:szCs w:val="24"/>
        </w:rPr>
      </w:pPr>
      <w:r w:rsidRPr="00081D39">
        <w:rPr>
          <w:rFonts w:ascii="Times New Roman" w:hAnsi="Times New Roman" w:cs="Times New Roman"/>
          <w:sz w:val="24"/>
          <w:szCs w:val="24"/>
        </w:rPr>
        <w:t>Antibacterial activity of the photo-sensitive cellulosic fabric</w:t>
      </w:r>
      <w:r w:rsidRPr="00081D39">
        <w:rPr>
          <w:rFonts w:ascii="Times New Roman" w:eastAsia="TimesNewRoman" w:hAnsi="Times New Roman" w:cs="Times New Roman"/>
          <w:sz w:val="24"/>
          <w:szCs w:val="24"/>
        </w:rPr>
        <w:t xml:space="preserve"> was determined according to Rahimi et al. </w:t>
      </w:r>
      <w:r w:rsidRPr="00081D39">
        <w:rPr>
          <w:rFonts w:ascii="Times New Roman" w:eastAsia="TimesNewRoman" w:hAnsi="Times New Roman" w:cs="Times New Roman"/>
          <w:sz w:val="24"/>
          <w:szCs w:val="24"/>
        </w:rPr>
        <w:fldChar w:fldCharType="begin" w:fldLock="1"/>
      </w:r>
      <w:r w:rsidR="00117F96">
        <w:rPr>
          <w:rFonts w:ascii="Times New Roman" w:eastAsia="TimesNewRoman" w:hAnsi="Times New Roman" w:cs="Times New Roman"/>
          <w:sz w:val="24"/>
          <w:szCs w:val="24"/>
        </w:rPr>
        <w:instrText>ADDIN CSL_CITATION {"citationItems":[{"id":"ITEM-1","itemData":{"DOI":"10.1016/j.msec.2015.10.067","ISSN":"09284931","PMID":"26652420","abstract":"In the present work, we report on the preparation of cellulosic fabrics bearing two types of photo-sensitizers in order to prepare efficient polymeric materials for antimicrobial applications. The obtained porphyrin-grafted cellulosic fabrics were characterized by attenuated total reflectance Fourier transform infrared (ATR-FTIR) spectroscopy, diffuse reflectance UV-Vis (DRUV) spectroscopy, thermo-gravimetric analysis (TG) and scanning electron microscopy (SEM). Antimicrobial activity of the prepared porphyrin-cellulose was tested under visible light irradiation against Staphylococcus aureus, Pseudomunas aeroginosa and Escherichia coli. In addition, the effect of two parameters on photo-bactericidal activity of treated fibers was studied: illumination time and concentration of photosensitizers (PS).","author":[{"dropping-particle":"","family":"Rahimi","given":"Rahmatollah","non-dropping-particle":"","parse-names":false,"suffix":""},{"dropping-particle":"","family":"Fayyaz","given":"Fatemeh","non-dropping-particle":"","parse-names":false,"suffix":""},{"dropping-particle":"","family":"Rassa","given":"Mehdi","non-dropping-particle":"","parse-names":false,"suffix":""},{"dropping-particle":"","family":"Rabbani","given":"Mahboubeh","non-dropping-particle":"","parse-names":false,"suffix":""}],"container-title":"Materials Science and Engineering C","id":"ITEM-1","issued":{"date-parts":[["2016"]]},"page":"661-668","publisher":"Elsevier B.V.","title":"The study of cellulosic fabrics impregnated with porphyrin compounds for use as photo-bactericidal polymers","type":"article-journal","volume":"59"},"uris":["http://www.mendeley.com/documents/?uuid=a804b32c-899b-4bc5-ae0c-6c380d9b3d39"]}],"mendeley":{"formattedCitation":"[45]","plainTextFormattedCitation":"[45]","previouslyFormattedCitation":"(Rahimi et al. 2016)"},"properties":{"noteIndex":0},"schema":"https://github.com/citation-style-language/schema/raw/master/csl-citation.json"}</w:instrText>
      </w:r>
      <w:r w:rsidRPr="00081D39">
        <w:rPr>
          <w:rFonts w:ascii="Times New Roman" w:eastAsia="TimesNewRoman" w:hAnsi="Times New Roman" w:cs="Times New Roman"/>
          <w:sz w:val="24"/>
          <w:szCs w:val="24"/>
        </w:rPr>
        <w:fldChar w:fldCharType="separate"/>
      </w:r>
      <w:r w:rsidR="00117F96" w:rsidRPr="00117F96">
        <w:rPr>
          <w:rFonts w:ascii="Times New Roman" w:eastAsia="TimesNewRoman" w:hAnsi="Times New Roman" w:cs="Times New Roman"/>
          <w:noProof/>
          <w:sz w:val="24"/>
          <w:szCs w:val="24"/>
        </w:rPr>
        <w:t>[45]</w:t>
      </w:r>
      <w:r w:rsidRPr="00081D39">
        <w:rPr>
          <w:rFonts w:ascii="Times New Roman" w:eastAsia="TimesNewRoman" w:hAnsi="Times New Roman" w:cs="Times New Roman"/>
          <w:sz w:val="24"/>
          <w:szCs w:val="24"/>
        </w:rPr>
        <w:fldChar w:fldCharType="end"/>
      </w:r>
      <w:r w:rsidRPr="00081D39">
        <w:rPr>
          <w:rFonts w:ascii="Times New Roman" w:eastAsia="TimesNewRoman" w:hAnsi="Times New Roman" w:cs="Times New Roman"/>
          <w:sz w:val="24"/>
          <w:szCs w:val="24"/>
        </w:rPr>
        <w:t>.</w:t>
      </w:r>
      <w:r w:rsidRPr="00081D39">
        <w:rPr>
          <w:rFonts w:ascii="Times New Roman" w:hAnsi="Times New Roman" w:cs="Times New Roman"/>
          <w:sz w:val="24"/>
          <w:szCs w:val="24"/>
        </w:rPr>
        <w:t xml:space="preserve"> Briefly, the bacterial culture was diluted in nutrient broth to obtain a cell density of 10</w:t>
      </w:r>
      <w:r w:rsidRPr="00081D39">
        <w:rPr>
          <w:rFonts w:ascii="Times New Roman" w:hAnsi="Times New Roman" w:cs="Times New Roman"/>
          <w:sz w:val="24"/>
          <w:szCs w:val="24"/>
          <w:vertAlign w:val="superscript"/>
        </w:rPr>
        <w:t>8</w:t>
      </w:r>
      <w:r w:rsidRPr="00081D39">
        <w:rPr>
          <w:rFonts w:ascii="Times New Roman" w:hAnsi="Times New Roman" w:cs="Times New Roman"/>
          <w:sz w:val="24"/>
          <w:szCs w:val="24"/>
        </w:rPr>
        <w:t xml:space="preserve"> CFU/m</w:t>
      </w:r>
      <w:r w:rsidR="003B5610">
        <w:rPr>
          <w:rFonts w:ascii="Times New Roman" w:hAnsi="Times New Roman" w:cs="Times New Roman"/>
          <w:sz w:val="24"/>
          <w:szCs w:val="24"/>
        </w:rPr>
        <w:t>L</w:t>
      </w:r>
      <w:r w:rsidRPr="00081D39">
        <w:rPr>
          <w:rFonts w:ascii="Times New Roman" w:hAnsi="Times New Roman" w:cs="Times New Roman"/>
          <w:sz w:val="24"/>
          <w:szCs w:val="24"/>
        </w:rPr>
        <w:t>, transferred onto solid culture medium plates and spread on the surface. Sterile photosensitive cellulosic fabric (1 × 1 cm) was put on the inoculated Petri dish. After incubation in the dark</w:t>
      </w:r>
      <w:r w:rsidR="003B5610">
        <w:rPr>
          <w:rFonts w:ascii="Times New Roman" w:hAnsi="Times New Roman" w:cs="Times New Roman"/>
          <w:sz w:val="24"/>
          <w:szCs w:val="24"/>
        </w:rPr>
        <w:t xml:space="preserve"> </w:t>
      </w:r>
      <w:r w:rsidR="003B5610" w:rsidRPr="003B5610">
        <w:rPr>
          <w:rFonts w:ascii="Times New Roman" w:hAnsi="Times New Roman" w:cs="Times New Roman"/>
          <w:color w:val="FF0000"/>
          <w:sz w:val="24"/>
          <w:szCs w:val="24"/>
        </w:rPr>
        <w:t>for 20 min</w:t>
      </w:r>
      <w:r w:rsidRPr="00081D39">
        <w:rPr>
          <w:rFonts w:ascii="Times New Roman" w:hAnsi="Times New Roman" w:cs="Times New Roman"/>
          <w:sz w:val="24"/>
          <w:szCs w:val="24"/>
        </w:rPr>
        <w:t>, the plates were illuminated at various times and finally incubated at 37 ˚C overnight in a humidified incubator.</w:t>
      </w:r>
    </w:p>
    <w:p w14:paraId="584DF3C8" w14:textId="77777777" w:rsidR="00483AB7" w:rsidRPr="00081D39" w:rsidRDefault="00483AB7" w:rsidP="00483AB7">
      <w:pPr>
        <w:tabs>
          <w:tab w:val="right" w:pos="0"/>
        </w:tabs>
        <w:autoSpaceDE w:val="0"/>
        <w:autoSpaceDN w:val="0"/>
        <w:adjustRightInd w:val="0"/>
        <w:spacing w:after="0" w:line="240" w:lineRule="auto"/>
        <w:jc w:val="both"/>
        <w:rPr>
          <w:rFonts w:ascii="Times New Roman" w:hAnsi="Times New Roman" w:cs="Times New Roman"/>
          <w:sz w:val="24"/>
          <w:szCs w:val="24"/>
        </w:rPr>
      </w:pPr>
      <w:r w:rsidRPr="00081D39">
        <w:rPr>
          <w:rFonts w:ascii="Times New Roman" w:hAnsi="Times New Roman" w:cs="Times New Roman"/>
          <w:sz w:val="24"/>
          <w:szCs w:val="24"/>
        </w:rPr>
        <w:t xml:space="preserve">Control cultures, with untreated cellulosic fabrics, were exposed to the light for the same period. Also, a second control was employed with cellulosic fabric in the dark. </w:t>
      </w:r>
      <w:r w:rsidRPr="00081D39">
        <w:rPr>
          <w:rFonts w:asciiTheme="majorBidi" w:hAnsiTheme="majorBidi" w:cstheme="majorBidi"/>
          <w:sz w:val="24"/>
          <w:szCs w:val="24"/>
        </w:rPr>
        <w:t>A diameter larger than 10 mm was considered as a positive response.</w:t>
      </w:r>
    </w:p>
    <w:p w14:paraId="253491EB" w14:textId="278151A5" w:rsidR="00845FEB" w:rsidRPr="002856C6" w:rsidRDefault="003B5610" w:rsidP="00C60C76">
      <w:pPr>
        <w:tabs>
          <w:tab w:val="right" w:pos="0"/>
        </w:tabs>
        <w:autoSpaceDE w:val="0"/>
        <w:autoSpaceDN w:val="0"/>
        <w:adjustRightInd w:val="0"/>
        <w:spacing w:after="0" w:line="240" w:lineRule="auto"/>
        <w:jc w:val="both"/>
        <w:rPr>
          <w:rFonts w:asciiTheme="majorBidi" w:hAnsiTheme="majorBidi" w:cstheme="majorBidi"/>
          <w:sz w:val="24"/>
          <w:szCs w:val="24"/>
        </w:rPr>
      </w:pPr>
      <w:r w:rsidRPr="003B5610">
        <w:rPr>
          <w:rFonts w:asciiTheme="majorBidi" w:hAnsiTheme="majorBidi" w:cstheme="majorBidi"/>
          <w:color w:val="FF0000"/>
          <w:sz w:val="24"/>
          <w:szCs w:val="24"/>
        </w:rPr>
        <w:t xml:space="preserve">100 </w:t>
      </w:r>
      <w:r w:rsidRPr="003B5610">
        <w:rPr>
          <w:rFonts w:asciiTheme="majorBidi" w:hAnsiTheme="majorBidi" w:cstheme="majorBidi"/>
          <w:color w:val="FF0000"/>
          <w:sz w:val="24"/>
          <w:szCs w:val="24"/>
        </w:rPr>
        <w:sym w:font="Symbol" w:char="F06D"/>
      </w:r>
      <w:r w:rsidRPr="003B5610">
        <w:rPr>
          <w:rFonts w:asciiTheme="majorBidi" w:hAnsiTheme="majorBidi" w:cstheme="majorBidi"/>
          <w:color w:val="FF0000"/>
          <w:sz w:val="24"/>
          <w:szCs w:val="24"/>
        </w:rPr>
        <w:t>L</w:t>
      </w:r>
      <w:r w:rsidR="00483AB7" w:rsidRPr="003B5610">
        <w:rPr>
          <w:rFonts w:asciiTheme="majorBidi" w:hAnsiTheme="majorBidi" w:cstheme="majorBidi"/>
          <w:color w:val="FF0000"/>
          <w:sz w:val="24"/>
          <w:szCs w:val="24"/>
        </w:rPr>
        <w:t xml:space="preserve"> </w:t>
      </w:r>
      <w:r w:rsidR="00483AB7" w:rsidRPr="00081D39">
        <w:rPr>
          <w:rFonts w:asciiTheme="majorBidi" w:hAnsiTheme="majorBidi" w:cstheme="majorBidi"/>
          <w:sz w:val="24"/>
          <w:szCs w:val="24"/>
        </w:rPr>
        <w:t xml:space="preserve">of undiluted and serially diluted treated and control cultures were placed on nutrient agar medium and the percentage of photo-inactivation was calculated </w:t>
      </w:r>
      <w:r w:rsidR="00483AB7" w:rsidRPr="00081D39">
        <w:rPr>
          <w:rFonts w:ascii="Times New Roman" w:eastAsia="TimesNewRoman" w:hAnsi="Times New Roman" w:cs="Times New Roman"/>
          <w:sz w:val="24"/>
          <w:szCs w:val="24"/>
        </w:rPr>
        <w:fldChar w:fldCharType="begin" w:fldLock="1"/>
      </w:r>
      <w:r w:rsidR="00117F96">
        <w:rPr>
          <w:rFonts w:ascii="Times New Roman" w:eastAsia="TimesNewRoman" w:hAnsi="Times New Roman" w:cs="Times New Roman"/>
          <w:sz w:val="24"/>
          <w:szCs w:val="24"/>
        </w:rPr>
        <w:instrText>ADDIN CSL_CITATION {"citationItems":[{"id":"ITEM-1","itemData":{"DOI":"10.1016/j.msec.2015.10.067","ISSN":"09284931","PMID":"26652420","abstract":"In the present work, we report on the preparation of cellulosic fabrics bearing two types of photo-sensitizers in order to prepare efficient polymeric materials for antimicrobial applications. The obtained porphyrin-grafted cellulosic fabrics were characterized by attenuated total reflectance Fourier transform infrared (ATR-FTIR) spectroscopy, diffuse reflectance UV-Vis (DRUV) spectroscopy, thermo-gravimetric analysis (TG) and scanning electron microscopy (SEM). Antimicrobial activity of the prepared porphyrin-cellulose was tested under visible light irradiation against Staphylococcus aureus, Pseudomunas aeroginosa and Escherichia coli. In addition, the effect of two parameters on photo-bactericidal activity of treated fibers was studied: illumination time and concentration of photosensitizers (PS).","author":[{"dropping-particle":"","family":"Rahimi","given":"Rahmatollah","non-dropping-particle":"","parse-names":false,"suffix":""},{"dropping-particle":"","family":"Fayyaz","given":"Fatemeh","non-dropping-particle":"","parse-names":false,"suffix":""},{"dropping-particle":"","family":"Rassa","given":"Mehdi","non-dropping-particle":"","parse-names":false,"suffix":""},{"dropping-particle":"","family":"Rabbani","given":"Mahboubeh","non-dropping-particle":"","parse-names":false,"suffix":""}],"container-title":"Materials Science and Engineering C","id":"ITEM-1","issued":{"date-parts":[["2016"]]},"page":"661-668","publisher":"Elsevier B.V.","title":"The study of cellulosic fabrics impregnated with porphyrin compounds for use as photo-bactericidal polymers","type":"article-journal","volume":"59"},"uris":["http://www.mendeley.com/documents/?uuid=a804b32c-899b-4bc5-ae0c-6c380d9b3d39"]}],"mendeley":{"formattedCitation":"[45]","plainTextFormattedCitation":"[45]","previouslyFormattedCitation":"(Rahimi et al. 2016)"},"properties":{"noteIndex":0},"schema":"https://github.com/citation-style-language/schema/raw/master/csl-citation.json"}</w:instrText>
      </w:r>
      <w:r w:rsidR="00483AB7" w:rsidRPr="00081D39">
        <w:rPr>
          <w:rFonts w:ascii="Times New Roman" w:eastAsia="TimesNewRoman" w:hAnsi="Times New Roman" w:cs="Times New Roman"/>
          <w:sz w:val="24"/>
          <w:szCs w:val="24"/>
        </w:rPr>
        <w:fldChar w:fldCharType="separate"/>
      </w:r>
      <w:r w:rsidR="00117F96" w:rsidRPr="00117F96">
        <w:rPr>
          <w:rFonts w:ascii="Times New Roman" w:eastAsia="TimesNewRoman" w:hAnsi="Times New Roman" w:cs="Times New Roman"/>
          <w:noProof/>
          <w:sz w:val="24"/>
          <w:szCs w:val="24"/>
        </w:rPr>
        <w:t>[45]</w:t>
      </w:r>
      <w:r w:rsidR="00483AB7" w:rsidRPr="00081D39">
        <w:rPr>
          <w:rFonts w:ascii="Times New Roman" w:eastAsia="TimesNewRoman" w:hAnsi="Times New Roman" w:cs="Times New Roman"/>
          <w:sz w:val="24"/>
          <w:szCs w:val="24"/>
        </w:rPr>
        <w:fldChar w:fldCharType="end"/>
      </w:r>
      <w:r w:rsidR="002856C6">
        <w:rPr>
          <w:rFonts w:asciiTheme="majorBidi" w:hAnsiTheme="majorBidi" w:cstheme="majorBidi"/>
          <w:sz w:val="24"/>
          <w:szCs w:val="24"/>
        </w:rPr>
        <w:t xml:space="preserve">. </w:t>
      </w:r>
    </w:p>
    <w:p w14:paraId="6CCEB5F7" w14:textId="60C20CF7" w:rsidR="00845FEB" w:rsidRPr="002856C6" w:rsidRDefault="00845FEB" w:rsidP="002856C6">
      <w:pPr>
        <w:tabs>
          <w:tab w:val="left" w:pos="142"/>
          <w:tab w:val="right" w:pos="426"/>
        </w:tabs>
        <w:autoSpaceDE w:val="0"/>
        <w:autoSpaceDN w:val="0"/>
        <w:adjustRightInd w:val="0"/>
        <w:spacing w:before="100" w:beforeAutospacing="1" w:after="0" w:line="240" w:lineRule="auto"/>
        <w:jc w:val="both"/>
        <w:rPr>
          <w:rFonts w:ascii="Times New Roman" w:hAnsi="Times New Roman" w:cs="Times New Roman"/>
          <w:i/>
          <w:iCs/>
          <w:sz w:val="24"/>
          <w:szCs w:val="24"/>
        </w:rPr>
      </w:pPr>
      <w:r w:rsidRPr="002856C6">
        <w:rPr>
          <w:rFonts w:ascii="Times New Roman" w:hAnsi="Times New Roman" w:cs="Times New Roman"/>
          <w:i/>
          <w:iCs/>
          <w:sz w:val="24"/>
          <w:szCs w:val="24"/>
        </w:rPr>
        <w:t>Irradiation system</w:t>
      </w:r>
    </w:p>
    <w:p w14:paraId="3C8AC676" w14:textId="3BA2368D" w:rsidR="00A448F1" w:rsidRPr="00081D39" w:rsidRDefault="00845FEB" w:rsidP="00AE2735">
      <w:pPr>
        <w:tabs>
          <w:tab w:val="right" w:pos="0"/>
        </w:tabs>
        <w:spacing w:after="0" w:line="240" w:lineRule="auto"/>
        <w:jc w:val="both"/>
        <w:rPr>
          <w:rFonts w:ascii="Times New Roman" w:hAnsi="Times New Roman" w:cs="Times New Roman"/>
          <w:sz w:val="24"/>
          <w:szCs w:val="24"/>
        </w:rPr>
      </w:pPr>
      <w:r w:rsidRPr="00081D39">
        <w:rPr>
          <w:rFonts w:ascii="Times New Roman" w:hAnsi="Times New Roman" w:cs="Times New Roman"/>
          <w:sz w:val="24"/>
          <w:szCs w:val="24"/>
        </w:rPr>
        <w:t>A 100 Watt tungsten lamp (1250 lumen) with an average intensity of ~0.36 mW.cm</w:t>
      </w:r>
      <w:r w:rsidRPr="00081D39">
        <w:rPr>
          <w:rFonts w:ascii="Times New Roman" w:hAnsi="Times New Roman" w:cs="Times New Roman"/>
          <w:sz w:val="24"/>
          <w:szCs w:val="24"/>
          <w:vertAlign w:val="superscript"/>
        </w:rPr>
        <w:t>-2</w:t>
      </w:r>
      <w:r w:rsidRPr="00081D39">
        <w:rPr>
          <w:rFonts w:ascii="Times New Roman" w:hAnsi="Times New Roman" w:cs="Times New Roman"/>
          <w:sz w:val="24"/>
          <w:szCs w:val="24"/>
        </w:rPr>
        <w:t xml:space="preserve"> was used as light source and placed at a distance of 20 cm from the sample</w:t>
      </w:r>
      <w:r w:rsidR="00483AB7">
        <w:rPr>
          <w:rFonts w:ascii="Times New Roman" w:hAnsi="Times New Roman" w:cs="Times New Roman"/>
          <w:sz w:val="24"/>
          <w:szCs w:val="24"/>
        </w:rPr>
        <w:t xml:space="preserve"> </w:t>
      </w:r>
      <w:r w:rsidR="00483AB7" w:rsidRPr="00483AB7">
        <w:rPr>
          <w:rFonts w:ascii="Times New Roman" w:hAnsi="Times New Roman" w:cs="Times New Roman"/>
          <w:color w:val="FF0000"/>
          <w:sz w:val="24"/>
          <w:szCs w:val="24"/>
        </w:rPr>
        <w:t>in a shaker incubator</w:t>
      </w:r>
      <w:r w:rsidRPr="00081D39">
        <w:rPr>
          <w:rFonts w:ascii="Times New Roman" w:hAnsi="Times New Roman" w:cs="Times New Roman"/>
          <w:sz w:val="24"/>
          <w:szCs w:val="24"/>
        </w:rPr>
        <w:t>. To absorb heat</w:t>
      </w:r>
      <w:r w:rsidR="00AE2735">
        <w:rPr>
          <w:rFonts w:ascii="Times New Roman" w:hAnsi="Times New Roman" w:cs="Times New Roman"/>
          <w:sz w:val="24"/>
          <w:szCs w:val="24"/>
        </w:rPr>
        <w:t xml:space="preserve"> </w:t>
      </w:r>
      <w:r w:rsidR="00AE2735" w:rsidRPr="00AE2735">
        <w:rPr>
          <w:rFonts w:ascii="Times New Roman" w:hAnsi="Times New Roman" w:cs="Times New Roman"/>
          <w:color w:val="FF0000"/>
          <w:sz w:val="24"/>
          <w:szCs w:val="24"/>
        </w:rPr>
        <w:t>and cool the system</w:t>
      </w:r>
      <w:r w:rsidRPr="00081D39">
        <w:rPr>
          <w:rFonts w:ascii="Times New Roman" w:hAnsi="Times New Roman" w:cs="Times New Roman"/>
          <w:sz w:val="24"/>
          <w:szCs w:val="24"/>
        </w:rPr>
        <w:t xml:space="preserve">, </w:t>
      </w:r>
      <w:r w:rsidR="00491C29" w:rsidRPr="00081D39">
        <w:rPr>
          <w:rFonts w:ascii="Times New Roman" w:hAnsi="Times New Roman" w:cs="Times New Roman"/>
          <w:sz w:val="24"/>
          <w:szCs w:val="24"/>
        </w:rPr>
        <w:t xml:space="preserve">inlet and outlet </w:t>
      </w:r>
      <w:r w:rsidR="000F7DDE" w:rsidRPr="00081D39">
        <w:rPr>
          <w:rFonts w:ascii="Times New Roman" w:hAnsi="Times New Roman" w:cs="Times New Roman"/>
          <w:sz w:val="24"/>
          <w:szCs w:val="24"/>
        </w:rPr>
        <w:t>water fluid</w:t>
      </w:r>
      <w:r w:rsidRPr="00081D39">
        <w:rPr>
          <w:rFonts w:ascii="Times New Roman" w:hAnsi="Times New Roman" w:cs="Times New Roman"/>
          <w:sz w:val="24"/>
          <w:szCs w:val="24"/>
        </w:rPr>
        <w:t xml:space="preserve"> was used. All the experiments were carried out in a dark room to avoid light reflection (</w:t>
      </w:r>
      <w:r w:rsidR="00DE427A" w:rsidRPr="00081D39">
        <w:rPr>
          <w:rFonts w:ascii="Times New Roman" w:hAnsi="Times New Roman" w:cs="Times New Roman"/>
          <w:sz w:val="24"/>
          <w:szCs w:val="24"/>
        </w:rPr>
        <w:t xml:space="preserve">figure </w:t>
      </w:r>
      <w:r w:rsidR="000F7DDE" w:rsidRPr="00081D39">
        <w:rPr>
          <w:rFonts w:ascii="Times New Roman" w:hAnsi="Times New Roman" w:cs="Times New Roman"/>
          <w:sz w:val="24"/>
          <w:szCs w:val="24"/>
        </w:rPr>
        <w:t>2</w:t>
      </w:r>
      <w:r w:rsidRPr="00081D39">
        <w:rPr>
          <w:rFonts w:ascii="Times New Roman" w:hAnsi="Times New Roman" w:cs="Times New Roman"/>
          <w:sz w:val="24"/>
          <w:szCs w:val="24"/>
        </w:rPr>
        <w:t>).</w:t>
      </w:r>
      <w:bookmarkStart w:id="46" w:name="OLE_LINK108"/>
      <w:bookmarkStart w:id="47" w:name="OLE_LINK109"/>
      <w:r w:rsidR="00AE2735" w:rsidRPr="00AE2735">
        <w:rPr>
          <w:color w:val="FF0000"/>
          <w:sz w:val="20"/>
          <w:szCs w:val="20"/>
        </w:rPr>
        <w:t xml:space="preserve"> </w:t>
      </w:r>
    </w:p>
    <w:p w14:paraId="7C9E434C" w14:textId="07166C09" w:rsidR="00BB7D63" w:rsidRPr="00081D39" w:rsidRDefault="002453F6" w:rsidP="00081D39">
      <w:pPr>
        <w:tabs>
          <w:tab w:val="right" w:pos="0"/>
        </w:tabs>
        <w:autoSpaceDE w:val="0"/>
        <w:autoSpaceDN w:val="0"/>
        <w:adjustRightInd w:val="0"/>
        <w:spacing w:before="100" w:beforeAutospacing="1" w:after="100" w:afterAutospacing="1" w:line="240" w:lineRule="auto"/>
        <w:jc w:val="center"/>
        <w:rPr>
          <w:rFonts w:asciiTheme="majorBidi" w:hAnsiTheme="majorBidi" w:cstheme="majorBidi"/>
          <w:b/>
          <w:bCs/>
          <w:sz w:val="20"/>
          <w:szCs w:val="20"/>
        </w:rPr>
      </w:pPr>
      <w:r w:rsidRPr="00081D39">
        <w:rPr>
          <w:rFonts w:asciiTheme="majorBidi" w:hAnsiTheme="majorBidi" w:cstheme="majorBidi"/>
          <w:b/>
          <w:bCs/>
          <w:sz w:val="20"/>
          <w:szCs w:val="20"/>
        </w:rPr>
        <w:t>&lt;</w:t>
      </w:r>
      <w:r w:rsidR="00DE427A" w:rsidRPr="00081D39">
        <w:rPr>
          <w:rFonts w:asciiTheme="majorBidi" w:hAnsiTheme="majorBidi" w:cstheme="majorBidi"/>
          <w:b/>
          <w:bCs/>
          <w:sz w:val="20"/>
          <w:szCs w:val="20"/>
        </w:rPr>
        <w:t>Figure</w:t>
      </w:r>
      <w:r w:rsidR="00A448F1" w:rsidRPr="00081D39">
        <w:rPr>
          <w:rFonts w:asciiTheme="majorBidi" w:hAnsiTheme="majorBidi" w:cstheme="majorBidi"/>
          <w:b/>
          <w:bCs/>
          <w:sz w:val="20"/>
          <w:szCs w:val="20"/>
        </w:rPr>
        <w:t xml:space="preserve"> 2</w:t>
      </w:r>
      <w:r w:rsidRPr="00081D39">
        <w:rPr>
          <w:rFonts w:asciiTheme="majorBidi" w:hAnsiTheme="majorBidi" w:cstheme="majorBidi"/>
          <w:b/>
          <w:bCs/>
          <w:sz w:val="20"/>
          <w:szCs w:val="20"/>
        </w:rPr>
        <w:t>&gt;</w:t>
      </w:r>
    </w:p>
    <w:bookmarkEnd w:id="46"/>
    <w:bookmarkEnd w:id="47"/>
    <w:p w14:paraId="6719FC8C" w14:textId="77777777" w:rsidR="001E4469" w:rsidRPr="00081D39" w:rsidRDefault="00845FEB" w:rsidP="00C56B78">
      <w:pPr>
        <w:tabs>
          <w:tab w:val="right" w:pos="284"/>
        </w:tabs>
        <w:spacing w:before="100" w:beforeAutospacing="1" w:after="100" w:afterAutospacing="1" w:line="240" w:lineRule="auto"/>
        <w:jc w:val="both"/>
        <w:rPr>
          <w:rFonts w:asciiTheme="majorBidi" w:hAnsiTheme="majorBidi" w:cstheme="majorBidi"/>
          <w:b/>
          <w:bCs/>
          <w:sz w:val="24"/>
          <w:szCs w:val="24"/>
        </w:rPr>
      </w:pPr>
      <w:r w:rsidRPr="00081D39">
        <w:rPr>
          <w:rFonts w:asciiTheme="majorBidi" w:hAnsiTheme="majorBidi" w:cstheme="majorBidi"/>
          <w:b/>
          <w:bCs/>
          <w:sz w:val="24"/>
          <w:szCs w:val="24"/>
        </w:rPr>
        <w:t>Results and discussion</w:t>
      </w:r>
      <w:bookmarkStart w:id="48" w:name="OLE_LINK93"/>
      <w:bookmarkStart w:id="49" w:name="OLE_LINK96"/>
      <w:bookmarkStart w:id="50" w:name="OLE_LINK273"/>
      <w:bookmarkStart w:id="51" w:name="OLE_LINK294"/>
    </w:p>
    <w:p w14:paraId="5FD2D597" w14:textId="2B1B7FC2" w:rsidR="00DE427A" w:rsidRPr="00081D39" w:rsidRDefault="00DE427A" w:rsidP="006E6046">
      <w:pPr>
        <w:spacing w:after="0" w:line="240" w:lineRule="auto"/>
        <w:jc w:val="both"/>
        <w:rPr>
          <w:rFonts w:asciiTheme="majorBidi" w:hAnsiTheme="majorBidi" w:cstheme="majorBidi"/>
          <w:i/>
          <w:iCs/>
          <w:sz w:val="24"/>
          <w:szCs w:val="24"/>
        </w:rPr>
      </w:pPr>
      <w:r w:rsidRPr="00081D39">
        <w:rPr>
          <w:rFonts w:asciiTheme="majorBidi" w:hAnsiTheme="majorBidi" w:cstheme="majorBidi"/>
          <w:sz w:val="24"/>
          <w:szCs w:val="24"/>
        </w:rPr>
        <w:t xml:space="preserve">The effect of various concentrations of the photo-sensitizers compare with several antibiotics against the bacterial strains on agar surface is shown in Table </w:t>
      </w:r>
      <w:r w:rsidR="006E6046" w:rsidRPr="006E6046">
        <w:rPr>
          <w:rFonts w:asciiTheme="majorBidi" w:hAnsiTheme="majorBidi" w:cstheme="majorBidi"/>
          <w:color w:val="FF0000"/>
          <w:sz w:val="24"/>
          <w:szCs w:val="24"/>
        </w:rPr>
        <w:t>2</w:t>
      </w:r>
      <w:r w:rsidRPr="00081D39">
        <w:rPr>
          <w:rFonts w:asciiTheme="majorBidi" w:hAnsiTheme="majorBidi" w:cstheme="majorBidi"/>
          <w:sz w:val="24"/>
          <w:szCs w:val="24"/>
        </w:rPr>
        <w:t>. Inhibition zones larger than 10 mm were considered as a positive response. As shown in Table 1, ZnTMPyP</w:t>
      </w:r>
      <w:r w:rsidRPr="00081D39">
        <w:rPr>
          <w:rFonts w:asciiTheme="majorBidi" w:hAnsiTheme="majorBidi" w:cstheme="majorBidi"/>
          <w:sz w:val="24"/>
          <w:szCs w:val="24"/>
          <w:vertAlign w:val="subscript"/>
        </w:rPr>
        <w:t>(3)</w:t>
      </w:r>
      <w:r w:rsidRPr="00081D39">
        <w:rPr>
          <w:rFonts w:asciiTheme="majorBidi" w:hAnsiTheme="majorBidi" w:cstheme="majorBidi"/>
          <w:sz w:val="24"/>
          <w:szCs w:val="24"/>
        </w:rPr>
        <w:t xml:space="preserve"> (10 µg/well), TMPyP</w:t>
      </w:r>
      <w:r w:rsidRPr="00081D39">
        <w:rPr>
          <w:rFonts w:asciiTheme="majorBidi" w:hAnsiTheme="majorBidi" w:cstheme="majorBidi"/>
          <w:sz w:val="24"/>
          <w:szCs w:val="24"/>
          <w:vertAlign w:val="subscript"/>
        </w:rPr>
        <w:t>(3)</w:t>
      </w:r>
      <w:r w:rsidRPr="00081D39">
        <w:rPr>
          <w:rFonts w:asciiTheme="majorBidi" w:hAnsiTheme="majorBidi" w:cstheme="majorBidi"/>
          <w:sz w:val="24"/>
          <w:szCs w:val="24"/>
        </w:rPr>
        <w:t xml:space="preserve"> and ZnTAPP  at 30 µg/well against </w:t>
      </w:r>
      <w:r w:rsidRPr="00081D39">
        <w:rPr>
          <w:rFonts w:asciiTheme="majorBidi" w:hAnsiTheme="majorBidi" w:cstheme="majorBidi"/>
          <w:i/>
          <w:iCs/>
          <w:sz w:val="24"/>
          <w:szCs w:val="24"/>
        </w:rPr>
        <w:t>S. aureus</w:t>
      </w:r>
      <w:r w:rsidRPr="00081D39">
        <w:rPr>
          <w:rFonts w:asciiTheme="majorBidi" w:hAnsiTheme="majorBidi" w:cstheme="majorBidi"/>
          <w:sz w:val="24"/>
          <w:szCs w:val="24"/>
        </w:rPr>
        <w:t>; TMPyP</w:t>
      </w:r>
      <w:r w:rsidRPr="00081D39">
        <w:rPr>
          <w:rFonts w:asciiTheme="majorBidi" w:hAnsiTheme="majorBidi" w:cstheme="majorBidi"/>
          <w:sz w:val="24"/>
          <w:szCs w:val="24"/>
          <w:vertAlign w:val="subscript"/>
        </w:rPr>
        <w:t>(3)</w:t>
      </w:r>
      <w:r w:rsidRPr="00081D39">
        <w:rPr>
          <w:rFonts w:asciiTheme="majorBidi" w:hAnsiTheme="majorBidi" w:cstheme="majorBidi"/>
          <w:sz w:val="24"/>
          <w:szCs w:val="24"/>
        </w:rPr>
        <w:t xml:space="preserve"> and ZnTMPyP</w:t>
      </w:r>
      <w:r w:rsidRPr="00081D39">
        <w:rPr>
          <w:rFonts w:asciiTheme="majorBidi" w:hAnsiTheme="majorBidi" w:cstheme="majorBidi"/>
          <w:sz w:val="24"/>
          <w:szCs w:val="24"/>
          <w:vertAlign w:val="subscript"/>
        </w:rPr>
        <w:t>(3)</w:t>
      </w:r>
      <w:r w:rsidRPr="00081D39">
        <w:rPr>
          <w:rFonts w:asciiTheme="majorBidi" w:hAnsiTheme="majorBidi" w:cstheme="majorBidi"/>
          <w:sz w:val="24"/>
          <w:szCs w:val="24"/>
        </w:rPr>
        <w:t xml:space="preserve"> at 60 µg/well against</w:t>
      </w:r>
      <w:r w:rsidRPr="00081D39">
        <w:rPr>
          <w:rFonts w:asciiTheme="majorBidi" w:hAnsiTheme="majorBidi" w:cstheme="majorBidi"/>
          <w:b/>
          <w:bCs/>
          <w:i/>
          <w:iCs/>
          <w:sz w:val="20"/>
          <w:szCs w:val="20"/>
        </w:rPr>
        <w:t xml:space="preserve"> </w:t>
      </w:r>
      <w:r w:rsidRPr="00081D39">
        <w:rPr>
          <w:rFonts w:asciiTheme="majorBidi" w:hAnsiTheme="majorBidi" w:cstheme="majorBidi"/>
          <w:i/>
          <w:iCs/>
          <w:sz w:val="24"/>
          <w:szCs w:val="24"/>
        </w:rPr>
        <w:t>P. aeruginosa</w:t>
      </w:r>
      <w:r w:rsidRPr="00081D39">
        <w:rPr>
          <w:rFonts w:asciiTheme="majorBidi" w:hAnsiTheme="majorBidi" w:cstheme="majorBidi"/>
          <w:sz w:val="24"/>
          <w:szCs w:val="24"/>
        </w:rPr>
        <w:t>; and TMPyP</w:t>
      </w:r>
      <w:r w:rsidRPr="00081D39">
        <w:rPr>
          <w:rFonts w:asciiTheme="majorBidi" w:hAnsiTheme="majorBidi" w:cstheme="majorBidi"/>
          <w:sz w:val="24"/>
          <w:szCs w:val="24"/>
          <w:vertAlign w:val="subscript"/>
        </w:rPr>
        <w:t>(3)</w:t>
      </w:r>
      <w:r w:rsidRPr="00081D39">
        <w:rPr>
          <w:rFonts w:asciiTheme="majorBidi" w:hAnsiTheme="majorBidi" w:cstheme="majorBidi"/>
          <w:sz w:val="24"/>
          <w:szCs w:val="24"/>
        </w:rPr>
        <w:t>,</w:t>
      </w:r>
      <w:r w:rsidRPr="00081D39">
        <w:rPr>
          <w:rFonts w:asciiTheme="majorBidi" w:hAnsiTheme="majorBidi" w:cstheme="majorBidi"/>
          <w:sz w:val="24"/>
          <w:szCs w:val="24"/>
          <w:vertAlign w:val="subscript"/>
        </w:rPr>
        <w:t xml:space="preserve"> </w:t>
      </w:r>
      <w:r w:rsidRPr="00081D39">
        <w:rPr>
          <w:rFonts w:asciiTheme="majorBidi" w:hAnsiTheme="majorBidi" w:cstheme="majorBidi"/>
          <w:sz w:val="24"/>
          <w:szCs w:val="24"/>
        </w:rPr>
        <w:t>ZnTMPyP</w:t>
      </w:r>
      <w:r w:rsidRPr="00081D39">
        <w:rPr>
          <w:rFonts w:asciiTheme="majorBidi" w:hAnsiTheme="majorBidi" w:cstheme="majorBidi"/>
          <w:sz w:val="24"/>
          <w:szCs w:val="24"/>
          <w:vertAlign w:val="subscript"/>
        </w:rPr>
        <w:t>(3)</w:t>
      </w:r>
      <w:r w:rsidRPr="00081D39">
        <w:rPr>
          <w:rFonts w:asciiTheme="majorBidi" w:hAnsiTheme="majorBidi" w:cstheme="majorBidi"/>
          <w:sz w:val="24"/>
          <w:szCs w:val="24"/>
        </w:rPr>
        <w:t>, TMPyP</w:t>
      </w:r>
      <w:r w:rsidRPr="00081D39">
        <w:rPr>
          <w:rFonts w:asciiTheme="majorBidi" w:hAnsiTheme="majorBidi" w:cstheme="majorBidi"/>
          <w:sz w:val="24"/>
          <w:szCs w:val="24"/>
          <w:vertAlign w:val="subscript"/>
        </w:rPr>
        <w:t>(4)</w:t>
      </w:r>
      <w:r w:rsidRPr="00081D39">
        <w:rPr>
          <w:rFonts w:asciiTheme="majorBidi" w:hAnsiTheme="majorBidi" w:cstheme="majorBidi"/>
          <w:sz w:val="24"/>
          <w:szCs w:val="24"/>
        </w:rPr>
        <w:t xml:space="preserve">  and ZnTAPP  at 60 µg/well were effective against </w:t>
      </w:r>
      <w:r w:rsidRPr="00081D39">
        <w:rPr>
          <w:rFonts w:asciiTheme="majorBidi" w:hAnsiTheme="majorBidi" w:cstheme="majorBidi"/>
          <w:i/>
          <w:iCs/>
          <w:sz w:val="24"/>
          <w:szCs w:val="24"/>
        </w:rPr>
        <w:t xml:space="preserve">E. coli. </w:t>
      </w:r>
      <w:r w:rsidRPr="00081D39">
        <w:rPr>
          <w:rFonts w:asciiTheme="majorBidi" w:hAnsiTheme="majorBidi" w:cstheme="majorBidi"/>
          <w:sz w:val="24"/>
          <w:szCs w:val="24"/>
        </w:rPr>
        <w:t>Chloramphenicol was shown to be more effective</w:t>
      </w:r>
      <w:r w:rsidRPr="00081D39">
        <w:rPr>
          <w:rFonts w:asciiTheme="majorBidi" w:hAnsiTheme="majorBidi" w:cstheme="majorBidi"/>
          <w:i/>
          <w:iCs/>
          <w:sz w:val="24"/>
          <w:szCs w:val="24"/>
        </w:rPr>
        <w:t xml:space="preserve"> </w:t>
      </w:r>
      <w:r w:rsidRPr="00081D39">
        <w:rPr>
          <w:rFonts w:asciiTheme="majorBidi" w:hAnsiTheme="majorBidi" w:cstheme="majorBidi"/>
          <w:sz w:val="24"/>
          <w:szCs w:val="24"/>
        </w:rPr>
        <w:t>against</w:t>
      </w:r>
      <w:r w:rsidRPr="00081D39">
        <w:rPr>
          <w:rFonts w:asciiTheme="majorBidi" w:hAnsiTheme="majorBidi" w:cstheme="majorBidi"/>
          <w:i/>
          <w:iCs/>
          <w:sz w:val="24"/>
          <w:szCs w:val="24"/>
        </w:rPr>
        <w:t xml:space="preserve"> E. coli </w:t>
      </w:r>
      <w:r w:rsidRPr="00081D39">
        <w:rPr>
          <w:rFonts w:asciiTheme="majorBidi" w:hAnsiTheme="majorBidi" w:cstheme="majorBidi"/>
          <w:sz w:val="24"/>
          <w:szCs w:val="24"/>
        </w:rPr>
        <w:t>and</w:t>
      </w:r>
      <w:r w:rsidRPr="00081D39">
        <w:rPr>
          <w:rFonts w:asciiTheme="majorBidi" w:hAnsiTheme="majorBidi" w:cstheme="majorBidi"/>
          <w:i/>
          <w:iCs/>
          <w:sz w:val="24"/>
          <w:szCs w:val="24"/>
        </w:rPr>
        <w:t xml:space="preserve"> S. aureus </w:t>
      </w:r>
      <w:r w:rsidRPr="00081D39">
        <w:rPr>
          <w:rFonts w:asciiTheme="majorBidi" w:hAnsiTheme="majorBidi" w:cstheme="majorBidi"/>
          <w:sz w:val="24"/>
          <w:szCs w:val="24"/>
        </w:rPr>
        <w:t>than the other antibiotics; Ampicillin did not show any appreciable effect against</w:t>
      </w:r>
      <w:r w:rsidRPr="00081D39">
        <w:rPr>
          <w:rFonts w:asciiTheme="majorBidi" w:hAnsiTheme="majorBidi" w:cstheme="majorBidi"/>
          <w:i/>
          <w:iCs/>
          <w:sz w:val="24"/>
          <w:szCs w:val="24"/>
        </w:rPr>
        <w:t xml:space="preserve"> P. aeruginosa</w:t>
      </w:r>
      <w:r w:rsidRPr="00081D39">
        <w:rPr>
          <w:rFonts w:asciiTheme="majorBidi" w:hAnsiTheme="majorBidi" w:cstheme="majorBidi"/>
          <w:sz w:val="24"/>
          <w:szCs w:val="24"/>
        </w:rPr>
        <w:t xml:space="preserve"> and</w:t>
      </w:r>
      <w:r w:rsidRPr="00081D39">
        <w:rPr>
          <w:rFonts w:asciiTheme="majorBidi" w:hAnsiTheme="majorBidi" w:cstheme="majorBidi"/>
          <w:i/>
          <w:iCs/>
          <w:sz w:val="24"/>
          <w:szCs w:val="24"/>
        </w:rPr>
        <w:t xml:space="preserve"> E. coli. </w:t>
      </w:r>
      <w:r w:rsidRPr="00081D39">
        <w:rPr>
          <w:rFonts w:asciiTheme="majorBidi" w:hAnsiTheme="majorBidi" w:cstheme="majorBidi"/>
          <w:sz w:val="24"/>
          <w:szCs w:val="24"/>
        </w:rPr>
        <w:t>This data was provided as  control and for comparison against our studied photo-sensitizers.</w:t>
      </w:r>
      <w:r w:rsidRPr="00081D39">
        <w:rPr>
          <w:rFonts w:asciiTheme="majorBidi" w:hAnsiTheme="majorBidi" w:cstheme="majorBidi"/>
          <w:i/>
          <w:iCs/>
          <w:sz w:val="24"/>
          <w:szCs w:val="24"/>
        </w:rPr>
        <w:t xml:space="preserve"> </w:t>
      </w:r>
    </w:p>
    <w:p w14:paraId="606F3255" w14:textId="77777777" w:rsidR="00C56B78" w:rsidRPr="00081D39" w:rsidRDefault="00C56B78" w:rsidP="00733ED8">
      <w:pPr>
        <w:spacing w:after="0" w:line="240" w:lineRule="auto"/>
        <w:jc w:val="both"/>
        <w:rPr>
          <w:rFonts w:asciiTheme="majorBidi" w:hAnsiTheme="majorBidi" w:cstheme="majorBidi"/>
          <w:i/>
          <w:iCs/>
          <w:sz w:val="24"/>
          <w:szCs w:val="24"/>
        </w:rPr>
      </w:pPr>
    </w:p>
    <w:p w14:paraId="237ED7A4" w14:textId="01FFB216" w:rsidR="009F34D3" w:rsidRPr="00081D39" w:rsidRDefault="00B55369" w:rsidP="006E6046">
      <w:pPr>
        <w:spacing w:after="0" w:line="240" w:lineRule="auto"/>
        <w:jc w:val="both"/>
        <w:rPr>
          <w:rFonts w:asciiTheme="majorBidi" w:hAnsiTheme="majorBidi" w:cstheme="majorBidi"/>
          <w:sz w:val="20"/>
          <w:szCs w:val="20"/>
        </w:rPr>
      </w:pPr>
      <w:r w:rsidRPr="00081D39">
        <w:rPr>
          <w:rFonts w:asciiTheme="majorBidi" w:hAnsiTheme="majorBidi" w:cstheme="majorBidi"/>
          <w:i/>
          <w:iCs/>
          <w:sz w:val="24"/>
          <w:szCs w:val="24"/>
        </w:rPr>
        <w:t xml:space="preserve"> </w:t>
      </w:r>
      <w:r w:rsidR="00F85B0A" w:rsidRPr="00081D39">
        <w:rPr>
          <w:rFonts w:asciiTheme="majorBidi" w:hAnsiTheme="majorBidi" w:cstheme="majorBidi"/>
          <w:i/>
          <w:iCs/>
          <w:sz w:val="24"/>
          <w:szCs w:val="24"/>
        </w:rPr>
        <w:t xml:space="preserve"> </w:t>
      </w:r>
      <w:r w:rsidR="009F34D3" w:rsidRPr="00081D39">
        <w:rPr>
          <w:rFonts w:asciiTheme="majorBidi" w:hAnsiTheme="majorBidi" w:cstheme="majorBidi"/>
          <w:b/>
          <w:bCs/>
          <w:sz w:val="20"/>
          <w:szCs w:val="20"/>
        </w:rPr>
        <w:t xml:space="preserve">Table </w:t>
      </w:r>
      <w:r w:rsidR="006E6046" w:rsidRPr="006E6046">
        <w:rPr>
          <w:rFonts w:asciiTheme="majorBidi" w:hAnsiTheme="majorBidi" w:cstheme="majorBidi"/>
          <w:b/>
          <w:bCs/>
          <w:color w:val="FF0000"/>
          <w:sz w:val="20"/>
          <w:szCs w:val="20"/>
        </w:rPr>
        <w:t>2</w:t>
      </w:r>
      <w:r w:rsidR="009F34D3" w:rsidRPr="00081D39">
        <w:rPr>
          <w:rFonts w:asciiTheme="majorBidi" w:hAnsiTheme="majorBidi" w:cstheme="majorBidi"/>
          <w:b/>
          <w:bCs/>
          <w:sz w:val="20"/>
          <w:szCs w:val="20"/>
        </w:rPr>
        <w:t xml:space="preserve">. </w:t>
      </w:r>
      <w:r w:rsidR="009F34D3" w:rsidRPr="00081D39">
        <w:rPr>
          <w:rFonts w:asciiTheme="majorBidi" w:hAnsiTheme="majorBidi" w:cstheme="majorBidi"/>
          <w:sz w:val="20"/>
          <w:szCs w:val="20"/>
        </w:rPr>
        <w:t>The effect of various concentrations of the photo-sensitizers against selected strains on</w:t>
      </w:r>
      <w:r w:rsidR="009F34D3" w:rsidRPr="00081D39">
        <w:rPr>
          <w:rFonts w:asciiTheme="majorBidi" w:hAnsiTheme="majorBidi" w:cstheme="majorBidi"/>
          <w:sz w:val="24"/>
          <w:szCs w:val="24"/>
        </w:rPr>
        <w:t xml:space="preserve"> </w:t>
      </w:r>
      <w:r w:rsidR="009F34D3" w:rsidRPr="00081D39">
        <w:rPr>
          <w:rFonts w:asciiTheme="majorBidi" w:hAnsiTheme="majorBidi" w:cstheme="majorBidi"/>
          <w:sz w:val="20"/>
          <w:szCs w:val="20"/>
        </w:rPr>
        <w:t>agar surface.</w:t>
      </w:r>
    </w:p>
    <w:tbl>
      <w:tblPr>
        <w:tblStyle w:val="TableGrid"/>
        <w:tblW w:w="5830" w:type="dxa"/>
        <w:jc w:val="center"/>
        <w:tblLayout w:type="fixed"/>
        <w:tblLook w:val="04A0" w:firstRow="1" w:lastRow="0" w:firstColumn="1" w:lastColumn="0" w:noHBand="0" w:noVBand="1"/>
      </w:tblPr>
      <w:tblGrid>
        <w:gridCol w:w="1956"/>
        <w:gridCol w:w="420"/>
        <w:gridCol w:w="419"/>
        <w:gridCol w:w="420"/>
        <w:gridCol w:w="425"/>
        <w:gridCol w:w="420"/>
        <w:gridCol w:w="420"/>
        <w:gridCol w:w="499"/>
        <w:gridCol w:w="425"/>
        <w:gridCol w:w="426"/>
      </w:tblGrid>
      <w:tr w:rsidR="009F34D3" w:rsidRPr="00081D39" w14:paraId="7C1F4218" w14:textId="77777777" w:rsidTr="005951E5">
        <w:trPr>
          <w:trHeight w:val="713"/>
          <w:jc w:val="center"/>
        </w:trPr>
        <w:tc>
          <w:tcPr>
            <w:tcW w:w="1956" w:type="dxa"/>
            <w:tcBorders>
              <w:left w:val="single" w:sz="4" w:space="0" w:color="FFFFFF" w:themeColor="background1"/>
              <w:right w:val="single" w:sz="8" w:space="0" w:color="auto"/>
            </w:tcBorders>
            <w:vAlign w:val="center"/>
          </w:tcPr>
          <w:p w14:paraId="54236773" w14:textId="77777777" w:rsidR="009F34D3" w:rsidRPr="00081D39" w:rsidRDefault="009F34D3" w:rsidP="005951E5">
            <w:pPr>
              <w:jc w:val="center"/>
              <w:rPr>
                <w:rFonts w:asciiTheme="majorBidi" w:hAnsiTheme="majorBidi" w:cstheme="majorBidi"/>
                <w:b/>
                <w:bCs/>
                <w:sz w:val="16"/>
                <w:szCs w:val="16"/>
              </w:rPr>
            </w:pPr>
            <w:r w:rsidRPr="00081D39">
              <w:rPr>
                <w:rFonts w:asciiTheme="majorBidi" w:hAnsiTheme="majorBidi" w:cstheme="majorBidi"/>
                <w:b/>
                <w:bCs/>
                <w:sz w:val="16"/>
                <w:szCs w:val="16"/>
              </w:rPr>
              <w:t>Sample</w:t>
            </w:r>
          </w:p>
        </w:tc>
        <w:tc>
          <w:tcPr>
            <w:tcW w:w="1259" w:type="dxa"/>
            <w:gridSpan w:val="3"/>
            <w:tcBorders>
              <w:left w:val="single" w:sz="8" w:space="0" w:color="auto"/>
              <w:right w:val="single" w:sz="8" w:space="0" w:color="auto"/>
            </w:tcBorders>
            <w:vAlign w:val="center"/>
          </w:tcPr>
          <w:p w14:paraId="6D447B72" w14:textId="77777777" w:rsidR="009F34D3" w:rsidRPr="00081D39" w:rsidRDefault="009F34D3" w:rsidP="005951E5">
            <w:pPr>
              <w:jc w:val="center"/>
              <w:rPr>
                <w:rFonts w:asciiTheme="majorBidi" w:hAnsiTheme="majorBidi" w:cstheme="majorBidi"/>
                <w:b/>
                <w:bCs/>
                <w:sz w:val="16"/>
                <w:szCs w:val="16"/>
              </w:rPr>
            </w:pPr>
            <w:r w:rsidRPr="00081D39">
              <w:rPr>
                <w:rFonts w:asciiTheme="majorBidi" w:hAnsiTheme="majorBidi" w:cstheme="majorBidi"/>
                <w:b/>
                <w:bCs/>
                <w:sz w:val="16"/>
                <w:szCs w:val="16"/>
              </w:rPr>
              <w:t>Diameter of inhibition</w:t>
            </w:r>
          </w:p>
          <w:p w14:paraId="7740A7FE" w14:textId="77777777" w:rsidR="009F34D3" w:rsidRPr="00081D39" w:rsidRDefault="009F34D3" w:rsidP="005951E5">
            <w:pPr>
              <w:jc w:val="center"/>
              <w:rPr>
                <w:rFonts w:asciiTheme="majorBidi" w:hAnsiTheme="majorBidi" w:cstheme="majorBidi"/>
                <w:b/>
                <w:bCs/>
                <w:sz w:val="16"/>
                <w:szCs w:val="16"/>
                <w:rtl/>
              </w:rPr>
            </w:pPr>
            <w:r w:rsidRPr="00081D39">
              <w:rPr>
                <w:rFonts w:asciiTheme="majorBidi" w:hAnsiTheme="majorBidi" w:cstheme="majorBidi"/>
                <w:b/>
                <w:bCs/>
                <w:sz w:val="16"/>
                <w:szCs w:val="16"/>
              </w:rPr>
              <w:t>zone (mm)</w:t>
            </w:r>
          </w:p>
          <w:p w14:paraId="0679A48D" w14:textId="77777777" w:rsidR="009F34D3" w:rsidRPr="00081D39" w:rsidRDefault="009F34D3" w:rsidP="005951E5">
            <w:pPr>
              <w:jc w:val="center"/>
              <w:rPr>
                <w:rFonts w:asciiTheme="majorBidi" w:hAnsiTheme="majorBidi" w:cstheme="majorBidi"/>
                <w:b/>
                <w:bCs/>
                <w:sz w:val="16"/>
                <w:szCs w:val="16"/>
              </w:rPr>
            </w:pPr>
            <w:r w:rsidRPr="00081D39">
              <w:rPr>
                <w:rFonts w:asciiTheme="majorBidi" w:hAnsiTheme="majorBidi" w:cstheme="majorBidi"/>
                <w:b/>
                <w:bCs/>
                <w:i/>
                <w:iCs/>
                <w:sz w:val="16"/>
                <w:szCs w:val="16"/>
              </w:rPr>
              <w:t>S. aureus</w:t>
            </w:r>
          </w:p>
        </w:tc>
        <w:tc>
          <w:tcPr>
            <w:tcW w:w="1265" w:type="dxa"/>
            <w:gridSpan w:val="3"/>
            <w:tcBorders>
              <w:left w:val="single" w:sz="8" w:space="0" w:color="auto"/>
              <w:right w:val="single" w:sz="8" w:space="0" w:color="auto"/>
            </w:tcBorders>
          </w:tcPr>
          <w:p w14:paraId="03AA70A5" w14:textId="77777777" w:rsidR="009F34D3" w:rsidRPr="00081D39" w:rsidRDefault="009F34D3" w:rsidP="005951E5">
            <w:pPr>
              <w:jc w:val="center"/>
              <w:rPr>
                <w:rFonts w:asciiTheme="majorBidi" w:hAnsiTheme="majorBidi" w:cstheme="majorBidi"/>
                <w:b/>
                <w:bCs/>
                <w:sz w:val="16"/>
                <w:szCs w:val="16"/>
              </w:rPr>
            </w:pPr>
            <w:r w:rsidRPr="00081D39">
              <w:rPr>
                <w:rFonts w:asciiTheme="majorBidi" w:hAnsiTheme="majorBidi" w:cstheme="majorBidi"/>
                <w:b/>
                <w:bCs/>
                <w:sz w:val="16"/>
                <w:szCs w:val="16"/>
              </w:rPr>
              <w:t>Diameter of inhibition</w:t>
            </w:r>
          </w:p>
          <w:p w14:paraId="3CB01EFE" w14:textId="77777777" w:rsidR="009F34D3" w:rsidRPr="00081D39" w:rsidRDefault="009F34D3" w:rsidP="005951E5">
            <w:pPr>
              <w:jc w:val="center"/>
              <w:rPr>
                <w:rFonts w:asciiTheme="majorBidi" w:hAnsiTheme="majorBidi" w:cstheme="majorBidi"/>
                <w:b/>
                <w:bCs/>
                <w:sz w:val="16"/>
                <w:szCs w:val="16"/>
                <w:rtl/>
              </w:rPr>
            </w:pPr>
            <w:r w:rsidRPr="00081D39">
              <w:rPr>
                <w:rFonts w:asciiTheme="majorBidi" w:hAnsiTheme="majorBidi" w:cstheme="majorBidi"/>
                <w:b/>
                <w:bCs/>
                <w:sz w:val="16"/>
                <w:szCs w:val="16"/>
              </w:rPr>
              <w:t>zone (mm)</w:t>
            </w:r>
          </w:p>
          <w:p w14:paraId="4BA1C0D4" w14:textId="77777777" w:rsidR="009F34D3" w:rsidRPr="00081D39" w:rsidRDefault="009F34D3" w:rsidP="005951E5">
            <w:pPr>
              <w:jc w:val="center"/>
              <w:rPr>
                <w:rFonts w:asciiTheme="majorBidi" w:hAnsiTheme="majorBidi" w:cstheme="majorBidi"/>
                <w:b/>
                <w:bCs/>
                <w:sz w:val="16"/>
                <w:szCs w:val="16"/>
              </w:rPr>
            </w:pPr>
            <w:r w:rsidRPr="00081D39">
              <w:rPr>
                <w:rFonts w:asciiTheme="majorBidi" w:hAnsiTheme="majorBidi" w:cstheme="majorBidi"/>
                <w:b/>
                <w:bCs/>
                <w:i/>
                <w:iCs/>
                <w:sz w:val="16"/>
                <w:szCs w:val="16"/>
              </w:rPr>
              <w:t>P. aeruginosa</w:t>
            </w:r>
          </w:p>
        </w:tc>
        <w:tc>
          <w:tcPr>
            <w:tcW w:w="1350" w:type="dxa"/>
            <w:gridSpan w:val="3"/>
            <w:tcBorders>
              <w:top w:val="single" w:sz="4" w:space="0" w:color="auto"/>
              <w:left w:val="single" w:sz="8" w:space="0" w:color="auto"/>
              <w:bottom w:val="nil"/>
              <w:right w:val="single" w:sz="4" w:space="0" w:color="FFFFFF" w:themeColor="background1"/>
            </w:tcBorders>
            <w:shd w:val="clear" w:color="auto" w:fill="auto"/>
          </w:tcPr>
          <w:p w14:paraId="176F5498" w14:textId="77777777" w:rsidR="009F34D3" w:rsidRPr="00081D39" w:rsidRDefault="009F34D3" w:rsidP="005951E5">
            <w:pPr>
              <w:rPr>
                <w:rFonts w:asciiTheme="majorBidi" w:hAnsiTheme="majorBidi" w:cstheme="majorBidi"/>
                <w:b/>
                <w:bCs/>
                <w:sz w:val="16"/>
                <w:szCs w:val="16"/>
              </w:rPr>
            </w:pPr>
            <w:r w:rsidRPr="00081D39">
              <w:rPr>
                <w:rFonts w:asciiTheme="majorBidi" w:hAnsiTheme="majorBidi" w:cstheme="majorBidi"/>
                <w:b/>
                <w:bCs/>
                <w:sz w:val="16"/>
                <w:szCs w:val="16"/>
              </w:rPr>
              <w:t>Diameter of inhibition</w:t>
            </w:r>
          </w:p>
          <w:p w14:paraId="250CFAF3" w14:textId="77777777" w:rsidR="009F34D3" w:rsidRPr="00081D39" w:rsidRDefault="009F34D3" w:rsidP="005951E5">
            <w:pPr>
              <w:rPr>
                <w:rFonts w:asciiTheme="majorBidi" w:hAnsiTheme="majorBidi" w:cstheme="majorBidi"/>
                <w:b/>
                <w:bCs/>
                <w:sz w:val="16"/>
                <w:szCs w:val="16"/>
                <w:rtl/>
              </w:rPr>
            </w:pPr>
            <w:r w:rsidRPr="00081D39">
              <w:rPr>
                <w:rFonts w:asciiTheme="majorBidi" w:hAnsiTheme="majorBidi" w:cstheme="majorBidi"/>
                <w:b/>
                <w:bCs/>
                <w:sz w:val="16"/>
                <w:szCs w:val="16"/>
              </w:rPr>
              <w:t xml:space="preserve"> zone (mm)</w:t>
            </w:r>
          </w:p>
          <w:p w14:paraId="7E040ACC" w14:textId="77777777" w:rsidR="009F34D3" w:rsidRPr="00081D39" w:rsidRDefault="009F34D3" w:rsidP="005951E5">
            <w:pPr>
              <w:rPr>
                <w:sz w:val="16"/>
                <w:szCs w:val="16"/>
              </w:rPr>
            </w:pPr>
            <w:r w:rsidRPr="00081D39">
              <w:rPr>
                <w:rFonts w:asciiTheme="majorBidi" w:hAnsiTheme="majorBidi" w:cstheme="majorBidi"/>
                <w:b/>
                <w:bCs/>
                <w:i/>
                <w:iCs/>
                <w:sz w:val="16"/>
                <w:szCs w:val="16"/>
              </w:rPr>
              <w:t>E. coli</w:t>
            </w:r>
          </w:p>
        </w:tc>
      </w:tr>
      <w:tr w:rsidR="009F34D3" w:rsidRPr="00081D39" w14:paraId="1789EAC6" w14:textId="77777777" w:rsidTr="00F90A0D">
        <w:trPr>
          <w:trHeight w:val="178"/>
          <w:jc w:val="center"/>
        </w:trPr>
        <w:tc>
          <w:tcPr>
            <w:tcW w:w="1956" w:type="dxa"/>
            <w:tcBorders>
              <w:left w:val="single" w:sz="4" w:space="0" w:color="FFFFFF" w:themeColor="background1"/>
              <w:bottom w:val="single" w:sz="8" w:space="0" w:color="auto"/>
              <w:right w:val="single" w:sz="8" w:space="0" w:color="auto"/>
            </w:tcBorders>
          </w:tcPr>
          <w:p w14:paraId="56379B03"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b/>
                <w:bCs/>
                <w:sz w:val="16"/>
                <w:szCs w:val="16"/>
              </w:rPr>
              <w:t xml:space="preserve">Concentration </w:t>
            </w:r>
            <w:r w:rsidRPr="00081D39">
              <w:rPr>
                <w:rFonts w:asciiTheme="majorBidi" w:hAnsiTheme="majorBidi" w:cstheme="majorBidi"/>
                <w:b/>
                <w:bCs/>
                <w:sz w:val="16"/>
                <w:szCs w:val="16"/>
                <w:rtl/>
              </w:rPr>
              <w:t>µ)</w:t>
            </w:r>
            <w:r w:rsidRPr="00081D39">
              <w:rPr>
                <w:rFonts w:asciiTheme="majorBidi" w:hAnsiTheme="majorBidi" w:cstheme="majorBidi"/>
                <w:b/>
                <w:bCs/>
                <w:sz w:val="16"/>
                <w:szCs w:val="16"/>
              </w:rPr>
              <w:t>g/well)</w:t>
            </w:r>
          </w:p>
        </w:tc>
        <w:tc>
          <w:tcPr>
            <w:tcW w:w="420" w:type="dxa"/>
            <w:tcBorders>
              <w:left w:val="single" w:sz="8" w:space="0" w:color="auto"/>
              <w:bottom w:val="single" w:sz="8" w:space="0" w:color="auto"/>
              <w:right w:val="single" w:sz="4" w:space="0" w:color="auto"/>
            </w:tcBorders>
          </w:tcPr>
          <w:p w14:paraId="2E42AB84"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10</w:t>
            </w:r>
          </w:p>
        </w:tc>
        <w:tc>
          <w:tcPr>
            <w:tcW w:w="419" w:type="dxa"/>
            <w:tcBorders>
              <w:left w:val="single" w:sz="4" w:space="0" w:color="FFFFFF" w:themeColor="background1"/>
              <w:bottom w:val="single" w:sz="8" w:space="0" w:color="auto"/>
              <w:right w:val="single" w:sz="4" w:space="0" w:color="auto"/>
            </w:tcBorders>
          </w:tcPr>
          <w:p w14:paraId="4EBAB03C"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30</w:t>
            </w:r>
          </w:p>
        </w:tc>
        <w:tc>
          <w:tcPr>
            <w:tcW w:w="420" w:type="dxa"/>
            <w:tcBorders>
              <w:left w:val="single" w:sz="4" w:space="0" w:color="auto"/>
              <w:bottom w:val="single" w:sz="8" w:space="0" w:color="auto"/>
              <w:right w:val="single" w:sz="8" w:space="0" w:color="auto"/>
            </w:tcBorders>
          </w:tcPr>
          <w:p w14:paraId="6B07B9FF"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60</w:t>
            </w:r>
          </w:p>
        </w:tc>
        <w:tc>
          <w:tcPr>
            <w:tcW w:w="425" w:type="dxa"/>
            <w:tcBorders>
              <w:left w:val="single" w:sz="8" w:space="0" w:color="auto"/>
              <w:bottom w:val="single" w:sz="8" w:space="0" w:color="auto"/>
              <w:right w:val="single" w:sz="4" w:space="0" w:color="auto"/>
            </w:tcBorders>
          </w:tcPr>
          <w:p w14:paraId="2277616D"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10</w:t>
            </w:r>
          </w:p>
        </w:tc>
        <w:tc>
          <w:tcPr>
            <w:tcW w:w="420" w:type="dxa"/>
            <w:tcBorders>
              <w:left w:val="single" w:sz="4" w:space="0" w:color="auto"/>
              <w:bottom w:val="single" w:sz="8" w:space="0" w:color="auto"/>
              <w:right w:val="single" w:sz="4" w:space="0" w:color="auto"/>
            </w:tcBorders>
          </w:tcPr>
          <w:p w14:paraId="58E15AC1"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30</w:t>
            </w:r>
          </w:p>
        </w:tc>
        <w:tc>
          <w:tcPr>
            <w:tcW w:w="420" w:type="dxa"/>
            <w:tcBorders>
              <w:left w:val="single" w:sz="4" w:space="0" w:color="auto"/>
              <w:bottom w:val="single" w:sz="8" w:space="0" w:color="auto"/>
              <w:right w:val="single" w:sz="8" w:space="0" w:color="auto"/>
            </w:tcBorders>
          </w:tcPr>
          <w:p w14:paraId="586374E1"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60</w:t>
            </w:r>
          </w:p>
        </w:tc>
        <w:tc>
          <w:tcPr>
            <w:tcW w:w="499" w:type="dxa"/>
            <w:tcBorders>
              <w:left w:val="single" w:sz="8" w:space="0" w:color="auto"/>
              <w:bottom w:val="single" w:sz="8" w:space="0" w:color="auto"/>
              <w:right w:val="single" w:sz="4" w:space="0" w:color="FFFFFF" w:themeColor="background1"/>
            </w:tcBorders>
          </w:tcPr>
          <w:p w14:paraId="7A87C29D"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10</w:t>
            </w:r>
          </w:p>
        </w:tc>
        <w:tc>
          <w:tcPr>
            <w:tcW w:w="425" w:type="dxa"/>
            <w:tcBorders>
              <w:left w:val="single" w:sz="4" w:space="0" w:color="auto"/>
              <w:bottom w:val="single" w:sz="4" w:space="0" w:color="FFFFFF" w:themeColor="background1"/>
              <w:right w:val="single" w:sz="4" w:space="0" w:color="auto"/>
            </w:tcBorders>
          </w:tcPr>
          <w:p w14:paraId="4541E9EF" w14:textId="77777777" w:rsidR="009F34D3" w:rsidRPr="00081D39" w:rsidRDefault="009F34D3" w:rsidP="005951E5">
            <w:pPr>
              <w:autoSpaceDE w:val="0"/>
              <w:autoSpaceDN w:val="0"/>
              <w:adjustRightInd w:val="0"/>
              <w:jc w:val="center"/>
              <w:rPr>
                <w:rFonts w:asciiTheme="majorBidi" w:hAnsiTheme="majorBidi" w:cstheme="majorBidi"/>
                <w:sz w:val="16"/>
                <w:szCs w:val="16"/>
              </w:rPr>
            </w:pPr>
            <w:r w:rsidRPr="00081D39">
              <w:rPr>
                <w:rFonts w:asciiTheme="majorBidi" w:hAnsiTheme="majorBidi" w:cstheme="majorBidi"/>
                <w:sz w:val="16"/>
                <w:szCs w:val="16"/>
              </w:rPr>
              <w:t>30</w:t>
            </w:r>
          </w:p>
        </w:tc>
        <w:tc>
          <w:tcPr>
            <w:tcW w:w="426" w:type="dxa"/>
            <w:tcBorders>
              <w:top w:val="single" w:sz="4" w:space="0" w:color="auto"/>
              <w:left w:val="single" w:sz="4" w:space="0" w:color="auto"/>
              <w:bottom w:val="single" w:sz="4" w:space="0" w:color="FFFFFF" w:themeColor="background1"/>
              <w:right w:val="single" w:sz="4" w:space="0" w:color="FFFFFF" w:themeColor="background1"/>
            </w:tcBorders>
            <w:shd w:val="clear" w:color="auto" w:fill="auto"/>
          </w:tcPr>
          <w:p w14:paraId="0CB85B0E" w14:textId="77777777" w:rsidR="009F34D3" w:rsidRPr="00081D39" w:rsidRDefault="009F34D3" w:rsidP="005951E5">
            <w:pPr>
              <w:autoSpaceDE w:val="0"/>
              <w:autoSpaceDN w:val="0"/>
              <w:adjustRightInd w:val="0"/>
              <w:jc w:val="center"/>
              <w:rPr>
                <w:rFonts w:asciiTheme="majorBidi" w:hAnsiTheme="majorBidi" w:cstheme="majorBidi"/>
                <w:sz w:val="16"/>
                <w:szCs w:val="16"/>
              </w:rPr>
            </w:pPr>
            <w:r w:rsidRPr="00081D39">
              <w:rPr>
                <w:rFonts w:asciiTheme="majorBidi" w:hAnsiTheme="majorBidi" w:cstheme="majorBidi"/>
                <w:sz w:val="16"/>
                <w:szCs w:val="16"/>
              </w:rPr>
              <w:t>60</w:t>
            </w:r>
          </w:p>
        </w:tc>
      </w:tr>
      <w:tr w:rsidR="009F34D3" w:rsidRPr="00081D39" w14:paraId="041F399B" w14:textId="77777777" w:rsidTr="005951E5">
        <w:trPr>
          <w:trHeight w:val="331"/>
          <w:jc w:val="center"/>
        </w:trPr>
        <w:tc>
          <w:tcPr>
            <w:tcW w:w="1956" w:type="dxa"/>
            <w:tcBorders>
              <w:top w:val="single" w:sz="8" w:space="0" w:color="auto"/>
              <w:left w:val="single" w:sz="4" w:space="0" w:color="FFFFFF" w:themeColor="background1"/>
              <w:bottom w:val="single" w:sz="4" w:space="0" w:color="FFFFFF" w:themeColor="background1"/>
              <w:right w:val="single" w:sz="8" w:space="0" w:color="auto"/>
            </w:tcBorders>
          </w:tcPr>
          <w:p w14:paraId="21007ABC" w14:textId="77777777" w:rsidR="009F34D3" w:rsidRPr="00081D39" w:rsidRDefault="009F34D3" w:rsidP="005951E5">
            <w:pPr>
              <w:autoSpaceDE w:val="0"/>
              <w:autoSpaceDN w:val="0"/>
              <w:adjustRightInd w:val="0"/>
              <w:jc w:val="center"/>
              <w:rPr>
                <w:rFonts w:asciiTheme="majorBidi" w:hAnsiTheme="majorBidi" w:cstheme="majorBidi"/>
                <w:b/>
                <w:bCs/>
                <w:sz w:val="16"/>
                <w:szCs w:val="16"/>
              </w:rPr>
            </w:pPr>
            <w:r w:rsidRPr="00081D39">
              <w:rPr>
                <w:rFonts w:asciiTheme="majorBidi" w:eastAsia="Times New Roman" w:hAnsiTheme="majorBidi" w:cstheme="majorBidi"/>
                <w:b/>
                <w:bCs/>
                <w:sz w:val="16"/>
                <w:szCs w:val="16"/>
              </w:rPr>
              <w:t>Untreated</w:t>
            </w:r>
          </w:p>
          <w:p w14:paraId="2A7138BE" w14:textId="77777777" w:rsidR="009F34D3" w:rsidRPr="00081D39" w:rsidRDefault="009F34D3" w:rsidP="005951E5">
            <w:pPr>
              <w:jc w:val="center"/>
              <w:rPr>
                <w:rFonts w:ascii="NimbusRomNo9L-Regu" w:hAnsi="NimbusRomNo9L-Regu" w:cs="NimbusRomNo9L-Regu"/>
                <w:b/>
                <w:bCs/>
                <w:sz w:val="16"/>
                <w:szCs w:val="16"/>
                <w:vertAlign w:val="subscript"/>
              </w:rPr>
            </w:pPr>
            <w:r w:rsidRPr="00081D39">
              <w:rPr>
                <w:rFonts w:ascii="NimbusRomNo9L-Regu" w:hAnsi="NimbusRomNo9L-Regu" w:cs="NimbusRomNo9L-Regu"/>
                <w:b/>
                <w:bCs/>
                <w:sz w:val="16"/>
                <w:szCs w:val="16"/>
              </w:rPr>
              <w:t>TMPyP</w:t>
            </w:r>
            <w:r w:rsidRPr="00081D39">
              <w:rPr>
                <w:rFonts w:ascii="NimbusRomNo9L-Regu" w:hAnsi="NimbusRomNo9L-Regu" w:cs="NimbusRomNo9L-Regu"/>
                <w:b/>
                <w:bCs/>
                <w:sz w:val="16"/>
                <w:szCs w:val="16"/>
                <w:vertAlign w:val="subscript"/>
              </w:rPr>
              <w:t>(3)</w:t>
            </w:r>
          </w:p>
        </w:tc>
        <w:tc>
          <w:tcPr>
            <w:tcW w:w="420" w:type="dxa"/>
            <w:tcBorders>
              <w:top w:val="single" w:sz="8" w:space="0" w:color="auto"/>
              <w:left w:val="single" w:sz="8" w:space="0" w:color="auto"/>
              <w:bottom w:val="single" w:sz="4" w:space="0" w:color="FFFFFF" w:themeColor="background1"/>
              <w:right w:val="single" w:sz="4" w:space="0" w:color="auto"/>
            </w:tcBorders>
          </w:tcPr>
          <w:p w14:paraId="549A9E93"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w:t>
            </w:r>
          </w:p>
          <w:p w14:paraId="4AC2472B"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9</w:t>
            </w:r>
          </w:p>
        </w:tc>
        <w:tc>
          <w:tcPr>
            <w:tcW w:w="419" w:type="dxa"/>
            <w:tcBorders>
              <w:top w:val="single" w:sz="8" w:space="0" w:color="auto"/>
              <w:left w:val="single" w:sz="4" w:space="0" w:color="auto"/>
              <w:bottom w:val="single" w:sz="4" w:space="0" w:color="FFFFFF" w:themeColor="background1"/>
              <w:right w:val="single" w:sz="4" w:space="0" w:color="FFFFFF" w:themeColor="background1"/>
            </w:tcBorders>
          </w:tcPr>
          <w:p w14:paraId="1A310754"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w:t>
            </w:r>
          </w:p>
          <w:p w14:paraId="65F2D8A9"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11</w:t>
            </w:r>
          </w:p>
        </w:tc>
        <w:tc>
          <w:tcPr>
            <w:tcW w:w="420" w:type="dxa"/>
            <w:tcBorders>
              <w:top w:val="single" w:sz="8" w:space="0" w:color="auto"/>
              <w:left w:val="single" w:sz="4" w:space="0" w:color="auto"/>
              <w:bottom w:val="single" w:sz="4" w:space="0" w:color="FFFFFF" w:themeColor="background1"/>
              <w:right w:val="single" w:sz="8" w:space="0" w:color="auto"/>
            </w:tcBorders>
          </w:tcPr>
          <w:p w14:paraId="306EBF9C"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w:t>
            </w:r>
          </w:p>
          <w:p w14:paraId="23B992F3"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12</w:t>
            </w:r>
          </w:p>
        </w:tc>
        <w:tc>
          <w:tcPr>
            <w:tcW w:w="425" w:type="dxa"/>
            <w:tcBorders>
              <w:top w:val="single" w:sz="8" w:space="0" w:color="auto"/>
              <w:left w:val="single" w:sz="8" w:space="0" w:color="auto"/>
              <w:bottom w:val="single" w:sz="4" w:space="0" w:color="FFFFFF" w:themeColor="background1"/>
              <w:right w:val="single" w:sz="4" w:space="0" w:color="FFFFFF" w:themeColor="background1"/>
            </w:tcBorders>
          </w:tcPr>
          <w:p w14:paraId="21472E80"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w:t>
            </w:r>
          </w:p>
          <w:p w14:paraId="42CF9D25"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20" w:type="dxa"/>
            <w:tcBorders>
              <w:top w:val="single" w:sz="8" w:space="0" w:color="auto"/>
              <w:left w:val="single" w:sz="4" w:space="0" w:color="auto"/>
              <w:bottom w:val="single" w:sz="4" w:space="0" w:color="FFFFFF" w:themeColor="background1"/>
              <w:right w:val="single" w:sz="4" w:space="0" w:color="FFFFFF" w:themeColor="background1"/>
            </w:tcBorders>
          </w:tcPr>
          <w:p w14:paraId="31CC7A92"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w:t>
            </w:r>
          </w:p>
          <w:p w14:paraId="0C86FC9F"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20" w:type="dxa"/>
            <w:tcBorders>
              <w:top w:val="single" w:sz="8" w:space="0" w:color="auto"/>
              <w:left w:val="single" w:sz="4" w:space="0" w:color="auto"/>
              <w:bottom w:val="single" w:sz="4" w:space="0" w:color="FFFFFF" w:themeColor="background1"/>
              <w:right w:val="single" w:sz="8" w:space="0" w:color="auto"/>
            </w:tcBorders>
          </w:tcPr>
          <w:p w14:paraId="3196217A"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w:t>
            </w:r>
          </w:p>
          <w:p w14:paraId="678F0442"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11</w:t>
            </w:r>
          </w:p>
        </w:tc>
        <w:tc>
          <w:tcPr>
            <w:tcW w:w="499" w:type="dxa"/>
            <w:tcBorders>
              <w:top w:val="single" w:sz="8" w:space="0" w:color="auto"/>
              <w:left w:val="single" w:sz="8" w:space="0" w:color="auto"/>
              <w:bottom w:val="single" w:sz="4" w:space="0" w:color="FFFFFF" w:themeColor="background1"/>
              <w:right w:val="single" w:sz="4" w:space="0" w:color="FFFFFF" w:themeColor="background1"/>
            </w:tcBorders>
          </w:tcPr>
          <w:p w14:paraId="74A347FE"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w:t>
            </w:r>
          </w:p>
          <w:p w14:paraId="370DCA51"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7</w:t>
            </w:r>
          </w:p>
        </w:tc>
        <w:tc>
          <w:tcPr>
            <w:tcW w:w="425" w:type="dxa"/>
            <w:tcBorders>
              <w:top w:val="single" w:sz="8" w:space="0" w:color="auto"/>
              <w:left w:val="single" w:sz="4" w:space="0" w:color="auto"/>
              <w:bottom w:val="single" w:sz="4" w:space="0" w:color="FFFFFF" w:themeColor="background1"/>
              <w:right w:val="single" w:sz="4" w:space="0" w:color="auto"/>
            </w:tcBorders>
          </w:tcPr>
          <w:p w14:paraId="271766C2" w14:textId="77777777" w:rsidR="009F34D3" w:rsidRPr="00081D39" w:rsidRDefault="009F34D3" w:rsidP="005951E5">
            <w:pPr>
              <w:jc w:val="center"/>
              <w:rPr>
                <w:sz w:val="16"/>
                <w:szCs w:val="16"/>
              </w:rPr>
            </w:pPr>
            <w:r w:rsidRPr="00081D39">
              <w:rPr>
                <w:sz w:val="16"/>
                <w:szCs w:val="16"/>
              </w:rPr>
              <w:t>-</w:t>
            </w:r>
          </w:p>
          <w:p w14:paraId="47CDF871" w14:textId="77777777" w:rsidR="009F34D3" w:rsidRPr="00081D39" w:rsidRDefault="009F34D3" w:rsidP="005951E5">
            <w:pPr>
              <w:jc w:val="center"/>
              <w:rPr>
                <w:sz w:val="16"/>
                <w:szCs w:val="16"/>
              </w:rPr>
            </w:pPr>
            <w:r w:rsidRPr="00081D39">
              <w:rPr>
                <w:sz w:val="16"/>
                <w:szCs w:val="16"/>
              </w:rPr>
              <w:t>8</w:t>
            </w:r>
          </w:p>
        </w:tc>
        <w:tc>
          <w:tcPr>
            <w:tcW w:w="426" w:type="dxa"/>
            <w:vMerge w:val="restart"/>
            <w:tcBorders>
              <w:top w:val="single" w:sz="8" w:space="0" w:color="auto"/>
              <w:left w:val="single" w:sz="4" w:space="0" w:color="auto"/>
              <w:right w:val="single" w:sz="4" w:space="0" w:color="FFFFFF" w:themeColor="background1"/>
            </w:tcBorders>
            <w:shd w:val="clear" w:color="auto" w:fill="auto"/>
          </w:tcPr>
          <w:p w14:paraId="43C0EA55"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w:t>
            </w:r>
          </w:p>
          <w:p w14:paraId="5AEA8C34"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10</w:t>
            </w:r>
          </w:p>
          <w:p w14:paraId="7311921C"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11</w:t>
            </w:r>
          </w:p>
        </w:tc>
      </w:tr>
      <w:tr w:rsidR="009F34D3" w:rsidRPr="00081D39" w14:paraId="148D9AB0" w14:textId="77777777" w:rsidTr="005951E5">
        <w:trPr>
          <w:trHeight w:val="219"/>
          <w:jc w:val="center"/>
        </w:trPr>
        <w:tc>
          <w:tcPr>
            <w:tcW w:w="1956"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14:paraId="3CF1A57B" w14:textId="77777777" w:rsidR="009F34D3" w:rsidRPr="00081D39" w:rsidRDefault="009F34D3" w:rsidP="005951E5">
            <w:pPr>
              <w:jc w:val="center"/>
              <w:rPr>
                <w:rFonts w:ascii="NimbusRomNo9L-Regu" w:hAnsi="NimbusRomNo9L-Regu" w:cs="NimbusRomNo9L-Regu"/>
                <w:b/>
                <w:bCs/>
                <w:sz w:val="16"/>
                <w:szCs w:val="16"/>
                <w:vertAlign w:val="subscript"/>
              </w:rPr>
            </w:pPr>
            <w:r w:rsidRPr="00081D39">
              <w:rPr>
                <w:rFonts w:ascii="NimbusRomNo9L-Regu" w:hAnsi="NimbusRomNo9L-Regu" w:cs="NimbusRomNo9L-Regu"/>
                <w:b/>
                <w:bCs/>
                <w:sz w:val="16"/>
                <w:szCs w:val="16"/>
              </w:rPr>
              <w:t>ZnTMPyP</w:t>
            </w:r>
            <w:r w:rsidRPr="00081D39">
              <w:rPr>
                <w:rFonts w:ascii="NimbusRomNo9L-Regu" w:hAnsi="NimbusRomNo9L-Regu" w:cs="NimbusRomNo9L-Regu"/>
                <w:b/>
                <w:bCs/>
                <w:sz w:val="16"/>
                <w:szCs w:val="16"/>
                <w:vertAlign w:val="subscript"/>
              </w:rPr>
              <w:t>(3)</w:t>
            </w:r>
          </w:p>
        </w:tc>
        <w:tc>
          <w:tcPr>
            <w:tcW w:w="420" w:type="dxa"/>
            <w:tcBorders>
              <w:top w:val="single" w:sz="4" w:space="0" w:color="FFFFFF" w:themeColor="background1"/>
              <w:left w:val="single" w:sz="8" w:space="0" w:color="auto"/>
              <w:bottom w:val="single" w:sz="4" w:space="0" w:color="FFFFFF" w:themeColor="background1"/>
              <w:right w:val="single" w:sz="4" w:space="0" w:color="auto"/>
            </w:tcBorders>
          </w:tcPr>
          <w:p w14:paraId="1D66460A"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10</w:t>
            </w:r>
          </w:p>
        </w:tc>
        <w:tc>
          <w:tcPr>
            <w:tcW w:w="41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99A5C0"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11</w:t>
            </w:r>
          </w:p>
        </w:tc>
        <w:tc>
          <w:tcPr>
            <w:tcW w:w="420" w:type="dxa"/>
            <w:tcBorders>
              <w:top w:val="single" w:sz="4" w:space="0" w:color="FFFFFF" w:themeColor="background1"/>
              <w:left w:val="single" w:sz="4" w:space="0" w:color="auto"/>
              <w:bottom w:val="single" w:sz="4" w:space="0" w:color="FFFFFF" w:themeColor="background1"/>
              <w:right w:val="single" w:sz="8" w:space="0" w:color="auto"/>
            </w:tcBorders>
          </w:tcPr>
          <w:p w14:paraId="5C78B8D3"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11</w:t>
            </w:r>
          </w:p>
        </w:tc>
        <w:tc>
          <w:tcPr>
            <w:tcW w:w="425"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1E575D15"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20" w:type="dxa"/>
            <w:tcBorders>
              <w:top w:val="single" w:sz="4" w:space="0" w:color="FFFFFF" w:themeColor="background1"/>
              <w:left w:val="single" w:sz="4" w:space="0" w:color="auto"/>
              <w:bottom w:val="single" w:sz="4" w:space="0" w:color="FFFFFF" w:themeColor="background1"/>
              <w:right w:val="single" w:sz="4" w:space="0" w:color="auto"/>
            </w:tcBorders>
          </w:tcPr>
          <w:p w14:paraId="189AADB9"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20" w:type="dxa"/>
            <w:tcBorders>
              <w:top w:val="single" w:sz="4" w:space="0" w:color="FFFFFF" w:themeColor="background1"/>
              <w:left w:val="single" w:sz="4" w:space="0" w:color="auto"/>
              <w:bottom w:val="single" w:sz="4" w:space="0" w:color="FFFFFF" w:themeColor="background1"/>
              <w:right w:val="single" w:sz="8" w:space="0" w:color="auto"/>
            </w:tcBorders>
          </w:tcPr>
          <w:p w14:paraId="01074370"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11</w:t>
            </w:r>
          </w:p>
        </w:tc>
        <w:tc>
          <w:tcPr>
            <w:tcW w:w="499"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0EB2E021"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8</w:t>
            </w:r>
          </w:p>
        </w:tc>
        <w:tc>
          <w:tcPr>
            <w:tcW w:w="425" w:type="dxa"/>
            <w:tcBorders>
              <w:top w:val="single" w:sz="4" w:space="0" w:color="FFFFFF" w:themeColor="background1"/>
              <w:left w:val="single" w:sz="4" w:space="0" w:color="auto"/>
              <w:bottom w:val="nil"/>
              <w:right w:val="single" w:sz="4" w:space="0" w:color="auto"/>
            </w:tcBorders>
          </w:tcPr>
          <w:p w14:paraId="7F4D0D8E" w14:textId="77777777" w:rsidR="009F34D3" w:rsidRPr="00081D39" w:rsidRDefault="009F34D3" w:rsidP="005951E5">
            <w:pPr>
              <w:jc w:val="center"/>
              <w:rPr>
                <w:sz w:val="16"/>
                <w:szCs w:val="16"/>
              </w:rPr>
            </w:pPr>
            <w:r w:rsidRPr="00081D39">
              <w:rPr>
                <w:sz w:val="16"/>
                <w:szCs w:val="16"/>
              </w:rPr>
              <w:t>9</w:t>
            </w:r>
          </w:p>
        </w:tc>
        <w:tc>
          <w:tcPr>
            <w:tcW w:w="426" w:type="dxa"/>
            <w:vMerge/>
            <w:tcBorders>
              <w:left w:val="single" w:sz="4" w:space="0" w:color="auto"/>
              <w:bottom w:val="single" w:sz="4" w:space="0" w:color="FFFFFF" w:themeColor="background1"/>
              <w:right w:val="single" w:sz="4" w:space="0" w:color="FFFFFF" w:themeColor="background1"/>
            </w:tcBorders>
            <w:shd w:val="clear" w:color="auto" w:fill="auto"/>
          </w:tcPr>
          <w:p w14:paraId="4A0DF570" w14:textId="77777777" w:rsidR="009F34D3" w:rsidRPr="00081D39" w:rsidRDefault="009F34D3" w:rsidP="005951E5">
            <w:pPr>
              <w:jc w:val="center"/>
              <w:rPr>
                <w:rFonts w:asciiTheme="majorBidi" w:hAnsiTheme="majorBidi" w:cstheme="majorBidi"/>
                <w:sz w:val="16"/>
                <w:szCs w:val="16"/>
              </w:rPr>
            </w:pPr>
          </w:p>
        </w:tc>
      </w:tr>
      <w:tr w:rsidR="009F34D3" w:rsidRPr="00081D39" w14:paraId="283CA35D" w14:textId="77777777" w:rsidTr="005951E5">
        <w:trPr>
          <w:trHeight w:val="178"/>
          <w:jc w:val="center"/>
        </w:trPr>
        <w:tc>
          <w:tcPr>
            <w:tcW w:w="1956"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14:paraId="177412FA" w14:textId="77777777" w:rsidR="009F34D3" w:rsidRPr="00081D39" w:rsidRDefault="009F34D3" w:rsidP="005951E5">
            <w:pPr>
              <w:jc w:val="center"/>
              <w:rPr>
                <w:rFonts w:ascii="NimbusRomNo9L-Regu" w:hAnsi="NimbusRomNo9L-Regu" w:cs="NimbusRomNo9L-Regu"/>
                <w:b/>
                <w:bCs/>
                <w:sz w:val="16"/>
                <w:szCs w:val="16"/>
                <w:vertAlign w:val="subscript"/>
              </w:rPr>
            </w:pPr>
            <w:r w:rsidRPr="00081D39">
              <w:rPr>
                <w:rFonts w:ascii="NimbusRomNo9L-Regu" w:hAnsi="NimbusRomNo9L-Regu" w:cs="NimbusRomNo9L-Regu"/>
                <w:b/>
                <w:bCs/>
                <w:sz w:val="16"/>
                <w:szCs w:val="16"/>
              </w:rPr>
              <w:t>TMPyP</w:t>
            </w:r>
            <w:r w:rsidRPr="00081D39">
              <w:rPr>
                <w:rFonts w:ascii="NimbusRomNo9L-Regu" w:hAnsi="NimbusRomNo9L-Regu" w:cs="NimbusRomNo9L-Regu"/>
                <w:b/>
                <w:bCs/>
                <w:sz w:val="16"/>
                <w:szCs w:val="16"/>
                <w:vertAlign w:val="subscript"/>
              </w:rPr>
              <w:t>(4)</w:t>
            </w:r>
          </w:p>
        </w:tc>
        <w:tc>
          <w:tcPr>
            <w:tcW w:w="420" w:type="dxa"/>
            <w:tcBorders>
              <w:top w:val="single" w:sz="4" w:space="0" w:color="FFFFFF" w:themeColor="background1"/>
              <w:left w:val="single" w:sz="8" w:space="0" w:color="auto"/>
              <w:bottom w:val="single" w:sz="4" w:space="0" w:color="FFFFFF" w:themeColor="background1"/>
              <w:right w:val="single" w:sz="4" w:space="0" w:color="auto"/>
            </w:tcBorders>
          </w:tcPr>
          <w:p w14:paraId="5B08CDC5"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1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BCAED4F"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7</w:t>
            </w:r>
          </w:p>
        </w:tc>
        <w:tc>
          <w:tcPr>
            <w:tcW w:w="420" w:type="dxa"/>
            <w:tcBorders>
              <w:top w:val="single" w:sz="4" w:space="0" w:color="FFFFFF" w:themeColor="background1"/>
              <w:left w:val="single" w:sz="4" w:space="0" w:color="auto"/>
              <w:bottom w:val="single" w:sz="4" w:space="0" w:color="FFFFFF" w:themeColor="background1"/>
              <w:right w:val="single" w:sz="8" w:space="0" w:color="auto"/>
            </w:tcBorders>
          </w:tcPr>
          <w:p w14:paraId="32FEDB5F"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11</w:t>
            </w:r>
          </w:p>
        </w:tc>
        <w:tc>
          <w:tcPr>
            <w:tcW w:w="425"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7632A619"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20" w:type="dxa"/>
            <w:tcBorders>
              <w:top w:val="single" w:sz="4" w:space="0" w:color="FFFFFF" w:themeColor="background1"/>
              <w:left w:val="single" w:sz="4" w:space="0" w:color="auto"/>
              <w:bottom w:val="nil"/>
              <w:right w:val="single" w:sz="4" w:space="0" w:color="auto"/>
            </w:tcBorders>
          </w:tcPr>
          <w:p w14:paraId="101AFE14"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20" w:type="dxa"/>
            <w:tcBorders>
              <w:top w:val="single" w:sz="4" w:space="0" w:color="FFFFFF" w:themeColor="background1"/>
              <w:left w:val="single" w:sz="4" w:space="0" w:color="auto"/>
              <w:bottom w:val="single" w:sz="4" w:space="0" w:color="FFFFFF" w:themeColor="background1"/>
              <w:right w:val="single" w:sz="8" w:space="0" w:color="auto"/>
            </w:tcBorders>
          </w:tcPr>
          <w:p w14:paraId="7691F571"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7</w:t>
            </w:r>
          </w:p>
        </w:tc>
        <w:tc>
          <w:tcPr>
            <w:tcW w:w="499" w:type="dxa"/>
            <w:tcBorders>
              <w:top w:val="single" w:sz="4" w:space="0" w:color="FFFFFF" w:themeColor="background1"/>
              <w:left w:val="single" w:sz="8" w:space="0" w:color="auto"/>
              <w:bottom w:val="single" w:sz="4" w:space="0" w:color="FFFFFF" w:themeColor="background1"/>
              <w:right w:val="single" w:sz="4" w:space="0" w:color="auto"/>
            </w:tcBorders>
          </w:tcPr>
          <w:p w14:paraId="5881E862"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25" w:type="dxa"/>
            <w:tcBorders>
              <w:top w:val="single" w:sz="4" w:space="0" w:color="FFFFFF" w:themeColor="background1"/>
              <w:left w:val="single" w:sz="4" w:space="0" w:color="auto"/>
              <w:bottom w:val="single" w:sz="4" w:space="0" w:color="FFFFFF" w:themeColor="background1"/>
              <w:right w:val="single" w:sz="4" w:space="0" w:color="auto"/>
            </w:tcBorders>
          </w:tcPr>
          <w:p w14:paraId="0ABCED05"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8</w:t>
            </w:r>
          </w:p>
        </w:tc>
        <w:tc>
          <w:tcPr>
            <w:tcW w:w="42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CDD7E22"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10</w:t>
            </w:r>
          </w:p>
        </w:tc>
      </w:tr>
      <w:tr w:rsidR="009F34D3" w:rsidRPr="00081D39" w14:paraId="45E0373B" w14:textId="77777777" w:rsidTr="005951E5">
        <w:trPr>
          <w:trHeight w:val="178"/>
          <w:jc w:val="center"/>
        </w:trPr>
        <w:tc>
          <w:tcPr>
            <w:tcW w:w="1956"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14:paraId="3953E56D" w14:textId="77777777" w:rsidR="009F34D3" w:rsidRPr="00081D39" w:rsidRDefault="009F34D3" w:rsidP="005951E5">
            <w:pPr>
              <w:jc w:val="center"/>
              <w:rPr>
                <w:rFonts w:ascii="NimbusRomNo9L-Regu" w:hAnsi="NimbusRomNo9L-Regu" w:cs="NimbusRomNo9L-Regu"/>
                <w:b/>
                <w:bCs/>
                <w:sz w:val="16"/>
                <w:szCs w:val="16"/>
                <w:vertAlign w:val="subscript"/>
              </w:rPr>
            </w:pPr>
            <w:r w:rsidRPr="00081D39">
              <w:rPr>
                <w:rFonts w:ascii="NimbusRomNo9L-Regu" w:hAnsi="NimbusRomNo9L-Regu" w:cs="NimbusRomNo9L-Regu"/>
                <w:b/>
                <w:bCs/>
                <w:sz w:val="16"/>
                <w:szCs w:val="16"/>
              </w:rPr>
              <w:t>ZnTMPyP</w:t>
            </w:r>
            <w:r w:rsidRPr="00081D39">
              <w:rPr>
                <w:rFonts w:ascii="NimbusRomNo9L-Regu" w:hAnsi="NimbusRomNo9L-Regu" w:cs="NimbusRomNo9L-Regu"/>
                <w:b/>
                <w:bCs/>
                <w:sz w:val="16"/>
                <w:szCs w:val="16"/>
                <w:vertAlign w:val="subscript"/>
              </w:rPr>
              <w:t>(4)</w:t>
            </w:r>
          </w:p>
        </w:tc>
        <w:tc>
          <w:tcPr>
            <w:tcW w:w="420" w:type="dxa"/>
            <w:tcBorders>
              <w:top w:val="single" w:sz="4" w:space="0" w:color="FFFFFF" w:themeColor="background1"/>
              <w:left w:val="single" w:sz="8" w:space="0" w:color="auto"/>
              <w:bottom w:val="single" w:sz="4" w:space="0" w:color="FFFFFF" w:themeColor="background1"/>
              <w:right w:val="single" w:sz="4" w:space="0" w:color="auto"/>
            </w:tcBorders>
          </w:tcPr>
          <w:p w14:paraId="62955ABE"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7</w:t>
            </w:r>
          </w:p>
        </w:tc>
        <w:tc>
          <w:tcPr>
            <w:tcW w:w="41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C70431"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7</w:t>
            </w:r>
          </w:p>
        </w:tc>
        <w:tc>
          <w:tcPr>
            <w:tcW w:w="420" w:type="dxa"/>
            <w:tcBorders>
              <w:top w:val="single" w:sz="4" w:space="0" w:color="FFFFFF" w:themeColor="background1"/>
              <w:left w:val="single" w:sz="4" w:space="0" w:color="auto"/>
              <w:bottom w:val="single" w:sz="4" w:space="0" w:color="FFFFFF" w:themeColor="background1"/>
              <w:right w:val="single" w:sz="8" w:space="0" w:color="auto"/>
            </w:tcBorders>
          </w:tcPr>
          <w:p w14:paraId="6BF8851E"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8</w:t>
            </w:r>
          </w:p>
        </w:tc>
        <w:tc>
          <w:tcPr>
            <w:tcW w:w="425"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3817CE61"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20" w:type="dxa"/>
            <w:tcBorders>
              <w:top w:val="single" w:sz="4" w:space="0" w:color="FFFFFF" w:themeColor="background1"/>
              <w:left w:val="single" w:sz="4" w:space="0" w:color="auto"/>
              <w:bottom w:val="single" w:sz="4" w:space="0" w:color="FFFFFF" w:themeColor="background1"/>
              <w:right w:val="single" w:sz="4" w:space="0" w:color="auto"/>
            </w:tcBorders>
          </w:tcPr>
          <w:p w14:paraId="04552A18"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20" w:type="dxa"/>
            <w:tcBorders>
              <w:top w:val="single" w:sz="4" w:space="0" w:color="FFFFFF" w:themeColor="background1"/>
              <w:left w:val="single" w:sz="4" w:space="0" w:color="auto"/>
              <w:bottom w:val="single" w:sz="4" w:space="0" w:color="FFFFFF" w:themeColor="background1"/>
              <w:right w:val="single" w:sz="8" w:space="0" w:color="auto"/>
            </w:tcBorders>
          </w:tcPr>
          <w:p w14:paraId="523C9FCD"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7</w:t>
            </w:r>
          </w:p>
        </w:tc>
        <w:tc>
          <w:tcPr>
            <w:tcW w:w="499" w:type="dxa"/>
            <w:tcBorders>
              <w:top w:val="single" w:sz="4" w:space="0" w:color="FFFFFF" w:themeColor="background1"/>
              <w:left w:val="single" w:sz="8" w:space="0" w:color="auto"/>
              <w:bottom w:val="single" w:sz="4" w:space="0" w:color="FFFFFF" w:themeColor="background1"/>
              <w:right w:val="single" w:sz="4" w:space="0" w:color="auto"/>
            </w:tcBorders>
          </w:tcPr>
          <w:p w14:paraId="7ACB6771"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25" w:type="dxa"/>
            <w:tcBorders>
              <w:top w:val="single" w:sz="4" w:space="0" w:color="FFFFFF" w:themeColor="background1"/>
              <w:left w:val="single" w:sz="4" w:space="0" w:color="auto"/>
              <w:bottom w:val="single" w:sz="4" w:space="0" w:color="FFFFFF" w:themeColor="background1"/>
              <w:right w:val="single" w:sz="4" w:space="0" w:color="auto"/>
            </w:tcBorders>
          </w:tcPr>
          <w:p w14:paraId="684C506F"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2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2B6B23A"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7</w:t>
            </w:r>
          </w:p>
        </w:tc>
      </w:tr>
      <w:tr w:rsidR="009F34D3" w:rsidRPr="00081D39" w14:paraId="1857CCDD" w14:textId="77777777" w:rsidTr="005951E5">
        <w:trPr>
          <w:trHeight w:val="187"/>
          <w:jc w:val="center"/>
        </w:trPr>
        <w:tc>
          <w:tcPr>
            <w:tcW w:w="1956"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14:paraId="45B3BC4F" w14:textId="77777777" w:rsidR="009F34D3" w:rsidRPr="00081D39" w:rsidRDefault="009F34D3" w:rsidP="005951E5">
            <w:pPr>
              <w:jc w:val="center"/>
              <w:rPr>
                <w:rFonts w:asciiTheme="majorBidi" w:hAnsiTheme="majorBidi" w:cstheme="majorBidi"/>
                <w:b/>
                <w:bCs/>
                <w:sz w:val="16"/>
                <w:szCs w:val="16"/>
              </w:rPr>
            </w:pPr>
            <w:r w:rsidRPr="00081D39">
              <w:rPr>
                <w:rFonts w:asciiTheme="majorBidi" w:hAnsiTheme="majorBidi" w:cstheme="majorBidi"/>
                <w:b/>
                <w:bCs/>
                <w:sz w:val="16"/>
                <w:szCs w:val="16"/>
              </w:rPr>
              <w:t>TAPP</w:t>
            </w:r>
          </w:p>
        </w:tc>
        <w:tc>
          <w:tcPr>
            <w:tcW w:w="420" w:type="dxa"/>
            <w:tcBorders>
              <w:top w:val="single" w:sz="4" w:space="0" w:color="FFFFFF" w:themeColor="background1"/>
              <w:left w:val="single" w:sz="8" w:space="0" w:color="auto"/>
              <w:bottom w:val="single" w:sz="4" w:space="0" w:color="FFFFFF" w:themeColor="background1"/>
              <w:right w:val="single" w:sz="4" w:space="0" w:color="auto"/>
            </w:tcBorders>
          </w:tcPr>
          <w:p w14:paraId="1B4BEF6E"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8</w:t>
            </w:r>
          </w:p>
        </w:tc>
        <w:tc>
          <w:tcPr>
            <w:tcW w:w="41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B2D0270"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9</w:t>
            </w:r>
          </w:p>
        </w:tc>
        <w:tc>
          <w:tcPr>
            <w:tcW w:w="420" w:type="dxa"/>
            <w:tcBorders>
              <w:top w:val="single" w:sz="4" w:space="0" w:color="FFFFFF" w:themeColor="background1"/>
              <w:left w:val="single" w:sz="4" w:space="0" w:color="auto"/>
              <w:bottom w:val="single" w:sz="4" w:space="0" w:color="FFFFFF" w:themeColor="background1"/>
              <w:right w:val="single" w:sz="8" w:space="0" w:color="auto"/>
            </w:tcBorders>
          </w:tcPr>
          <w:p w14:paraId="18C3545D"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9</w:t>
            </w:r>
          </w:p>
        </w:tc>
        <w:tc>
          <w:tcPr>
            <w:tcW w:w="425"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188826D0"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20" w:type="dxa"/>
            <w:tcBorders>
              <w:top w:val="single" w:sz="4" w:space="0" w:color="FFFFFF" w:themeColor="background1"/>
              <w:left w:val="single" w:sz="4" w:space="0" w:color="auto"/>
              <w:bottom w:val="single" w:sz="4" w:space="0" w:color="FFFFFF" w:themeColor="background1"/>
              <w:right w:val="single" w:sz="4" w:space="0" w:color="auto"/>
            </w:tcBorders>
          </w:tcPr>
          <w:p w14:paraId="3A45C7CA"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20" w:type="dxa"/>
            <w:tcBorders>
              <w:top w:val="single" w:sz="4" w:space="0" w:color="FFFFFF" w:themeColor="background1"/>
              <w:left w:val="single" w:sz="4" w:space="0" w:color="auto"/>
              <w:bottom w:val="single" w:sz="4" w:space="0" w:color="FFFFFF" w:themeColor="background1"/>
              <w:right w:val="single" w:sz="8" w:space="0" w:color="auto"/>
            </w:tcBorders>
          </w:tcPr>
          <w:p w14:paraId="220E5C23"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99"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1BF176B2"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7</w:t>
            </w:r>
          </w:p>
        </w:tc>
        <w:tc>
          <w:tcPr>
            <w:tcW w:w="425" w:type="dxa"/>
            <w:tcBorders>
              <w:top w:val="single" w:sz="4" w:space="0" w:color="FFFFFF" w:themeColor="background1"/>
              <w:left w:val="single" w:sz="4" w:space="0" w:color="auto"/>
              <w:bottom w:val="single" w:sz="4" w:space="0" w:color="FFFFFF" w:themeColor="background1"/>
              <w:right w:val="single" w:sz="4" w:space="0" w:color="auto"/>
            </w:tcBorders>
          </w:tcPr>
          <w:p w14:paraId="19634530" w14:textId="77777777" w:rsidR="009F34D3" w:rsidRPr="00081D39" w:rsidRDefault="009F34D3" w:rsidP="005951E5">
            <w:pPr>
              <w:autoSpaceDE w:val="0"/>
              <w:autoSpaceDN w:val="0"/>
              <w:adjustRightInd w:val="0"/>
              <w:jc w:val="center"/>
              <w:rPr>
                <w:sz w:val="16"/>
                <w:szCs w:val="16"/>
              </w:rPr>
            </w:pPr>
            <w:r w:rsidRPr="00081D39">
              <w:rPr>
                <w:sz w:val="16"/>
                <w:szCs w:val="16"/>
              </w:rPr>
              <w:t>9</w:t>
            </w:r>
          </w:p>
        </w:tc>
        <w:tc>
          <w:tcPr>
            <w:tcW w:w="42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1061F099" w14:textId="77777777" w:rsidR="009F34D3" w:rsidRPr="00081D39" w:rsidRDefault="009F34D3" w:rsidP="005951E5">
            <w:pPr>
              <w:autoSpaceDE w:val="0"/>
              <w:autoSpaceDN w:val="0"/>
              <w:adjustRightInd w:val="0"/>
              <w:jc w:val="center"/>
              <w:rPr>
                <w:rFonts w:asciiTheme="majorBidi" w:hAnsiTheme="majorBidi" w:cstheme="majorBidi"/>
                <w:sz w:val="16"/>
                <w:szCs w:val="16"/>
              </w:rPr>
            </w:pPr>
            <w:r w:rsidRPr="00081D39">
              <w:rPr>
                <w:rFonts w:asciiTheme="majorBidi" w:hAnsiTheme="majorBidi" w:cstheme="majorBidi"/>
                <w:sz w:val="16"/>
                <w:szCs w:val="16"/>
              </w:rPr>
              <w:t>9</w:t>
            </w:r>
          </w:p>
        </w:tc>
      </w:tr>
      <w:tr w:rsidR="009F34D3" w:rsidRPr="00081D39" w14:paraId="69E10AC4" w14:textId="77777777" w:rsidTr="005951E5">
        <w:trPr>
          <w:trHeight w:val="191"/>
          <w:jc w:val="center"/>
        </w:trPr>
        <w:tc>
          <w:tcPr>
            <w:tcW w:w="1956"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14:paraId="7B5B055C" w14:textId="77777777" w:rsidR="009F34D3" w:rsidRPr="00081D39" w:rsidRDefault="009F34D3" w:rsidP="005951E5">
            <w:pPr>
              <w:jc w:val="center"/>
              <w:rPr>
                <w:rFonts w:ascii="NimbusRomNo9L-Regu" w:hAnsi="NimbusRomNo9L-Regu" w:cs="NimbusRomNo9L-Regu"/>
                <w:b/>
                <w:bCs/>
                <w:sz w:val="16"/>
                <w:szCs w:val="16"/>
              </w:rPr>
            </w:pPr>
            <w:r w:rsidRPr="00081D39">
              <w:rPr>
                <w:rFonts w:ascii="NimbusRomNo9L-Regu" w:hAnsi="NimbusRomNo9L-Regu" w:cs="NimbusRomNo9L-Regu"/>
                <w:b/>
                <w:bCs/>
                <w:sz w:val="16"/>
                <w:szCs w:val="16"/>
              </w:rPr>
              <w:t>ZnTAPP</w:t>
            </w:r>
          </w:p>
        </w:tc>
        <w:tc>
          <w:tcPr>
            <w:tcW w:w="420" w:type="dxa"/>
            <w:tcBorders>
              <w:top w:val="single" w:sz="4" w:space="0" w:color="FFFFFF" w:themeColor="background1"/>
              <w:left w:val="single" w:sz="8" w:space="0" w:color="auto"/>
              <w:bottom w:val="single" w:sz="4" w:space="0" w:color="FFFFFF" w:themeColor="background1"/>
              <w:right w:val="single" w:sz="4" w:space="0" w:color="auto"/>
            </w:tcBorders>
          </w:tcPr>
          <w:p w14:paraId="6DE99AC6"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9</w:t>
            </w:r>
          </w:p>
        </w:tc>
        <w:tc>
          <w:tcPr>
            <w:tcW w:w="41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E37D9D"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10</w:t>
            </w:r>
          </w:p>
        </w:tc>
        <w:tc>
          <w:tcPr>
            <w:tcW w:w="420" w:type="dxa"/>
            <w:tcBorders>
              <w:top w:val="single" w:sz="4" w:space="0" w:color="FFFFFF" w:themeColor="background1"/>
              <w:left w:val="single" w:sz="4" w:space="0" w:color="auto"/>
              <w:bottom w:val="single" w:sz="4" w:space="0" w:color="FFFFFF" w:themeColor="background1"/>
              <w:right w:val="single" w:sz="8" w:space="0" w:color="auto"/>
            </w:tcBorders>
          </w:tcPr>
          <w:p w14:paraId="7356C839"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11</w:t>
            </w:r>
          </w:p>
        </w:tc>
        <w:tc>
          <w:tcPr>
            <w:tcW w:w="425"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634C2AE4"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2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C165427"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20" w:type="dxa"/>
            <w:tcBorders>
              <w:top w:val="single" w:sz="4" w:space="0" w:color="FFFFFF" w:themeColor="background1"/>
              <w:left w:val="single" w:sz="4" w:space="0" w:color="auto"/>
              <w:bottom w:val="single" w:sz="4" w:space="0" w:color="FFFFFF" w:themeColor="background1"/>
              <w:right w:val="single" w:sz="8" w:space="0" w:color="auto"/>
            </w:tcBorders>
          </w:tcPr>
          <w:p w14:paraId="7FA74883"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99"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4F95BC9B" w14:textId="77777777" w:rsidR="009F34D3" w:rsidRPr="00081D39" w:rsidRDefault="009F34D3" w:rsidP="005951E5">
            <w:pPr>
              <w:jc w:val="center"/>
              <w:rPr>
                <w:rFonts w:asciiTheme="majorBidi" w:hAnsiTheme="majorBidi" w:cstheme="majorBidi"/>
                <w:sz w:val="16"/>
                <w:szCs w:val="16"/>
              </w:rPr>
            </w:pPr>
            <w:r w:rsidRPr="00081D39">
              <w:rPr>
                <w:rFonts w:asciiTheme="majorBidi" w:hAnsiTheme="majorBidi" w:cstheme="majorBidi"/>
                <w:sz w:val="16"/>
                <w:szCs w:val="16"/>
              </w:rPr>
              <w:t>6</w:t>
            </w:r>
          </w:p>
        </w:tc>
        <w:tc>
          <w:tcPr>
            <w:tcW w:w="425" w:type="dxa"/>
            <w:tcBorders>
              <w:top w:val="single" w:sz="4" w:space="0" w:color="FFFFFF" w:themeColor="background1"/>
              <w:left w:val="single" w:sz="4" w:space="0" w:color="auto"/>
              <w:bottom w:val="single" w:sz="4" w:space="0" w:color="FFFFFF" w:themeColor="background1"/>
              <w:right w:val="single" w:sz="4" w:space="0" w:color="auto"/>
            </w:tcBorders>
          </w:tcPr>
          <w:p w14:paraId="3E715941" w14:textId="77777777" w:rsidR="009F34D3" w:rsidRPr="00081D39" w:rsidRDefault="009F34D3" w:rsidP="005951E5">
            <w:pPr>
              <w:autoSpaceDE w:val="0"/>
              <w:autoSpaceDN w:val="0"/>
              <w:adjustRightInd w:val="0"/>
              <w:jc w:val="center"/>
              <w:rPr>
                <w:sz w:val="16"/>
                <w:szCs w:val="16"/>
              </w:rPr>
            </w:pPr>
            <w:r w:rsidRPr="00081D39">
              <w:rPr>
                <w:sz w:val="16"/>
                <w:szCs w:val="16"/>
              </w:rPr>
              <w:t>7</w:t>
            </w:r>
          </w:p>
        </w:tc>
        <w:tc>
          <w:tcPr>
            <w:tcW w:w="42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1D79EF60" w14:textId="77777777" w:rsidR="009F34D3" w:rsidRPr="00081D39" w:rsidRDefault="009F34D3" w:rsidP="005951E5">
            <w:pPr>
              <w:autoSpaceDE w:val="0"/>
              <w:autoSpaceDN w:val="0"/>
              <w:adjustRightInd w:val="0"/>
              <w:jc w:val="center"/>
              <w:rPr>
                <w:rFonts w:asciiTheme="majorBidi" w:hAnsiTheme="majorBidi" w:cstheme="majorBidi"/>
                <w:sz w:val="16"/>
                <w:szCs w:val="16"/>
              </w:rPr>
            </w:pPr>
            <w:r w:rsidRPr="00081D39">
              <w:rPr>
                <w:rFonts w:asciiTheme="majorBidi" w:hAnsiTheme="majorBidi" w:cstheme="majorBidi"/>
                <w:sz w:val="16"/>
                <w:szCs w:val="16"/>
              </w:rPr>
              <w:t>10</w:t>
            </w:r>
          </w:p>
        </w:tc>
      </w:tr>
      <w:tr w:rsidR="00733ED8" w:rsidRPr="00081D39" w14:paraId="39BC5995" w14:textId="77777777" w:rsidTr="005951E5">
        <w:trPr>
          <w:trHeight w:val="115"/>
          <w:jc w:val="center"/>
        </w:trPr>
        <w:tc>
          <w:tcPr>
            <w:tcW w:w="1956" w:type="dxa"/>
            <w:tcBorders>
              <w:top w:val="single" w:sz="8" w:space="0" w:color="auto"/>
              <w:left w:val="single" w:sz="4" w:space="0" w:color="FFFFFF" w:themeColor="background1"/>
              <w:bottom w:val="single" w:sz="4" w:space="0" w:color="FFFFFF" w:themeColor="background1"/>
              <w:right w:val="single" w:sz="8" w:space="0" w:color="auto"/>
            </w:tcBorders>
          </w:tcPr>
          <w:p w14:paraId="7966F9AF" w14:textId="77777777" w:rsidR="00B55369" w:rsidRPr="00081D39" w:rsidRDefault="00B55369" w:rsidP="00B55369">
            <w:pPr>
              <w:autoSpaceDE w:val="0"/>
              <w:autoSpaceDN w:val="0"/>
              <w:adjustRightInd w:val="0"/>
              <w:jc w:val="center"/>
              <w:rPr>
                <w:rFonts w:ascii="NimbusRomNo9L-Regu" w:hAnsi="NimbusRomNo9L-Regu" w:cs="NimbusRomNo9L-Regu"/>
                <w:b/>
                <w:bCs/>
                <w:sz w:val="16"/>
                <w:szCs w:val="16"/>
              </w:rPr>
            </w:pPr>
            <w:r w:rsidRPr="00081D39">
              <w:rPr>
                <w:rFonts w:ascii="NimbusRomNo9L-Regu" w:hAnsi="NimbusRomNo9L-Regu" w:cs="NimbusRomNo9L-Regu"/>
                <w:b/>
                <w:bCs/>
                <w:sz w:val="16"/>
                <w:szCs w:val="16"/>
              </w:rPr>
              <w:t xml:space="preserve">Ampicillin </w:t>
            </w:r>
          </w:p>
        </w:tc>
        <w:tc>
          <w:tcPr>
            <w:tcW w:w="420" w:type="dxa"/>
            <w:tcBorders>
              <w:top w:val="single" w:sz="8" w:space="0" w:color="auto"/>
              <w:left w:val="single" w:sz="8" w:space="0" w:color="auto"/>
              <w:bottom w:val="single" w:sz="4" w:space="0" w:color="FFFFFF" w:themeColor="background1"/>
              <w:right w:val="single" w:sz="4" w:space="0" w:color="auto"/>
            </w:tcBorders>
          </w:tcPr>
          <w:p w14:paraId="7E85B1C5" w14:textId="17F468C6"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22</w:t>
            </w:r>
          </w:p>
        </w:tc>
        <w:tc>
          <w:tcPr>
            <w:tcW w:w="419" w:type="dxa"/>
            <w:tcBorders>
              <w:top w:val="single" w:sz="8" w:space="0" w:color="auto"/>
              <w:left w:val="single" w:sz="4" w:space="0" w:color="auto"/>
              <w:bottom w:val="single" w:sz="4" w:space="0" w:color="FFFFFF" w:themeColor="background1"/>
              <w:right w:val="single" w:sz="4" w:space="0" w:color="FFFFFF" w:themeColor="background1"/>
            </w:tcBorders>
          </w:tcPr>
          <w:p w14:paraId="6A01D4DD" w14:textId="7D91A8F9"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20" w:type="dxa"/>
            <w:tcBorders>
              <w:top w:val="single" w:sz="8" w:space="0" w:color="auto"/>
              <w:left w:val="single" w:sz="4" w:space="0" w:color="auto"/>
              <w:bottom w:val="single" w:sz="4" w:space="0" w:color="FFFFFF" w:themeColor="background1"/>
              <w:right w:val="single" w:sz="8" w:space="0" w:color="auto"/>
            </w:tcBorders>
          </w:tcPr>
          <w:p w14:paraId="63501DB1" w14:textId="74448070"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25" w:type="dxa"/>
            <w:tcBorders>
              <w:top w:val="single" w:sz="8" w:space="0" w:color="auto"/>
              <w:left w:val="single" w:sz="8" w:space="0" w:color="auto"/>
              <w:bottom w:val="single" w:sz="4" w:space="0" w:color="FFFFFF" w:themeColor="background1"/>
              <w:right w:val="single" w:sz="4" w:space="0" w:color="FFFFFF" w:themeColor="background1"/>
            </w:tcBorders>
          </w:tcPr>
          <w:p w14:paraId="138FEF5D" w14:textId="235ABCC4"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20" w:type="dxa"/>
            <w:tcBorders>
              <w:top w:val="single" w:sz="8" w:space="0" w:color="auto"/>
              <w:left w:val="single" w:sz="4" w:space="0" w:color="auto"/>
              <w:bottom w:val="single" w:sz="4" w:space="0" w:color="FFFFFF" w:themeColor="background1"/>
              <w:right w:val="single" w:sz="4" w:space="0" w:color="FFFFFF" w:themeColor="background1"/>
            </w:tcBorders>
          </w:tcPr>
          <w:p w14:paraId="13DE7105" w14:textId="4A71B07E"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20" w:type="dxa"/>
            <w:tcBorders>
              <w:top w:val="single" w:sz="8" w:space="0" w:color="auto"/>
              <w:left w:val="single" w:sz="4" w:space="0" w:color="auto"/>
              <w:bottom w:val="single" w:sz="4" w:space="0" w:color="FFFFFF" w:themeColor="background1"/>
              <w:right w:val="single" w:sz="8" w:space="0" w:color="auto"/>
            </w:tcBorders>
          </w:tcPr>
          <w:p w14:paraId="57A28310" w14:textId="297A7AB9"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99" w:type="dxa"/>
            <w:tcBorders>
              <w:top w:val="single" w:sz="8" w:space="0" w:color="auto"/>
              <w:left w:val="single" w:sz="8" w:space="0" w:color="auto"/>
              <w:bottom w:val="single" w:sz="4" w:space="0" w:color="FFFFFF" w:themeColor="background1"/>
              <w:right w:val="single" w:sz="4" w:space="0" w:color="FFFFFF" w:themeColor="background1"/>
            </w:tcBorders>
          </w:tcPr>
          <w:p w14:paraId="108AEA23" w14:textId="4BBBE9B7"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8</w:t>
            </w:r>
          </w:p>
        </w:tc>
        <w:tc>
          <w:tcPr>
            <w:tcW w:w="425" w:type="dxa"/>
            <w:tcBorders>
              <w:top w:val="single" w:sz="8" w:space="0" w:color="auto"/>
              <w:left w:val="single" w:sz="4" w:space="0" w:color="auto"/>
              <w:bottom w:val="single" w:sz="4" w:space="0" w:color="FFFFFF" w:themeColor="background1"/>
              <w:right w:val="single" w:sz="4" w:space="0" w:color="auto"/>
            </w:tcBorders>
          </w:tcPr>
          <w:p w14:paraId="3C44F4B7" w14:textId="75975A57" w:rsidR="00B55369" w:rsidRPr="00081D39" w:rsidRDefault="00B55369" w:rsidP="00B55369">
            <w:pPr>
              <w:autoSpaceDE w:val="0"/>
              <w:autoSpaceDN w:val="0"/>
              <w:adjustRightInd w:val="0"/>
              <w:jc w:val="center"/>
              <w:rPr>
                <w:sz w:val="16"/>
                <w:szCs w:val="16"/>
              </w:rPr>
            </w:pPr>
            <w:r w:rsidRPr="00081D39">
              <w:rPr>
                <w:rFonts w:asciiTheme="majorBidi" w:hAnsiTheme="majorBidi" w:cstheme="majorBidi"/>
                <w:sz w:val="16"/>
                <w:szCs w:val="16"/>
              </w:rPr>
              <w:t>-</w:t>
            </w:r>
          </w:p>
        </w:tc>
        <w:tc>
          <w:tcPr>
            <w:tcW w:w="426" w:type="dxa"/>
            <w:tcBorders>
              <w:top w:val="single" w:sz="8" w:space="0" w:color="auto"/>
              <w:left w:val="single" w:sz="4" w:space="0" w:color="auto"/>
              <w:bottom w:val="single" w:sz="4" w:space="0" w:color="FFFFFF" w:themeColor="background1"/>
              <w:right w:val="single" w:sz="4" w:space="0" w:color="FFFFFF" w:themeColor="background1"/>
            </w:tcBorders>
            <w:shd w:val="clear" w:color="auto" w:fill="auto"/>
          </w:tcPr>
          <w:p w14:paraId="3C6CEC91" w14:textId="2332F9A1" w:rsidR="00B55369" w:rsidRPr="00081D39" w:rsidRDefault="00B55369" w:rsidP="00B55369">
            <w:pPr>
              <w:autoSpaceDE w:val="0"/>
              <w:autoSpaceDN w:val="0"/>
              <w:adjustRightInd w:val="0"/>
              <w:jc w:val="center"/>
              <w:rPr>
                <w:rFonts w:asciiTheme="majorBidi" w:hAnsiTheme="majorBidi" w:cstheme="majorBidi"/>
                <w:sz w:val="16"/>
                <w:szCs w:val="16"/>
              </w:rPr>
            </w:pPr>
            <w:r w:rsidRPr="00081D39">
              <w:rPr>
                <w:rFonts w:asciiTheme="majorBidi" w:hAnsiTheme="majorBidi" w:cstheme="majorBidi"/>
                <w:sz w:val="16"/>
                <w:szCs w:val="16"/>
              </w:rPr>
              <w:t>-</w:t>
            </w:r>
          </w:p>
        </w:tc>
      </w:tr>
      <w:tr w:rsidR="00733ED8" w:rsidRPr="00081D39" w14:paraId="126C6229" w14:textId="77777777" w:rsidTr="005951E5">
        <w:trPr>
          <w:trHeight w:val="239"/>
          <w:jc w:val="center"/>
        </w:trPr>
        <w:tc>
          <w:tcPr>
            <w:tcW w:w="1956"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14:paraId="37C21FA9" w14:textId="77777777" w:rsidR="00B55369" w:rsidRPr="00081D39" w:rsidRDefault="00B55369" w:rsidP="00B55369">
            <w:pPr>
              <w:autoSpaceDE w:val="0"/>
              <w:autoSpaceDN w:val="0"/>
              <w:adjustRightInd w:val="0"/>
              <w:jc w:val="center"/>
              <w:rPr>
                <w:rFonts w:ascii="NimbusRomNo9L-Regu" w:hAnsi="NimbusRomNo9L-Regu" w:cs="NimbusRomNo9L-Regu"/>
                <w:b/>
                <w:bCs/>
                <w:sz w:val="16"/>
                <w:szCs w:val="16"/>
              </w:rPr>
            </w:pPr>
            <w:r w:rsidRPr="00081D39">
              <w:rPr>
                <w:rFonts w:ascii="NimbusRomNo9L-Regu" w:hAnsi="NimbusRomNo9L-Regu" w:cs="NimbusRomNo9L-Regu"/>
                <w:b/>
                <w:bCs/>
                <w:sz w:val="16"/>
                <w:szCs w:val="16"/>
              </w:rPr>
              <w:t>Cefotaxime</w:t>
            </w:r>
          </w:p>
        </w:tc>
        <w:tc>
          <w:tcPr>
            <w:tcW w:w="420" w:type="dxa"/>
            <w:tcBorders>
              <w:top w:val="single" w:sz="4" w:space="0" w:color="FFFFFF" w:themeColor="background1"/>
              <w:left w:val="single" w:sz="8" w:space="0" w:color="auto"/>
              <w:bottom w:val="single" w:sz="4" w:space="0" w:color="FFFFFF" w:themeColor="background1"/>
              <w:right w:val="single" w:sz="4" w:space="0" w:color="auto"/>
            </w:tcBorders>
          </w:tcPr>
          <w:p w14:paraId="2D455B7B" w14:textId="3898F6DC"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1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8D3434A" w14:textId="77777777"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26</w:t>
            </w:r>
          </w:p>
        </w:tc>
        <w:tc>
          <w:tcPr>
            <w:tcW w:w="420" w:type="dxa"/>
            <w:tcBorders>
              <w:top w:val="single" w:sz="4" w:space="0" w:color="FFFFFF" w:themeColor="background1"/>
              <w:left w:val="single" w:sz="4" w:space="0" w:color="auto"/>
              <w:bottom w:val="single" w:sz="4" w:space="0" w:color="FFFFFF" w:themeColor="background1"/>
              <w:right w:val="single" w:sz="8" w:space="0" w:color="auto"/>
            </w:tcBorders>
          </w:tcPr>
          <w:p w14:paraId="3BC96445" w14:textId="03004B84"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25"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3818849B" w14:textId="584D0823"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20" w:type="dxa"/>
            <w:tcBorders>
              <w:top w:val="single" w:sz="4" w:space="0" w:color="FFFFFF" w:themeColor="background1"/>
              <w:left w:val="single" w:sz="4" w:space="0" w:color="auto"/>
              <w:bottom w:val="single" w:sz="4" w:space="0" w:color="FFFFFF" w:themeColor="background1"/>
              <w:right w:val="single" w:sz="4" w:space="0" w:color="auto"/>
            </w:tcBorders>
          </w:tcPr>
          <w:p w14:paraId="1FA40A79" w14:textId="77777777"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20</w:t>
            </w:r>
          </w:p>
        </w:tc>
        <w:tc>
          <w:tcPr>
            <w:tcW w:w="420" w:type="dxa"/>
            <w:tcBorders>
              <w:top w:val="single" w:sz="4" w:space="0" w:color="FFFFFF" w:themeColor="background1"/>
              <w:left w:val="single" w:sz="4" w:space="0" w:color="auto"/>
              <w:bottom w:val="single" w:sz="4" w:space="0" w:color="FFFFFF" w:themeColor="background1"/>
              <w:right w:val="single" w:sz="8" w:space="0" w:color="auto"/>
            </w:tcBorders>
          </w:tcPr>
          <w:p w14:paraId="73328777" w14:textId="5AC2D935"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99"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7483D351" w14:textId="0E5FA4D7"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25" w:type="dxa"/>
            <w:tcBorders>
              <w:top w:val="single" w:sz="4" w:space="0" w:color="FFFFFF" w:themeColor="background1"/>
              <w:left w:val="single" w:sz="4" w:space="0" w:color="auto"/>
              <w:bottom w:val="single" w:sz="4" w:space="0" w:color="FFFFFF" w:themeColor="background1"/>
              <w:right w:val="single" w:sz="4" w:space="0" w:color="auto"/>
            </w:tcBorders>
          </w:tcPr>
          <w:p w14:paraId="004ECAA2" w14:textId="6459F0B5" w:rsidR="00B55369" w:rsidRPr="00081D39" w:rsidRDefault="00B55369" w:rsidP="00B55369">
            <w:pPr>
              <w:jc w:val="center"/>
              <w:rPr>
                <w:sz w:val="16"/>
                <w:szCs w:val="16"/>
              </w:rPr>
            </w:pPr>
            <w:r w:rsidRPr="00081D39">
              <w:rPr>
                <w:rFonts w:asciiTheme="majorBidi" w:hAnsiTheme="majorBidi" w:cstheme="majorBidi"/>
                <w:sz w:val="16"/>
                <w:szCs w:val="16"/>
              </w:rPr>
              <w:t>11</w:t>
            </w:r>
          </w:p>
        </w:tc>
        <w:tc>
          <w:tcPr>
            <w:tcW w:w="42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69C0543C" w14:textId="759F5879"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r>
      <w:tr w:rsidR="00733ED8" w:rsidRPr="00081D39" w14:paraId="0D5C1EB2" w14:textId="77777777" w:rsidTr="005951E5">
        <w:trPr>
          <w:trHeight w:val="239"/>
          <w:jc w:val="center"/>
        </w:trPr>
        <w:tc>
          <w:tcPr>
            <w:tcW w:w="1956"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14:paraId="62FE7105" w14:textId="77777777" w:rsidR="00B55369" w:rsidRPr="00081D39" w:rsidRDefault="00B55369" w:rsidP="00B55369">
            <w:pPr>
              <w:autoSpaceDE w:val="0"/>
              <w:autoSpaceDN w:val="0"/>
              <w:adjustRightInd w:val="0"/>
              <w:jc w:val="center"/>
              <w:rPr>
                <w:rFonts w:ascii="NimbusRomNo9L-Regu" w:hAnsi="NimbusRomNo9L-Regu" w:cs="NimbusRomNo9L-Regu"/>
                <w:b/>
                <w:bCs/>
                <w:sz w:val="16"/>
                <w:szCs w:val="16"/>
              </w:rPr>
            </w:pPr>
            <w:r w:rsidRPr="00081D39">
              <w:rPr>
                <w:rFonts w:ascii="NimbusRomNo9L-Regu" w:hAnsi="NimbusRomNo9L-Regu" w:cs="NimbusRomNo9L-Regu"/>
                <w:b/>
                <w:bCs/>
                <w:sz w:val="16"/>
                <w:szCs w:val="16"/>
              </w:rPr>
              <w:t>Chloramphenicol</w:t>
            </w:r>
          </w:p>
        </w:tc>
        <w:tc>
          <w:tcPr>
            <w:tcW w:w="420" w:type="dxa"/>
            <w:tcBorders>
              <w:top w:val="single" w:sz="4" w:space="0" w:color="FFFFFF" w:themeColor="background1"/>
              <w:left w:val="single" w:sz="8" w:space="0" w:color="auto"/>
              <w:bottom w:val="single" w:sz="4" w:space="0" w:color="FFFFFF" w:themeColor="background1"/>
              <w:right w:val="single" w:sz="4" w:space="0" w:color="auto"/>
            </w:tcBorders>
          </w:tcPr>
          <w:p w14:paraId="5642BA83" w14:textId="5F43256B"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1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8FA0A6E" w14:textId="77777777"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28</w:t>
            </w:r>
          </w:p>
        </w:tc>
        <w:tc>
          <w:tcPr>
            <w:tcW w:w="420" w:type="dxa"/>
            <w:tcBorders>
              <w:top w:val="single" w:sz="4" w:space="0" w:color="FFFFFF" w:themeColor="background1"/>
              <w:left w:val="single" w:sz="4" w:space="0" w:color="auto"/>
              <w:bottom w:val="single" w:sz="4" w:space="0" w:color="FFFFFF" w:themeColor="background1"/>
              <w:right w:val="single" w:sz="8" w:space="0" w:color="auto"/>
            </w:tcBorders>
          </w:tcPr>
          <w:p w14:paraId="0B6F0BCF" w14:textId="3D5DC020"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25"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3E24C29D" w14:textId="1E3DFD7C"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20" w:type="dxa"/>
            <w:tcBorders>
              <w:top w:val="single" w:sz="4" w:space="0" w:color="FFFFFF" w:themeColor="background1"/>
              <w:left w:val="single" w:sz="4" w:space="0" w:color="auto"/>
              <w:bottom w:val="single" w:sz="4" w:space="0" w:color="FFFFFF" w:themeColor="background1"/>
              <w:right w:val="single" w:sz="4" w:space="0" w:color="auto"/>
            </w:tcBorders>
          </w:tcPr>
          <w:p w14:paraId="234AE6A4" w14:textId="77777777"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20</w:t>
            </w:r>
          </w:p>
        </w:tc>
        <w:tc>
          <w:tcPr>
            <w:tcW w:w="420" w:type="dxa"/>
            <w:tcBorders>
              <w:top w:val="single" w:sz="4" w:space="0" w:color="FFFFFF" w:themeColor="background1"/>
              <w:left w:val="single" w:sz="4" w:space="0" w:color="auto"/>
              <w:bottom w:val="single" w:sz="4" w:space="0" w:color="FFFFFF" w:themeColor="background1"/>
              <w:right w:val="single" w:sz="8" w:space="0" w:color="auto"/>
            </w:tcBorders>
          </w:tcPr>
          <w:p w14:paraId="0B7EE0BF" w14:textId="0013A378"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99"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1D80B796" w14:textId="06437FE3"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25" w:type="dxa"/>
            <w:tcBorders>
              <w:top w:val="single" w:sz="4" w:space="0" w:color="FFFFFF" w:themeColor="background1"/>
              <w:left w:val="single" w:sz="4" w:space="0" w:color="auto"/>
              <w:bottom w:val="single" w:sz="4" w:space="0" w:color="FFFFFF" w:themeColor="background1"/>
              <w:right w:val="single" w:sz="4" w:space="0" w:color="auto"/>
            </w:tcBorders>
          </w:tcPr>
          <w:p w14:paraId="6E0FB1CF" w14:textId="31575789" w:rsidR="00B55369" w:rsidRPr="00081D39" w:rsidRDefault="00B55369" w:rsidP="00B55369">
            <w:pPr>
              <w:jc w:val="center"/>
              <w:rPr>
                <w:sz w:val="16"/>
                <w:szCs w:val="16"/>
              </w:rPr>
            </w:pPr>
            <w:r w:rsidRPr="00081D39">
              <w:rPr>
                <w:rFonts w:asciiTheme="majorBidi" w:hAnsiTheme="majorBidi" w:cstheme="majorBidi"/>
                <w:sz w:val="16"/>
                <w:szCs w:val="16"/>
              </w:rPr>
              <w:t>36</w:t>
            </w:r>
          </w:p>
        </w:tc>
        <w:tc>
          <w:tcPr>
            <w:tcW w:w="42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6B253481" w14:textId="7D1202A1"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r>
      <w:tr w:rsidR="00733ED8" w:rsidRPr="00081D39" w14:paraId="6CD7CF22" w14:textId="77777777" w:rsidTr="005951E5">
        <w:trPr>
          <w:trHeight w:val="239"/>
          <w:jc w:val="center"/>
        </w:trPr>
        <w:tc>
          <w:tcPr>
            <w:tcW w:w="1956" w:type="dxa"/>
            <w:tcBorders>
              <w:top w:val="single" w:sz="4" w:space="0" w:color="FFFFFF" w:themeColor="background1"/>
              <w:left w:val="single" w:sz="4" w:space="0" w:color="FFFFFF" w:themeColor="background1"/>
              <w:bottom w:val="single" w:sz="4" w:space="0" w:color="FFFFFF" w:themeColor="background1"/>
              <w:right w:val="single" w:sz="8" w:space="0" w:color="auto"/>
            </w:tcBorders>
          </w:tcPr>
          <w:p w14:paraId="22124073" w14:textId="77777777" w:rsidR="00B55369" w:rsidRPr="00081D39" w:rsidRDefault="00B55369" w:rsidP="00B55369">
            <w:pPr>
              <w:autoSpaceDE w:val="0"/>
              <w:autoSpaceDN w:val="0"/>
              <w:adjustRightInd w:val="0"/>
              <w:jc w:val="center"/>
              <w:rPr>
                <w:rFonts w:ascii="NimbusRomNo9L-Regu" w:hAnsi="NimbusRomNo9L-Regu" w:cs="NimbusRomNo9L-Regu"/>
                <w:b/>
                <w:bCs/>
                <w:sz w:val="16"/>
                <w:szCs w:val="16"/>
              </w:rPr>
            </w:pPr>
            <w:r w:rsidRPr="00081D39">
              <w:rPr>
                <w:rFonts w:ascii="NimbusRomNo9L-Regu" w:hAnsi="NimbusRomNo9L-Regu" w:cs="NimbusRomNo9L-Regu"/>
                <w:b/>
                <w:bCs/>
                <w:sz w:val="16"/>
                <w:szCs w:val="16"/>
              </w:rPr>
              <w:t>Tetracycline</w:t>
            </w:r>
          </w:p>
        </w:tc>
        <w:tc>
          <w:tcPr>
            <w:tcW w:w="420" w:type="dxa"/>
            <w:tcBorders>
              <w:top w:val="single" w:sz="4" w:space="0" w:color="FFFFFF" w:themeColor="background1"/>
              <w:left w:val="single" w:sz="8" w:space="0" w:color="auto"/>
              <w:bottom w:val="single" w:sz="4" w:space="0" w:color="FFFFFF" w:themeColor="background1"/>
              <w:right w:val="single" w:sz="4" w:space="0" w:color="auto"/>
            </w:tcBorders>
          </w:tcPr>
          <w:p w14:paraId="313F2E94" w14:textId="2DFF6F5C"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1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FEAC373" w14:textId="77777777"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26</w:t>
            </w:r>
          </w:p>
        </w:tc>
        <w:tc>
          <w:tcPr>
            <w:tcW w:w="420" w:type="dxa"/>
            <w:tcBorders>
              <w:top w:val="single" w:sz="4" w:space="0" w:color="FFFFFF" w:themeColor="background1"/>
              <w:left w:val="single" w:sz="4" w:space="0" w:color="auto"/>
              <w:bottom w:val="single" w:sz="4" w:space="0" w:color="FFFFFF" w:themeColor="background1"/>
              <w:right w:val="single" w:sz="8" w:space="0" w:color="auto"/>
            </w:tcBorders>
          </w:tcPr>
          <w:p w14:paraId="4C58EAE5" w14:textId="50A055CE"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25"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0A381E0C" w14:textId="4B323E8F"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20" w:type="dxa"/>
            <w:tcBorders>
              <w:top w:val="single" w:sz="4" w:space="0" w:color="FFFFFF" w:themeColor="background1"/>
              <w:left w:val="single" w:sz="4" w:space="0" w:color="auto"/>
              <w:bottom w:val="single" w:sz="4" w:space="0" w:color="FFFFFF" w:themeColor="background1"/>
              <w:right w:val="single" w:sz="4" w:space="0" w:color="auto"/>
            </w:tcBorders>
          </w:tcPr>
          <w:p w14:paraId="25E57772" w14:textId="77777777"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24</w:t>
            </w:r>
          </w:p>
        </w:tc>
        <w:tc>
          <w:tcPr>
            <w:tcW w:w="420" w:type="dxa"/>
            <w:tcBorders>
              <w:top w:val="single" w:sz="4" w:space="0" w:color="FFFFFF" w:themeColor="background1"/>
              <w:left w:val="single" w:sz="4" w:space="0" w:color="auto"/>
              <w:bottom w:val="single" w:sz="4" w:space="0" w:color="FFFFFF" w:themeColor="background1"/>
              <w:right w:val="single" w:sz="8" w:space="0" w:color="auto"/>
            </w:tcBorders>
          </w:tcPr>
          <w:p w14:paraId="6F241605" w14:textId="0C72E493"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99" w:type="dxa"/>
            <w:tcBorders>
              <w:top w:val="single" w:sz="4" w:space="0" w:color="FFFFFF" w:themeColor="background1"/>
              <w:left w:val="single" w:sz="8" w:space="0" w:color="auto"/>
              <w:bottom w:val="single" w:sz="4" w:space="0" w:color="FFFFFF" w:themeColor="background1"/>
              <w:right w:val="single" w:sz="4" w:space="0" w:color="FFFFFF" w:themeColor="background1"/>
            </w:tcBorders>
          </w:tcPr>
          <w:p w14:paraId="566DB434" w14:textId="668DC848"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c>
          <w:tcPr>
            <w:tcW w:w="425" w:type="dxa"/>
            <w:tcBorders>
              <w:top w:val="single" w:sz="4" w:space="0" w:color="FFFFFF" w:themeColor="background1"/>
              <w:left w:val="single" w:sz="4" w:space="0" w:color="auto"/>
              <w:bottom w:val="single" w:sz="4" w:space="0" w:color="FFFFFF" w:themeColor="background1"/>
              <w:right w:val="single" w:sz="4" w:space="0" w:color="auto"/>
            </w:tcBorders>
          </w:tcPr>
          <w:p w14:paraId="49A7086E" w14:textId="12DD6523" w:rsidR="00B55369" w:rsidRPr="00081D39" w:rsidRDefault="00B55369" w:rsidP="00B55369">
            <w:pPr>
              <w:jc w:val="center"/>
              <w:rPr>
                <w:sz w:val="16"/>
                <w:szCs w:val="16"/>
              </w:rPr>
            </w:pPr>
            <w:r w:rsidRPr="00081D39">
              <w:rPr>
                <w:rFonts w:asciiTheme="majorBidi" w:hAnsiTheme="majorBidi" w:cstheme="majorBidi"/>
                <w:sz w:val="16"/>
                <w:szCs w:val="16"/>
              </w:rPr>
              <w:t>28</w:t>
            </w:r>
          </w:p>
        </w:tc>
        <w:tc>
          <w:tcPr>
            <w:tcW w:w="42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27FB4020" w14:textId="36FBD140" w:rsidR="00B55369" w:rsidRPr="00081D39" w:rsidRDefault="00B55369" w:rsidP="00B55369">
            <w:pPr>
              <w:jc w:val="center"/>
              <w:rPr>
                <w:rFonts w:asciiTheme="majorBidi" w:hAnsiTheme="majorBidi" w:cstheme="majorBidi"/>
                <w:sz w:val="16"/>
                <w:szCs w:val="16"/>
              </w:rPr>
            </w:pPr>
            <w:r w:rsidRPr="00081D39">
              <w:rPr>
                <w:rFonts w:asciiTheme="majorBidi" w:hAnsiTheme="majorBidi" w:cstheme="majorBidi"/>
                <w:sz w:val="16"/>
                <w:szCs w:val="16"/>
              </w:rPr>
              <w:t>-</w:t>
            </w:r>
          </w:p>
        </w:tc>
      </w:tr>
    </w:tbl>
    <w:p w14:paraId="77E940F4" w14:textId="4CE11891" w:rsidR="00DA54AA" w:rsidRPr="00081D39" w:rsidRDefault="00DE427A" w:rsidP="00DA54AA">
      <w:pPr>
        <w:shd w:val="clear" w:color="auto" w:fill="FFFFFF"/>
        <w:spacing w:after="0" w:line="240" w:lineRule="auto"/>
        <w:jc w:val="both"/>
        <w:rPr>
          <w:rFonts w:asciiTheme="majorBidi" w:hAnsiTheme="majorBidi" w:cstheme="majorBidi"/>
          <w:sz w:val="24"/>
          <w:szCs w:val="24"/>
        </w:rPr>
      </w:pPr>
      <w:r w:rsidRPr="00081D39">
        <w:rPr>
          <w:rFonts w:asciiTheme="majorBidi" w:hAnsiTheme="majorBidi" w:cstheme="majorBidi"/>
          <w:sz w:val="24"/>
          <w:szCs w:val="24"/>
        </w:rPr>
        <w:t xml:space="preserve">Photodynamic activity of all porphyrin compounds was evaluated </w:t>
      </w:r>
      <w:r w:rsidRPr="00081D39">
        <w:rPr>
          <w:rFonts w:asciiTheme="majorBidi" w:hAnsiTheme="majorBidi" w:cstheme="majorBidi"/>
          <w:i/>
          <w:iCs/>
          <w:sz w:val="24"/>
          <w:szCs w:val="24"/>
        </w:rPr>
        <w:t>in vitro</w:t>
      </w:r>
      <w:r w:rsidRPr="00081D39">
        <w:rPr>
          <w:rFonts w:asciiTheme="majorBidi" w:hAnsiTheme="majorBidi" w:cstheme="majorBidi"/>
          <w:sz w:val="24"/>
          <w:szCs w:val="24"/>
        </w:rPr>
        <w:t xml:space="preserve"> against three strains of bacteria: Gram-positive bacterium</w:t>
      </w:r>
      <w:r w:rsidRPr="00081D39">
        <w:rPr>
          <w:rFonts w:asciiTheme="majorBidi" w:hAnsiTheme="majorBidi" w:cstheme="majorBidi"/>
          <w:i/>
          <w:iCs/>
          <w:sz w:val="24"/>
          <w:szCs w:val="24"/>
        </w:rPr>
        <w:t xml:space="preserve"> (</w:t>
      </w:r>
      <w:r w:rsidRPr="00081D39">
        <w:rPr>
          <w:rFonts w:ascii="Times New Roman" w:hAnsi="Times New Roman" w:cs="Times New Roman"/>
          <w:i/>
          <w:iCs/>
          <w:sz w:val="24"/>
          <w:szCs w:val="24"/>
        </w:rPr>
        <w:t xml:space="preserve">S. </w:t>
      </w:r>
      <w:r w:rsidRPr="00081D39">
        <w:rPr>
          <w:rFonts w:asciiTheme="majorBidi" w:hAnsiTheme="majorBidi" w:cstheme="majorBidi"/>
          <w:i/>
          <w:iCs/>
          <w:sz w:val="24"/>
          <w:szCs w:val="24"/>
        </w:rPr>
        <w:t>aureus</w:t>
      </w:r>
      <w:r w:rsidRPr="00081D39">
        <w:rPr>
          <w:rFonts w:asciiTheme="majorBidi" w:hAnsiTheme="majorBidi" w:cstheme="majorBidi"/>
          <w:sz w:val="24"/>
          <w:szCs w:val="24"/>
        </w:rPr>
        <w:t>) and Gram-negative bacteria (</w:t>
      </w:r>
      <w:r w:rsidRPr="00081D39">
        <w:rPr>
          <w:rFonts w:asciiTheme="majorBidi" w:hAnsiTheme="majorBidi" w:cstheme="majorBidi"/>
          <w:i/>
          <w:iCs/>
          <w:sz w:val="24"/>
          <w:szCs w:val="24"/>
        </w:rPr>
        <w:t>E. coli</w:t>
      </w:r>
      <w:r w:rsidRPr="00081D39">
        <w:rPr>
          <w:rFonts w:asciiTheme="majorBidi" w:hAnsiTheme="majorBidi" w:cstheme="majorBidi"/>
          <w:sz w:val="24"/>
          <w:szCs w:val="24"/>
        </w:rPr>
        <w:t xml:space="preserve"> and </w:t>
      </w:r>
      <w:r w:rsidRPr="00081D39">
        <w:rPr>
          <w:rFonts w:asciiTheme="majorBidi" w:hAnsiTheme="majorBidi" w:cstheme="majorBidi"/>
          <w:i/>
          <w:iCs/>
          <w:sz w:val="24"/>
          <w:szCs w:val="24"/>
        </w:rPr>
        <w:t>P. aeruginosa</w:t>
      </w:r>
      <w:r w:rsidRPr="00081D39">
        <w:rPr>
          <w:rFonts w:asciiTheme="majorBidi" w:hAnsiTheme="majorBidi" w:cstheme="majorBidi"/>
          <w:sz w:val="24"/>
          <w:szCs w:val="24"/>
        </w:rPr>
        <w:t xml:space="preserve">). Minimum inhibitory concentrations and minimum bactericidal concentrations of the photo-sensitizers were determined as the percent of photo-inactivation. Figure 3 shows the percentage of photo-inactivation </w:t>
      </w:r>
      <w:r w:rsidRPr="00DE4D08">
        <w:rPr>
          <w:rFonts w:asciiTheme="majorBidi" w:hAnsiTheme="majorBidi" w:cstheme="majorBidi"/>
          <w:sz w:val="24"/>
          <w:szCs w:val="24"/>
        </w:rPr>
        <w:t xml:space="preserve">in the presence of these porphyrin compounds at various concentrations. </w:t>
      </w:r>
    </w:p>
    <w:p w14:paraId="58C815BF" w14:textId="4ED0CAE9" w:rsidR="00BB5DD7" w:rsidRDefault="00DE427A" w:rsidP="00BB5DD7">
      <w:pPr>
        <w:jc w:val="both"/>
        <w:rPr>
          <w:rFonts w:asciiTheme="majorBidi" w:hAnsiTheme="majorBidi" w:cstheme="majorBidi"/>
          <w:sz w:val="24"/>
          <w:szCs w:val="24"/>
        </w:rPr>
      </w:pPr>
      <w:r w:rsidRPr="00081D39">
        <w:rPr>
          <w:rFonts w:asciiTheme="majorBidi" w:hAnsiTheme="majorBidi" w:cstheme="majorBidi"/>
          <w:sz w:val="24"/>
          <w:szCs w:val="24"/>
        </w:rPr>
        <w:t xml:space="preserve">For negative, the samples of bacteria without photo-sensitizers were illuminated. </w:t>
      </w:r>
      <w:r w:rsidR="00661CFB" w:rsidRPr="00661CFB">
        <w:rPr>
          <w:rFonts w:asciiTheme="majorBidi" w:hAnsiTheme="majorBidi" w:cstheme="majorBidi"/>
          <w:i/>
          <w:iCs/>
          <w:color w:val="FF0000"/>
          <w:sz w:val="24"/>
          <w:szCs w:val="24"/>
        </w:rPr>
        <w:t>S. aureus</w:t>
      </w:r>
      <w:r w:rsidR="00661CFB" w:rsidRPr="00661CFB">
        <w:rPr>
          <w:rFonts w:asciiTheme="majorBidi" w:hAnsiTheme="majorBidi" w:cstheme="majorBidi"/>
          <w:color w:val="FF0000"/>
          <w:sz w:val="24"/>
          <w:szCs w:val="24"/>
        </w:rPr>
        <w:t xml:space="preserve"> </w:t>
      </w:r>
      <w:r w:rsidR="00661CFB">
        <w:rPr>
          <w:rFonts w:asciiTheme="majorBidi" w:hAnsiTheme="majorBidi" w:cstheme="majorBidi"/>
          <w:color w:val="FF0000"/>
          <w:sz w:val="24"/>
          <w:szCs w:val="24"/>
        </w:rPr>
        <w:t xml:space="preserve">was only </w:t>
      </w:r>
      <w:r w:rsidR="00661CFB" w:rsidRPr="00661CFB">
        <w:rPr>
          <w:rFonts w:asciiTheme="majorBidi" w:hAnsiTheme="majorBidi" w:cstheme="majorBidi"/>
          <w:color w:val="FF0000"/>
          <w:sz w:val="24"/>
          <w:szCs w:val="24"/>
        </w:rPr>
        <w:t>sensitive</w:t>
      </w:r>
      <w:r w:rsidR="00661CFB">
        <w:rPr>
          <w:rFonts w:asciiTheme="majorBidi" w:hAnsiTheme="majorBidi" w:cstheme="majorBidi"/>
          <w:color w:val="FF0000"/>
          <w:sz w:val="24"/>
          <w:szCs w:val="24"/>
        </w:rPr>
        <w:t xml:space="preserve"> strain </w:t>
      </w:r>
      <w:r w:rsidR="00661CFB" w:rsidRPr="00661CFB">
        <w:rPr>
          <w:rFonts w:asciiTheme="majorBidi" w:hAnsiTheme="majorBidi" w:cstheme="majorBidi"/>
          <w:color w:val="FF0000"/>
          <w:sz w:val="24"/>
          <w:szCs w:val="24"/>
        </w:rPr>
        <w:t>to illumination in the absence of the compounds</w:t>
      </w:r>
      <w:r w:rsidR="00661CFB">
        <w:rPr>
          <w:rFonts w:asciiTheme="majorBidi" w:hAnsiTheme="majorBidi" w:cstheme="majorBidi"/>
          <w:color w:val="FF0000"/>
          <w:sz w:val="24"/>
          <w:szCs w:val="24"/>
        </w:rPr>
        <w:t xml:space="preserve">. It was </w:t>
      </w:r>
      <w:r w:rsidR="00661CFB" w:rsidRPr="00661CFB">
        <w:rPr>
          <w:rFonts w:asciiTheme="majorBidi" w:hAnsiTheme="majorBidi" w:cstheme="majorBidi"/>
          <w:color w:val="FF0000"/>
          <w:sz w:val="24"/>
          <w:szCs w:val="24"/>
        </w:rPr>
        <w:t>redu</w:t>
      </w:r>
      <w:r w:rsidR="00661CFB">
        <w:rPr>
          <w:rFonts w:asciiTheme="majorBidi" w:hAnsiTheme="majorBidi" w:cstheme="majorBidi"/>
          <w:color w:val="FF0000"/>
          <w:sz w:val="24"/>
          <w:szCs w:val="24"/>
        </w:rPr>
        <w:t>c</w:t>
      </w:r>
      <w:r w:rsidR="00661CFB" w:rsidRPr="00661CFB">
        <w:rPr>
          <w:rFonts w:asciiTheme="majorBidi" w:hAnsiTheme="majorBidi" w:cstheme="majorBidi"/>
          <w:color w:val="FF0000"/>
          <w:sz w:val="24"/>
          <w:szCs w:val="24"/>
        </w:rPr>
        <w:t xml:space="preserve">ed </w:t>
      </w:r>
      <w:r w:rsidR="00661CFB">
        <w:rPr>
          <w:rFonts w:asciiTheme="majorBidi" w:hAnsiTheme="majorBidi" w:cstheme="majorBidi"/>
          <w:color w:val="FF0000"/>
          <w:sz w:val="24"/>
          <w:szCs w:val="24"/>
        </w:rPr>
        <w:t xml:space="preserve">about </w:t>
      </w:r>
      <w:r w:rsidR="00661CFB" w:rsidRPr="00661CFB">
        <w:rPr>
          <w:rFonts w:asciiTheme="majorBidi" w:hAnsiTheme="majorBidi" w:cstheme="majorBidi"/>
          <w:color w:val="FF0000"/>
          <w:sz w:val="24"/>
          <w:szCs w:val="24"/>
        </w:rPr>
        <w:t>1 log</w:t>
      </w:r>
      <w:r w:rsidRPr="00661CFB">
        <w:rPr>
          <w:rFonts w:asciiTheme="majorBidi" w:hAnsiTheme="majorBidi" w:cstheme="majorBidi"/>
          <w:sz w:val="24"/>
          <w:szCs w:val="24"/>
        </w:rPr>
        <w:t>.</w:t>
      </w:r>
      <w:r w:rsidRPr="00081D39">
        <w:rPr>
          <w:rFonts w:asciiTheme="majorBidi" w:hAnsiTheme="majorBidi" w:cstheme="majorBidi"/>
          <w:sz w:val="24"/>
          <w:szCs w:val="24"/>
        </w:rPr>
        <w:t xml:space="preserve"> The effect of the photo-sensitizers under dark conditions, without light activation, was also determined, although the results are not shown in this figure. According to the results, only TMPyP</w:t>
      </w:r>
      <w:r w:rsidRPr="00081D39">
        <w:rPr>
          <w:rFonts w:asciiTheme="majorBidi" w:hAnsiTheme="majorBidi" w:cstheme="majorBidi"/>
          <w:sz w:val="24"/>
          <w:szCs w:val="24"/>
          <w:vertAlign w:val="subscript"/>
        </w:rPr>
        <w:t>(4)</w:t>
      </w:r>
      <w:r w:rsidRPr="00081D39">
        <w:rPr>
          <w:rFonts w:asciiTheme="majorBidi" w:hAnsiTheme="majorBidi" w:cstheme="majorBidi"/>
          <w:sz w:val="24"/>
          <w:szCs w:val="24"/>
        </w:rPr>
        <w:t xml:space="preserve"> and  ZnTAPP at a concentration of </w:t>
      </w:r>
      <w:r w:rsidRPr="00081D39">
        <w:rPr>
          <w:rFonts w:asciiTheme="majorBidi" w:eastAsia="Times New Roman" w:hAnsiTheme="majorBidi" w:cstheme="majorBidi"/>
          <w:sz w:val="24"/>
          <w:szCs w:val="24"/>
        </w:rPr>
        <w:t xml:space="preserve">60 </w:t>
      </w:r>
      <w:r w:rsidRPr="00081D39">
        <w:rPr>
          <w:rFonts w:asciiTheme="majorBidi" w:hAnsiTheme="majorBidi" w:cstheme="majorBidi"/>
          <w:sz w:val="24"/>
          <w:szCs w:val="24"/>
        </w:rPr>
        <w:t xml:space="preserve">µg/ mL and TAPP at a concentration of </w:t>
      </w:r>
      <w:r w:rsidRPr="00081D39">
        <w:rPr>
          <w:rFonts w:asciiTheme="majorBidi" w:eastAsia="Times New Roman" w:hAnsiTheme="majorBidi" w:cstheme="majorBidi"/>
          <w:sz w:val="24"/>
          <w:szCs w:val="24"/>
        </w:rPr>
        <w:t xml:space="preserve">15 </w:t>
      </w:r>
      <w:r w:rsidRPr="00081D39">
        <w:rPr>
          <w:rFonts w:asciiTheme="majorBidi" w:hAnsiTheme="majorBidi" w:cstheme="majorBidi"/>
          <w:sz w:val="24"/>
          <w:szCs w:val="24"/>
        </w:rPr>
        <w:t xml:space="preserve">µg/ mL exhibited MBC against </w:t>
      </w:r>
      <w:r w:rsidRPr="00081D39">
        <w:rPr>
          <w:rFonts w:asciiTheme="majorBidi" w:hAnsiTheme="majorBidi" w:cstheme="majorBidi"/>
          <w:i/>
          <w:iCs/>
          <w:sz w:val="24"/>
          <w:szCs w:val="24"/>
        </w:rPr>
        <w:t>S. aureus</w:t>
      </w:r>
      <w:r w:rsidRPr="00081D39">
        <w:rPr>
          <w:rFonts w:asciiTheme="majorBidi" w:hAnsiTheme="majorBidi" w:cstheme="majorBidi"/>
          <w:sz w:val="24"/>
          <w:szCs w:val="24"/>
        </w:rPr>
        <w:t xml:space="preserve"> and are 100 % photo-bactericidal. Other photo-sensitizers had no MBC effect against studied strains at any concentrations. But these photo-sensitizers exhibited photo-inactivation effect against the Gram-negative bacteria. The highest levels of photo-inactivation effect was observed with ZnTMPyP</w:t>
      </w:r>
      <w:r w:rsidRPr="00081D39">
        <w:rPr>
          <w:rFonts w:asciiTheme="majorBidi" w:hAnsiTheme="majorBidi" w:cstheme="majorBidi"/>
          <w:sz w:val="24"/>
          <w:szCs w:val="24"/>
          <w:vertAlign w:val="subscript"/>
        </w:rPr>
        <w:t>(3)</w:t>
      </w:r>
      <w:r w:rsidRPr="00081D39">
        <w:rPr>
          <w:rFonts w:asciiTheme="majorBidi" w:hAnsiTheme="majorBidi" w:cstheme="majorBidi"/>
          <w:sz w:val="24"/>
          <w:szCs w:val="24"/>
        </w:rPr>
        <w:t xml:space="preserve"> and ZnTAPP against </w:t>
      </w:r>
      <w:r w:rsidRPr="00081D39">
        <w:rPr>
          <w:rFonts w:asciiTheme="majorBidi" w:hAnsiTheme="majorBidi" w:cstheme="majorBidi"/>
          <w:i/>
          <w:iCs/>
          <w:sz w:val="24"/>
          <w:szCs w:val="24"/>
        </w:rPr>
        <w:t>P. aeruginosa</w:t>
      </w:r>
      <w:r w:rsidRPr="00081D39">
        <w:rPr>
          <w:rFonts w:asciiTheme="majorBidi" w:hAnsiTheme="majorBidi" w:cstheme="majorBidi"/>
          <w:sz w:val="24"/>
          <w:szCs w:val="24"/>
        </w:rPr>
        <w:t xml:space="preserve"> and </w:t>
      </w:r>
      <w:r w:rsidRPr="00081D39">
        <w:rPr>
          <w:rFonts w:asciiTheme="majorBidi" w:hAnsiTheme="majorBidi" w:cstheme="majorBidi"/>
          <w:i/>
          <w:iCs/>
          <w:sz w:val="24"/>
          <w:szCs w:val="24"/>
        </w:rPr>
        <w:t>E. coli</w:t>
      </w:r>
      <w:r w:rsidRPr="00081D39">
        <w:rPr>
          <w:rFonts w:asciiTheme="majorBidi" w:hAnsiTheme="majorBidi" w:cstheme="majorBidi"/>
          <w:sz w:val="24"/>
          <w:szCs w:val="24"/>
        </w:rPr>
        <w:t xml:space="preserve">, with about 45 % inactivation, respectively. </w:t>
      </w:r>
      <w:r w:rsidR="00BB5DD7" w:rsidRPr="00E323E3">
        <w:rPr>
          <w:rFonts w:ascii="Times New Roman" w:hAnsi="Times New Roman" w:cs="Times New Roman"/>
          <w:color w:val="FF0000"/>
          <w:sz w:val="24"/>
          <w:szCs w:val="24"/>
        </w:rPr>
        <w:t>Gábor</w:t>
      </w:r>
      <w:r w:rsidR="00BB5DD7">
        <w:rPr>
          <w:rFonts w:ascii="Times New Roman" w:hAnsi="Times New Roman" w:cs="Times New Roman"/>
          <w:color w:val="FF0000"/>
          <w:sz w:val="24"/>
          <w:szCs w:val="24"/>
        </w:rPr>
        <w:t xml:space="preserve"> et al. </w:t>
      </w:r>
      <w:r w:rsidR="00BB5DD7">
        <w:rPr>
          <w:rFonts w:ascii="Times New Roman" w:hAnsi="Times New Roman" w:cs="Times New Roman"/>
          <w:color w:val="FF0000"/>
          <w:sz w:val="24"/>
          <w:szCs w:val="24"/>
        </w:rPr>
        <w:fldChar w:fldCharType="begin" w:fldLock="1"/>
      </w:r>
      <w:r w:rsidR="00117F96">
        <w:rPr>
          <w:rFonts w:ascii="Times New Roman" w:hAnsi="Times New Roman" w:cs="Times New Roman"/>
          <w:color w:val="FF0000"/>
          <w:sz w:val="24"/>
          <w:szCs w:val="24"/>
        </w:rPr>
        <w:instrText>ADDIN CSL_CITATION {"citationItems":[{"id":"ITEM-1","itemData":{"ISBN":"3612676261","author":[{"dropping-particle":"","family":"Csík","given":"F. Gábor · K. Szocs · P. Maillard · G.","non-dropping-particle":"","parse-names":false,"suffix":""}],"container-title":"Radiat Environ Biophys","id":"ITEM-1","issued":{"date-parts":[["2001"]]},"page":"145-151","title":"Photobiological activity of exogenous and endogenous porphyrin derivatives in Escherichia coli and Enterococcus hirae cells","type":"article-journal","volume":"40"},"uris":["http://www.mendeley.com/documents/?uuid=573a5d13-a95b-4b76-b7aa-907c0996be8a"]}],"mendeley":{"formattedCitation":"[47]","plainTextFormattedCitation":"[47]","previouslyFormattedCitation":"(Csík 2001)"},"properties":{"noteIndex":0},"schema":"https://github.com/citation-style-language/schema/raw/master/csl-citation.json"}</w:instrText>
      </w:r>
      <w:r w:rsidR="00BB5DD7">
        <w:rPr>
          <w:rFonts w:ascii="Times New Roman" w:hAnsi="Times New Roman" w:cs="Times New Roman"/>
          <w:color w:val="FF0000"/>
          <w:sz w:val="24"/>
          <w:szCs w:val="24"/>
        </w:rPr>
        <w:fldChar w:fldCharType="separate"/>
      </w:r>
      <w:r w:rsidR="00117F96" w:rsidRPr="00117F96">
        <w:rPr>
          <w:rFonts w:ascii="Times New Roman" w:hAnsi="Times New Roman" w:cs="Times New Roman"/>
          <w:noProof/>
          <w:color w:val="FF0000"/>
          <w:sz w:val="24"/>
          <w:szCs w:val="24"/>
        </w:rPr>
        <w:t>[47]</w:t>
      </w:r>
      <w:r w:rsidR="00BB5DD7">
        <w:rPr>
          <w:rFonts w:ascii="Times New Roman" w:hAnsi="Times New Roman" w:cs="Times New Roman"/>
          <w:color w:val="FF0000"/>
          <w:sz w:val="24"/>
          <w:szCs w:val="24"/>
        </w:rPr>
        <w:fldChar w:fldCharType="end"/>
      </w:r>
      <w:r w:rsidR="00BB5DD7">
        <w:rPr>
          <w:rFonts w:ascii="Times New Roman" w:hAnsi="Times New Roman" w:cs="Times New Roman"/>
          <w:color w:val="FF0000"/>
          <w:sz w:val="24"/>
          <w:szCs w:val="24"/>
        </w:rPr>
        <w:t xml:space="preserve"> have shown that</w:t>
      </w:r>
      <w:r w:rsidR="00BB5DD7" w:rsidRPr="00E323E3">
        <w:rPr>
          <w:rFonts w:ascii="Times New Roman" w:hAnsi="Times New Roman" w:cs="Times New Roman"/>
          <w:color w:val="FF0000"/>
          <w:sz w:val="24"/>
          <w:szCs w:val="24"/>
        </w:rPr>
        <w:t xml:space="preserve"> </w:t>
      </w:r>
      <w:r w:rsidR="00BB5DD7" w:rsidRPr="00D26D75">
        <w:rPr>
          <w:rFonts w:ascii="Times New Roman" w:hAnsi="Times New Roman" w:cs="Times New Roman"/>
          <w:color w:val="FF0000"/>
          <w:sz w:val="24"/>
          <w:szCs w:val="24"/>
        </w:rPr>
        <w:t xml:space="preserve">the symmetrically substituted structure is preferable for association to both type of </w:t>
      </w:r>
      <w:r w:rsidR="00BB5DD7" w:rsidRPr="00E323E3">
        <w:rPr>
          <w:rFonts w:ascii="Times New Roman" w:hAnsi="Times New Roman" w:cs="Times New Roman"/>
          <w:i/>
          <w:iCs/>
          <w:color w:val="FF0000"/>
          <w:sz w:val="24"/>
          <w:szCs w:val="24"/>
        </w:rPr>
        <w:t>E. coli</w:t>
      </w:r>
      <w:r w:rsidR="00BB5DD7">
        <w:rPr>
          <w:rFonts w:ascii="Times New Roman" w:hAnsi="Times New Roman" w:cs="Times New Roman"/>
          <w:color w:val="FF0000"/>
          <w:sz w:val="24"/>
          <w:szCs w:val="24"/>
        </w:rPr>
        <w:t xml:space="preserve"> and </w:t>
      </w:r>
      <w:r w:rsidR="00BB5DD7" w:rsidRPr="00E323E3">
        <w:rPr>
          <w:rFonts w:ascii="Times New Roman" w:hAnsi="Times New Roman" w:cs="Times New Roman"/>
          <w:i/>
          <w:iCs/>
          <w:color w:val="FF0000"/>
          <w:sz w:val="24"/>
          <w:szCs w:val="24"/>
        </w:rPr>
        <w:t>Enterococcus hirae</w:t>
      </w:r>
      <w:r w:rsidR="00BB5DD7">
        <w:rPr>
          <w:rFonts w:ascii="Times New Roman" w:hAnsi="Times New Roman" w:cs="Times New Roman"/>
          <w:i/>
          <w:iCs/>
          <w:color w:val="FF0000"/>
          <w:sz w:val="24"/>
          <w:szCs w:val="24"/>
        </w:rPr>
        <w:t xml:space="preserve">. </w:t>
      </w:r>
      <w:r w:rsidRPr="00081D39">
        <w:rPr>
          <w:rFonts w:asciiTheme="majorBidi" w:hAnsiTheme="majorBidi" w:cstheme="majorBidi"/>
          <w:sz w:val="24"/>
          <w:szCs w:val="24"/>
        </w:rPr>
        <w:t xml:space="preserve">According to our results, it seems that </w:t>
      </w:r>
      <w:r w:rsidRPr="00081D39">
        <w:rPr>
          <w:rFonts w:asciiTheme="majorBidi" w:hAnsiTheme="majorBidi" w:cstheme="majorBidi"/>
          <w:i/>
          <w:iCs/>
          <w:sz w:val="24"/>
          <w:szCs w:val="24"/>
        </w:rPr>
        <w:t>S. aureus</w:t>
      </w:r>
      <w:r w:rsidRPr="00081D39">
        <w:rPr>
          <w:rFonts w:asciiTheme="majorBidi" w:hAnsiTheme="majorBidi" w:cstheme="majorBidi"/>
          <w:sz w:val="24"/>
          <w:szCs w:val="24"/>
        </w:rPr>
        <w:t xml:space="preserve"> is most effeciently photo-inactivated effect by more symmetric molecules, such as TAPP, ZnTAPP, TMPyP</w:t>
      </w:r>
      <w:r w:rsidRPr="00081D39">
        <w:rPr>
          <w:rFonts w:asciiTheme="majorBidi" w:hAnsiTheme="majorBidi" w:cstheme="majorBidi"/>
          <w:sz w:val="24"/>
          <w:szCs w:val="24"/>
          <w:vertAlign w:val="subscript"/>
        </w:rPr>
        <w:t>(4)</w:t>
      </w:r>
      <w:r w:rsidRPr="00081D39">
        <w:rPr>
          <w:rFonts w:asciiTheme="majorBidi" w:hAnsiTheme="majorBidi" w:cstheme="majorBidi"/>
          <w:sz w:val="24"/>
          <w:szCs w:val="24"/>
        </w:rPr>
        <w:t xml:space="preserve"> and ZnTMPyP</w:t>
      </w:r>
      <w:r w:rsidRPr="00081D39">
        <w:rPr>
          <w:rFonts w:asciiTheme="majorBidi" w:hAnsiTheme="majorBidi" w:cstheme="majorBidi"/>
          <w:sz w:val="24"/>
          <w:szCs w:val="24"/>
          <w:vertAlign w:val="subscript"/>
        </w:rPr>
        <w:t>(4)</w:t>
      </w:r>
      <w:r w:rsidRPr="00081D39">
        <w:rPr>
          <w:rFonts w:asciiTheme="majorBidi" w:hAnsiTheme="majorBidi" w:cstheme="majorBidi"/>
          <w:sz w:val="24"/>
          <w:szCs w:val="24"/>
        </w:rPr>
        <w:t xml:space="preserve">. </w:t>
      </w:r>
      <w:r w:rsidR="00BB5DD7" w:rsidRPr="00081D39">
        <w:rPr>
          <w:rFonts w:asciiTheme="majorBidi" w:hAnsiTheme="majorBidi" w:cstheme="majorBidi"/>
          <w:sz w:val="24"/>
          <w:szCs w:val="24"/>
        </w:rPr>
        <w:t>.</w:t>
      </w:r>
      <w:r w:rsidR="00BB5DD7" w:rsidRPr="00E323E3">
        <w:rPr>
          <w:rFonts w:ascii="Times New Roman" w:hAnsi="Times New Roman" w:cs="Times New Roman"/>
          <w:color w:val="FF0000"/>
          <w:sz w:val="24"/>
          <w:szCs w:val="24"/>
        </w:rPr>
        <w:t xml:space="preserve"> </w:t>
      </w:r>
    </w:p>
    <w:p w14:paraId="0B84EB22" w14:textId="2A7C8472" w:rsidR="00DE427A" w:rsidRPr="00DE4D08" w:rsidRDefault="00DE427A" w:rsidP="00661CFB">
      <w:pPr>
        <w:shd w:val="clear" w:color="auto" w:fill="FFFFFF"/>
        <w:tabs>
          <w:tab w:val="left" w:pos="5245"/>
        </w:tabs>
        <w:spacing w:before="120" w:after="0" w:line="240" w:lineRule="auto"/>
        <w:jc w:val="both"/>
        <w:rPr>
          <w:rFonts w:ascii="Times New Roman" w:eastAsiaTheme="minorEastAsia" w:hAnsi="Times New Roman" w:cs="Times New Roman"/>
          <w:color w:val="FF0000"/>
          <w:sz w:val="24"/>
          <w:szCs w:val="24"/>
        </w:rPr>
      </w:pPr>
    </w:p>
    <w:p w14:paraId="175FDB3D" w14:textId="1581659F" w:rsidR="004255BD" w:rsidRPr="00081D39" w:rsidRDefault="0085083B" w:rsidP="00DE427A">
      <w:pPr>
        <w:pStyle w:val="Subtitle"/>
        <w:tabs>
          <w:tab w:val="right" w:pos="284"/>
        </w:tabs>
        <w:spacing w:before="100" w:beforeAutospacing="1" w:after="100" w:afterAutospacing="1" w:line="240" w:lineRule="auto"/>
        <w:ind w:left="851"/>
        <w:jc w:val="center"/>
        <w:rPr>
          <w:rFonts w:asciiTheme="majorBidi" w:hAnsiTheme="majorBidi" w:cstheme="majorBidi"/>
          <w:sz w:val="20"/>
          <w:szCs w:val="20"/>
        </w:rPr>
      </w:pPr>
      <w:r w:rsidRPr="00081D39">
        <w:rPr>
          <w:rFonts w:asciiTheme="majorBidi" w:hAnsiTheme="majorBidi" w:cstheme="majorBidi"/>
          <w:b/>
          <w:bCs/>
          <w:sz w:val="20"/>
          <w:szCs w:val="20"/>
        </w:rPr>
        <w:t>&lt;</w:t>
      </w:r>
      <w:r w:rsidR="004255BD" w:rsidRPr="00081D39">
        <w:rPr>
          <w:rFonts w:asciiTheme="majorBidi" w:hAnsiTheme="majorBidi" w:cstheme="majorBidi"/>
          <w:b/>
          <w:bCs/>
          <w:sz w:val="20"/>
          <w:szCs w:val="20"/>
        </w:rPr>
        <w:t xml:space="preserve">Figure </w:t>
      </w:r>
      <w:r w:rsidR="00DE427A" w:rsidRPr="00081D39">
        <w:rPr>
          <w:rFonts w:asciiTheme="majorBidi" w:hAnsiTheme="majorBidi" w:cstheme="majorBidi"/>
          <w:b/>
          <w:bCs/>
          <w:sz w:val="20"/>
          <w:szCs w:val="20"/>
        </w:rPr>
        <w:t>3</w:t>
      </w:r>
      <w:r w:rsidRPr="00081D39">
        <w:rPr>
          <w:rFonts w:asciiTheme="majorBidi" w:hAnsiTheme="majorBidi" w:cstheme="majorBidi"/>
          <w:b/>
          <w:bCs/>
          <w:sz w:val="20"/>
          <w:szCs w:val="20"/>
        </w:rPr>
        <w:t>&gt;</w:t>
      </w:r>
    </w:p>
    <w:p w14:paraId="35975CB6" w14:textId="6A1713DC" w:rsidR="00DC6587" w:rsidRPr="00DC6587" w:rsidRDefault="00DE427A" w:rsidP="00C60C76">
      <w:pPr>
        <w:autoSpaceDE w:val="0"/>
        <w:autoSpaceDN w:val="0"/>
        <w:adjustRightInd w:val="0"/>
        <w:spacing w:after="0" w:line="240" w:lineRule="auto"/>
        <w:jc w:val="both"/>
        <w:rPr>
          <w:rFonts w:ascii="Times New Roman" w:hAnsi="Times New Roman" w:cs="Times New Roman"/>
          <w:color w:val="FF0000"/>
          <w:sz w:val="24"/>
          <w:szCs w:val="24"/>
        </w:rPr>
      </w:pPr>
      <w:r w:rsidRPr="00081D39">
        <w:rPr>
          <w:rFonts w:asciiTheme="majorBidi" w:hAnsiTheme="majorBidi" w:cstheme="majorBidi"/>
          <w:sz w:val="24"/>
          <w:szCs w:val="24"/>
        </w:rPr>
        <w:t xml:space="preserve">Table </w:t>
      </w:r>
      <w:r w:rsidR="006E6046" w:rsidRPr="006E6046">
        <w:rPr>
          <w:rFonts w:asciiTheme="majorBidi" w:hAnsiTheme="majorBidi" w:cstheme="majorBidi"/>
          <w:color w:val="FF0000"/>
          <w:sz w:val="24"/>
          <w:szCs w:val="24"/>
        </w:rPr>
        <w:t>3</w:t>
      </w:r>
      <w:r w:rsidRPr="00081D39">
        <w:rPr>
          <w:rFonts w:asciiTheme="majorBidi" w:hAnsiTheme="majorBidi" w:cstheme="majorBidi"/>
          <w:sz w:val="24"/>
          <w:szCs w:val="24"/>
        </w:rPr>
        <w:t xml:space="preserve"> shows the effect of the studied tetra-cationic porphyrins against the bacteria under dark conditions.  Our results showed that the maximum inactivation was achieved with TAPP and ZnTAPP against </w:t>
      </w:r>
      <w:r w:rsidRPr="00081D39">
        <w:rPr>
          <w:rFonts w:asciiTheme="majorBidi" w:hAnsiTheme="majorBidi" w:cstheme="majorBidi"/>
          <w:i/>
          <w:iCs/>
          <w:sz w:val="24"/>
          <w:szCs w:val="24"/>
        </w:rPr>
        <w:t xml:space="preserve">S. aureus. </w:t>
      </w:r>
      <w:r w:rsidRPr="00081D39">
        <w:rPr>
          <w:rFonts w:asciiTheme="majorBidi" w:hAnsiTheme="majorBidi" w:cstheme="majorBidi"/>
          <w:sz w:val="24"/>
          <w:szCs w:val="24"/>
        </w:rPr>
        <w:t xml:space="preserve">These compounds did not show significant activity against Gram-negative strains.  For cationic compounds, toxicity and activity under dark conditions is probably due to the presence of the quaternary ammonium charge, known to disorganize bacterial cell walls without light irradiation </w:t>
      </w:r>
      <w:r w:rsidRPr="00081D39">
        <w:rPr>
          <w:rFonts w:asciiTheme="majorBidi" w:hAnsiTheme="majorBidi" w:cstheme="majorBidi"/>
          <w:sz w:val="24"/>
          <w:szCs w:val="24"/>
        </w:rPr>
        <w:fldChar w:fldCharType="begin" w:fldLock="1"/>
      </w:r>
      <w:r w:rsidR="00117F96">
        <w:rPr>
          <w:rFonts w:asciiTheme="majorBidi" w:hAnsiTheme="majorBidi" w:cstheme="majorBidi"/>
          <w:sz w:val="24"/>
          <w:szCs w:val="24"/>
        </w:rPr>
        <w:instrText>ADDIN CSL_CITATION {"citationItems":[{"id":"ITEM-1","itemData":{"DOI":"10.1016/j.solener.2008.05.008","ISSN":"0038092X","author":[{"dropping-particle":"","family":"Ergaieg","given":"Karim","non-dropping-particle":"","parse-names":false,"suffix":""},{"dropping-particle":"","family":"Chevanne","given":"Martine","non-dropping-particle":"","parse-names":false,"suffix":""},{"dropping-particle":"","family":"Cillard","given":"Josiane","non-dropping-particle":"","parse-names":false,"suffix":""},{"dropping-particle":"","family":"Seux","given":"René","non-dropping-particle":"","parse-names":false,"suffix":""}],"container-title":"Solar Energy","id":"ITEM-1","issued":{"date-parts":[["2008","12"]]},"page":"1107-1117","title":"Involvement of both Type I and Type II mechanisms in Gram-positive and Gram-negative bacteria photosensitization by a meso-substituted cationic porphyrin","type":"article-journal","volume":"82"},"uris":["http://www.mendeley.com/documents/?uuid=63eb7c13-dded-4a17-a418-7a1227137de0"]}],"mendeley":{"formattedCitation":"[48]","plainTextFormattedCitation":"[48]","previouslyFormattedCitation":"(Ergaieg et al. 2008)"},"properties":{"noteIndex":0},"schema":"https://github.com/citation-style-language/schema/raw/master/csl-citation.json"}</w:instrText>
      </w:r>
      <w:r w:rsidRPr="00081D39">
        <w:rPr>
          <w:rFonts w:asciiTheme="majorBidi" w:hAnsiTheme="majorBidi" w:cstheme="majorBidi"/>
          <w:sz w:val="24"/>
          <w:szCs w:val="24"/>
        </w:rPr>
        <w:fldChar w:fldCharType="separate"/>
      </w:r>
      <w:r w:rsidR="00117F96" w:rsidRPr="00117F96">
        <w:rPr>
          <w:rFonts w:asciiTheme="majorBidi" w:hAnsiTheme="majorBidi" w:cstheme="majorBidi"/>
          <w:noProof/>
          <w:sz w:val="24"/>
          <w:szCs w:val="24"/>
        </w:rPr>
        <w:t>[48]</w:t>
      </w:r>
      <w:r w:rsidRPr="00081D39">
        <w:rPr>
          <w:rFonts w:asciiTheme="majorBidi" w:hAnsiTheme="majorBidi" w:cstheme="majorBidi"/>
          <w:sz w:val="24"/>
          <w:szCs w:val="24"/>
        </w:rPr>
        <w:fldChar w:fldCharType="end"/>
      </w:r>
      <w:r w:rsidRPr="00081D39">
        <w:rPr>
          <w:rFonts w:asciiTheme="majorBidi" w:hAnsiTheme="majorBidi" w:cstheme="majorBidi"/>
          <w:sz w:val="24"/>
          <w:szCs w:val="24"/>
        </w:rPr>
        <w:t xml:space="preserve">. </w:t>
      </w:r>
      <w:r w:rsidR="00DC6587" w:rsidRPr="00DC6587">
        <w:rPr>
          <w:rFonts w:ascii="Times New Roman" w:hAnsi="Times New Roman" w:cs="Times New Roman"/>
          <w:color w:val="FF0000"/>
          <w:sz w:val="24"/>
          <w:szCs w:val="24"/>
        </w:rPr>
        <w:t xml:space="preserve">Nitzan </w:t>
      </w:r>
      <w:r w:rsidR="00DC6587" w:rsidRPr="00DC6587">
        <w:rPr>
          <w:rFonts w:ascii="Times New Roman" w:hAnsi="Times New Roman" w:cs="Times New Roman"/>
          <w:i/>
          <w:iCs/>
          <w:color w:val="FF0000"/>
          <w:sz w:val="24"/>
          <w:szCs w:val="24"/>
        </w:rPr>
        <w:t>et al.</w:t>
      </w:r>
      <w:r w:rsidR="00DC6587" w:rsidRPr="00DC6587">
        <w:rPr>
          <w:rFonts w:ascii="Times New Roman" w:hAnsi="Times New Roman" w:cs="Times New Roman"/>
          <w:color w:val="FF0000"/>
          <w:sz w:val="24"/>
          <w:szCs w:val="24"/>
        </w:rPr>
        <w:t xml:space="preserve"> </w:t>
      </w:r>
      <w:r w:rsidR="00DC6587">
        <w:rPr>
          <w:rFonts w:ascii="Times New Roman" w:hAnsi="Times New Roman" w:cs="Times New Roman"/>
          <w:color w:val="FF0000"/>
          <w:sz w:val="24"/>
          <w:szCs w:val="24"/>
        </w:rPr>
        <w:t>had shown that cat</w:t>
      </w:r>
      <w:r w:rsidR="00DC6587" w:rsidRPr="00DC6587">
        <w:rPr>
          <w:rFonts w:ascii="Times New Roman" w:hAnsi="Times New Roman" w:cs="Times New Roman"/>
          <w:color w:val="FF0000"/>
          <w:sz w:val="24"/>
          <w:szCs w:val="24"/>
        </w:rPr>
        <w:t>ionic porphyrins</w:t>
      </w:r>
      <w:r w:rsidR="00DC6587">
        <w:rPr>
          <w:rFonts w:ascii="Times New Roman" w:hAnsi="Times New Roman" w:cs="Times New Roman"/>
          <w:color w:val="FF0000"/>
          <w:sz w:val="24"/>
          <w:szCs w:val="24"/>
        </w:rPr>
        <w:t xml:space="preserve"> </w:t>
      </w:r>
      <w:r w:rsidR="00DC6587" w:rsidRPr="00DC6587">
        <w:rPr>
          <w:rFonts w:ascii="Times New Roman" w:hAnsi="Times New Roman" w:cs="Times New Roman"/>
          <w:color w:val="FF0000"/>
          <w:sz w:val="24"/>
          <w:szCs w:val="24"/>
        </w:rPr>
        <w:t xml:space="preserve">were active against Gram-positive bacteria </w:t>
      </w:r>
      <w:r w:rsidR="00DC6587">
        <w:rPr>
          <w:rFonts w:ascii="Times New Roman" w:hAnsi="Times New Roman" w:cs="Times New Roman"/>
          <w:color w:val="FF0000"/>
          <w:sz w:val="24"/>
          <w:szCs w:val="24"/>
        </w:rPr>
        <w:t>and</w:t>
      </w:r>
      <w:r w:rsidR="00DC6587" w:rsidRPr="00DC6587">
        <w:rPr>
          <w:rFonts w:ascii="Times New Roman" w:hAnsi="Times New Roman" w:cs="Times New Roman"/>
          <w:color w:val="FF0000"/>
          <w:sz w:val="24"/>
          <w:szCs w:val="24"/>
        </w:rPr>
        <w:t xml:space="preserve"> Gram-negative</w:t>
      </w:r>
      <w:r w:rsidR="00DC6587">
        <w:rPr>
          <w:rFonts w:ascii="Times New Roman" w:hAnsi="Times New Roman" w:cs="Times New Roman"/>
          <w:color w:val="FF0000"/>
          <w:sz w:val="24"/>
          <w:szCs w:val="24"/>
        </w:rPr>
        <w:t xml:space="preserve"> </w:t>
      </w:r>
      <w:r w:rsidR="00DC6587">
        <w:rPr>
          <w:rFonts w:ascii="Times New Roman" w:hAnsi="Times New Roman" w:cs="Times New Roman"/>
          <w:color w:val="FF0000"/>
          <w:sz w:val="24"/>
          <w:szCs w:val="24"/>
        </w:rPr>
        <w:fldChar w:fldCharType="begin" w:fldLock="1"/>
      </w:r>
      <w:r w:rsidR="00117F96">
        <w:rPr>
          <w:rFonts w:ascii="Times New Roman" w:hAnsi="Times New Roman" w:cs="Times New Roman"/>
          <w:color w:val="FF0000"/>
          <w:sz w:val="24"/>
          <w:szCs w:val="24"/>
        </w:rPr>
        <w:instrText>ADDIN CSL_CITATION {"citationItems":[{"id":"ITEM-1","itemData":{"author":[{"dropping-particle":"","family":"Ashkenazi","given":"Helena","non-dropping-particle":"","parse-names":false,"suffix":""},{"dropping-particle":"","family":"Nitzan","given":"Yeshayahu","non-dropping-particle":"","parse-names":false,"suffix":""},{"dropping-particle":"","family":"Gal","given":"Dezso","non-dropping-particle":"","parse-names":false,"suffix":""}],"container-title":"Photochemistry and Photobiology","id":"ITEM-1","issue":"2","issued":{"date-parts":[["2003"]]},"page":"186-191","title":"Photodynamic Effects of Antioxidant Substituted Porphyrin Photosensitizers on Gram-positive and -negative Bacteria","type":"article-journal","volume":"77"},"uris":["http://www.mendeley.com/documents/?uuid=6a9b6f46-78e2-4738-86a1-f23755ba61f3"]},{"id":"ITEM-2","itemData":{"author":[{"dropping-particle":"","family":"Nitzan","given":"Yeshayahu","non-dropping-particle":"","parse-names":false,"suffix":""},{"dropping-particle":"","family":"Balzam-sudakevitz","given":"Anat","non-dropping-particle":"","parse-names":false,"suffix":""},{"dropping-particle":"","family":"Ashkenazi","given":"Helena","non-dropping-particle":"","parse-names":false,"suffix":""}],"container-title":"Journal of Photochemistry and Photobiology B: Biology","id":"ITEM-2","issued":{"date-parts":[["1998"]]},"page":"211-218","title":"Eradication of Acinetobacter baumannii by photosensitized agents in vitro","type":"article-journal","volume":"42"},"uris":["http://www.mendeley.com/documents/?uuid=24ef5cdc-aa26-4a19-a5ca-9c9195c38d0b"]},{"id":"ITEM-3","itemData":{"author":[{"dropping-particle":"","family":"Nitzan","given":"Yeshayahu","non-dropping-particle":"","parse-names":false,"suffix":""},{"dropping-particle":"","family":"Ashkenazi","given":"Helena","non-dropping-particle":"","parse-names":false,"suffix":""}],"container-title":"Photochemistry and Photobiology","id":"ITEM-3","issue":"4","issued":{"date-parts":[["1999"]]},"page":"505-510","title":"Photoinactivation of Deinococcus radiodurans: An Unusual Gram-Positive Microorganism","type":"article-journal","volume":"69"},"uris":["http://www.mendeley.com/documents/?uuid=d5383ac6-69a5-44d3-929b-6a17d0b6bcc0"]},{"id":"ITEM-4","itemData":{"author":[{"dropping-particle":"","family":"Lipovsky","given":"Anat","non-dropping-particle":"","parse-names":false,"suffix":""},{"dropping-particle":"","family":"Nitzan","given":"Yeshayahu","non-dropping-particle":"","parse-names":false,"suffix":""},{"dropping-particle":"","family":"Friedmann","given":"Harry","non-dropping-particle":"","parse-names":false,"suffix":""},{"dropping-particle":"","family":"Lubart","given":"Rachel","non-dropping-particle":"","parse-names":false,"suffix":""}],"container-title":"Photochemistry and Photobiology","id":"ITEM-4","issued":{"date-parts":[["2009"]]},"page":"255-260","title":"Sensitivity of Staphylococcus aureus Strains to Broadband Visible Light","type":"article-journal","volume":"85"},"uris":["http://www.mendeley.com/documents/?uuid=5996c173-3aac-41e2-aaff-c804a79b83d2"]},{"id":"ITEM-5","itemData":{"DOI":"10.1007/s002840010238","ISSN":"0343-8651","PMID":"11381332","abstract":"Photodynamic treatment by the cationic TMPyP photosensitizer was undertaken on the multiple antibiotic-resistant bacteria Acinetobacter baumannii and Escherichia coli. Total eradication of the bacterial cultures was determined immediately after initiation of illumination when these bacteria were treated with 5, 10, 15, 20-tetra (4-N methylpyridyl)porphine (TMPyP) at a concentration of 29.4 micromol/L and illuminated by blue, green, or red light. Total eradication of both bacteria was obtained also after treatment of bacterial cultures with 3.7 micromol/L TMPyP and illumination with blue light (400-450 nm). On the other hand, an 8- or 16- to 20-fold higher light intensity, respectively, was required for total eradication upon illumination with green (480-550 nm) or red light (600-700 nm). A 407-nm blue light only 7 and 9 joules/cm2, respectively, was needed for total eradication of both bacteria even at a concentration of 3.7 micromol/L TMPyP. X-ray-linked microanalysis demonstrated loss of potassium and a flood of sodium and chloride into the cells, indicating serious damage to the cytoplasmic membrane. Transmission electron microscopy (TEM) revealed structural changes and damage to the membrane of treated E. coli. In A. baumannii-treated cells, mesosomes and black dots that resemble aggregation of polyphosphate polymers could be seen. DNA breakage appeared only after a long period of illumination, when the bacterial cell was no longer viable. It can be concluded that cytoplasmic membrane damage and not DNA breakage is the major cause for bacterial death upon photosensitization.","author":[{"dropping-particle":"","family":"Nitzan","given":"Y","non-dropping-particle":"","parse-names":false,"suffix":""},{"dropping-particle":"","family":"Ashkenazi","given":"H","non-dropping-particle":"","parse-names":false,"suffix":""}],"container-title":"Current microbiology","id":"ITEM-5","issued":{"date-parts":[["2001","6"]]},"page":"408-414","title":"Photoinactivation of Acinetobacter baumannii and Escherichia coli B by a cationic hydrophilic porphyrin at various light wavelengths","type":"article-journal","volume":"42"},"uris":["http://www.mendeley.com/documents/?uuid=de791168-836b-403f-9e0d-cd1ff27df40c"]}],"mendeley":{"formattedCitation":"[18], [49]–[52]","plainTextFormattedCitation":"[18], [49]–[52]","previouslyFormattedCitation":"(Ashkenazi, Nitzan, and Gal 2003; Yeshayahu Nitzan, Balzam-sudakevitz, and Ashkenazi 1998; Yeshayahu Nitzan and Ashkenazi 1999; Lipovsky et al. 2009; Y Nitzan and Ashkenazi 2001)"},"properties":{"noteIndex":0},"schema":"https://github.com/citation-style-language/schema/raw/master/csl-citation.json"}</w:instrText>
      </w:r>
      <w:r w:rsidR="00DC6587">
        <w:rPr>
          <w:rFonts w:ascii="Times New Roman" w:hAnsi="Times New Roman" w:cs="Times New Roman"/>
          <w:color w:val="FF0000"/>
          <w:sz w:val="24"/>
          <w:szCs w:val="24"/>
        </w:rPr>
        <w:fldChar w:fldCharType="separate"/>
      </w:r>
      <w:r w:rsidR="00117F96" w:rsidRPr="00117F96">
        <w:rPr>
          <w:rFonts w:ascii="Times New Roman" w:hAnsi="Times New Roman" w:cs="Times New Roman"/>
          <w:noProof/>
          <w:color w:val="FF0000"/>
          <w:sz w:val="24"/>
          <w:szCs w:val="24"/>
        </w:rPr>
        <w:t>[18], [49]–[52]</w:t>
      </w:r>
      <w:r w:rsidR="00DC6587">
        <w:rPr>
          <w:rFonts w:ascii="Times New Roman" w:hAnsi="Times New Roman" w:cs="Times New Roman"/>
          <w:color w:val="FF0000"/>
          <w:sz w:val="24"/>
          <w:szCs w:val="24"/>
        </w:rPr>
        <w:fldChar w:fldCharType="end"/>
      </w:r>
      <w:r w:rsidR="00DC6587">
        <w:rPr>
          <w:rFonts w:ascii="Times New Roman" w:hAnsi="Times New Roman" w:cs="Times New Roman"/>
          <w:color w:val="FF0000"/>
          <w:sz w:val="24"/>
          <w:szCs w:val="24"/>
        </w:rPr>
        <w:t>.</w:t>
      </w:r>
      <w:r w:rsidR="00DC6587" w:rsidRPr="00DC6587">
        <w:rPr>
          <w:rFonts w:asciiTheme="majorBidi" w:hAnsiTheme="majorBidi" w:cstheme="majorBidi"/>
          <w:color w:val="FF0000"/>
          <w:sz w:val="24"/>
          <w:szCs w:val="24"/>
        </w:rPr>
        <w:t xml:space="preserve"> Cationic porphyrin such as TMPyP are excellent photosensitizers for the photo</w:t>
      </w:r>
      <w:r w:rsidR="00DC6587">
        <w:rPr>
          <w:rFonts w:asciiTheme="majorBidi" w:hAnsiTheme="majorBidi" w:cstheme="majorBidi"/>
          <w:color w:val="FF0000"/>
          <w:sz w:val="24"/>
          <w:szCs w:val="24"/>
        </w:rPr>
        <w:t>-</w:t>
      </w:r>
      <w:r w:rsidR="00DC6587" w:rsidRPr="00DC6587">
        <w:rPr>
          <w:rFonts w:asciiTheme="majorBidi" w:hAnsiTheme="majorBidi" w:cstheme="majorBidi"/>
          <w:color w:val="FF0000"/>
          <w:sz w:val="24"/>
          <w:szCs w:val="24"/>
        </w:rPr>
        <w:t>inactivation of gram-positive and gram-negative bacteria</w:t>
      </w:r>
      <w:r w:rsidR="00DC6587" w:rsidRPr="00DC6587">
        <w:rPr>
          <w:rFonts w:ascii="Times New Roman" w:hAnsi="Times New Roman" w:cs="Times New Roman"/>
          <w:color w:val="FF0000"/>
          <w:sz w:val="24"/>
          <w:szCs w:val="24"/>
        </w:rPr>
        <w:fldChar w:fldCharType="begin" w:fldLock="1"/>
      </w:r>
      <w:r w:rsidR="00117F96">
        <w:rPr>
          <w:rFonts w:ascii="Times New Roman" w:hAnsi="Times New Roman" w:cs="Times New Roman"/>
          <w:color w:val="FF0000"/>
          <w:sz w:val="24"/>
          <w:szCs w:val="24"/>
        </w:rPr>
        <w:instrText>ADDIN CSL_CITATION {"citationItems":[{"id":"ITEM-1","itemData":{"author":[{"dropping-particle":"","family":"Wainwright","given":"Mark","non-dropping-particle":"","parse-names":false,"suffix":""}],"container-title":"Journal of Antimicrobial Chemotherapy","id":"ITEM-1","issued":{"date-parts":[["1998"]]},"page":"13-28","title":"Photodynamic antimicrobial chemotherapy (PACT)","type":"article-journal","volume":"42"},"uris":["http://www.mendeley.com/documents/?uuid=7ac721db-d1c0-492a-a491-8412a6a1836c"]}],"mendeley":{"formattedCitation":"[53]","plainTextFormattedCitation":"[53]","previouslyFormattedCitation":"(Wainwright 1998)"},"properties":{"noteIndex":0},"schema":"https://github.com/citation-style-language/schema/raw/master/csl-citation.json"}</w:instrText>
      </w:r>
      <w:r w:rsidR="00DC6587" w:rsidRPr="00DC6587">
        <w:rPr>
          <w:rFonts w:ascii="Times New Roman" w:hAnsi="Times New Roman" w:cs="Times New Roman"/>
          <w:color w:val="FF0000"/>
          <w:sz w:val="24"/>
          <w:szCs w:val="24"/>
        </w:rPr>
        <w:fldChar w:fldCharType="separate"/>
      </w:r>
      <w:r w:rsidR="00117F96" w:rsidRPr="00117F96">
        <w:rPr>
          <w:rFonts w:ascii="Times New Roman" w:hAnsi="Times New Roman" w:cs="Times New Roman"/>
          <w:noProof/>
          <w:color w:val="FF0000"/>
          <w:sz w:val="24"/>
          <w:szCs w:val="24"/>
        </w:rPr>
        <w:t>[53]</w:t>
      </w:r>
      <w:r w:rsidR="00DC6587" w:rsidRPr="00DC6587">
        <w:rPr>
          <w:rFonts w:ascii="Times New Roman" w:hAnsi="Times New Roman" w:cs="Times New Roman"/>
          <w:color w:val="FF0000"/>
          <w:sz w:val="24"/>
          <w:szCs w:val="24"/>
        </w:rPr>
        <w:fldChar w:fldCharType="end"/>
      </w:r>
      <w:r w:rsidR="00DC6587" w:rsidRPr="00DC6587">
        <w:rPr>
          <w:rFonts w:asciiTheme="majorBidi" w:hAnsiTheme="majorBidi" w:cstheme="majorBidi"/>
          <w:color w:val="FF0000"/>
          <w:sz w:val="24"/>
          <w:szCs w:val="24"/>
        </w:rPr>
        <w:t xml:space="preserve">. </w:t>
      </w:r>
      <w:r w:rsidR="00DC6587" w:rsidRPr="00DC6587">
        <w:rPr>
          <w:rFonts w:ascii="Times New Roman" w:hAnsi="Times New Roman" w:cs="Times New Roman"/>
          <w:color w:val="FF0000"/>
          <w:sz w:val="24"/>
          <w:szCs w:val="24"/>
        </w:rPr>
        <w:t xml:space="preserve"> </w:t>
      </w:r>
    </w:p>
    <w:p w14:paraId="05DAD61C" w14:textId="140F58D4" w:rsidR="00CA1F74" w:rsidRPr="00081D39" w:rsidRDefault="00CA1F74" w:rsidP="006E6046">
      <w:pPr>
        <w:autoSpaceDE w:val="0"/>
        <w:autoSpaceDN w:val="0"/>
        <w:adjustRightInd w:val="0"/>
        <w:spacing w:before="100" w:beforeAutospacing="1" w:after="120" w:line="240" w:lineRule="auto"/>
        <w:jc w:val="center"/>
        <w:rPr>
          <w:rFonts w:asciiTheme="majorBidi" w:hAnsiTheme="majorBidi" w:cstheme="majorBidi"/>
          <w:sz w:val="20"/>
          <w:szCs w:val="20"/>
        </w:rPr>
      </w:pPr>
      <w:r w:rsidRPr="00081D39">
        <w:rPr>
          <w:rFonts w:asciiTheme="majorBidi" w:hAnsiTheme="majorBidi" w:cstheme="majorBidi"/>
          <w:b/>
          <w:bCs/>
          <w:sz w:val="20"/>
          <w:szCs w:val="20"/>
        </w:rPr>
        <w:t xml:space="preserve">Table </w:t>
      </w:r>
      <w:r w:rsidR="006E6046" w:rsidRPr="006E6046">
        <w:rPr>
          <w:rFonts w:asciiTheme="majorBidi" w:hAnsiTheme="majorBidi" w:cstheme="majorBidi"/>
          <w:b/>
          <w:bCs/>
          <w:color w:val="FF0000"/>
          <w:sz w:val="20"/>
          <w:szCs w:val="20"/>
        </w:rPr>
        <w:t>3</w:t>
      </w:r>
      <w:r w:rsidRPr="00081D39">
        <w:rPr>
          <w:rFonts w:asciiTheme="majorBidi" w:hAnsiTheme="majorBidi" w:cstheme="majorBidi"/>
          <w:b/>
          <w:bCs/>
          <w:sz w:val="20"/>
          <w:szCs w:val="20"/>
        </w:rPr>
        <w:t xml:space="preserve">. </w:t>
      </w:r>
      <w:r w:rsidRPr="00081D39">
        <w:rPr>
          <w:rFonts w:asciiTheme="majorBidi" w:hAnsiTheme="majorBidi" w:cstheme="majorBidi"/>
          <w:sz w:val="20"/>
          <w:szCs w:val="20"/>
        </w:rPr>
        <w:t xml:space="preserve">The effect of the photo-sensitizers at </w:t>
      </w:r>
      <w:r w:rsidR="00DE427A" w:rsidRPr="00081D39">
        <w:rPr>
          <w:rFonts w:asciiTheme="majorBidi" w:hAnsiTheme="majorBidi" w:cstheme="majorBidi"/>
          <w:sz w:val="20"/>
          <w:szCs w:val="20"/>
        </w:rPr>
        <w:t xml:space="preserve">a </w:t>
      </w:r>
      <w:r w:rsidRPr="00081D39">
        <w:rPr>
          <w:rFonts w:asciiTheme="majorBidi" w:hAnsiTheme="majorBidi" w:cstheme="majorBidi"/>
          <w:sz w:val="20"/>
          <w:szCs w:val="20"/>
        </w:rPr>
        <w:t>concentration</w:t>
      </w:r>
      <w:r w:rsidR="00DE427A" w:rsidRPr="00081D39">
        <w:rPr>
          <w:rFonts w:asciiTheme="majorBidi" w:hAnsiTheme="majorBidi" w:cstheme="majorBidi"/>
          <w:sz w:val="20"/>
          <w:szCs w:val="20"/>
        </w:rPr>
        <w:t xml:space="preserve"> of</w:t>
      </w:r>
      <w:r w:rsidRPr="00081D39">
        <w:rPr>
          <w:rFonts w:asciiTheme="majorBidi" w:hAnsiTheme="majorBidi" w:cstheme="majorBidi"/>
          <w:sz w:val="20"/>
          <w:szCs w:val="20"/>
        </w:rPr>
        <w:t xml:space="preserve"> 60</w:t>
      </w:r>
      <w:r w:rsidR="00CB6496" w:rsidRPr="00081D39">
        <w:rPr>
          <w:rFonts w:asciiTheme="majorBidi" w:hAnsiTheme="majorBidi" w:cstheme="majorBidi"/>
          <w:sz w:val="20"/>
          <w:szCs w:val="20"/>
        </w:rPr>
        <w:t xml:space="preserve"> </w:t>
      </w:r>
      <w:r w:rsidRPr="00081D39">
        <w:rPr>
          <w:rFonts w:asciiTheme="majorBidi" w:hAnsiTheme="majorBidi" w:cstheme="majorBidi"/>
          <w:sz w:val="20"/>
          <w:szCs w:val="20"/>
        </w:rPr>
        <w:sym w:font="Symbol" w:char="F06D"/>
      </w:r>
      <w:r w:rsidRPr="00081D39">
        <w:rPr>
          <w:rFonts w:asciiTheme="majorBidi" w:hAnsiTheme="majorBidi" w:cstheme="majorBidi"/>
          <w:sz w:val="20"/>
          <w:szCs w:val="20"/>
        </w:rPr>
        <w:t>g/ml</w:t>
      </w:r>
      <w:r w:rsidRPr="00081D39">
        <w:rPr>
          <w:rFonts w:asciiTheme="majorBidi" w:hAnsiTheme="majorBidi" w:cstheme="majorBidi"/>
          <w:sz w:val="24"/>
          <w:szCs w:val="24"/>
        </w:rPr>
        <w:t xml:space="preserve"> </w:t>
      </w:r>
      <w:r w:rsidRPr="00081D39">
        <w:rPr>
          <w:rFonts w:asciiTheme="majorBidi" w:hAnsiTheme="majorBidi" w:cstheme="majorBidi"/>
          <w:sz w:val="20"/>
          <w:szCs w:val="20"/>
        </w:rPr>
        <w:t>against selected strains under dark condition</w:t>
      </w:r>
    </w:p>
    <w:tbl>
      <w:tblPr>
        <w:tblStyle w:val="GridTable1Light"/>
        <w:tblW w:w="0" w:type="auto"/>
        <w:jc w:val="center"/>
        <w:tblLook w:val="04A0" w:firstRow="1" w:lastRow="0" w:firstColumn="1" w:lastColumn="0" w:noHBand="0" w:noVBand="1"/>
      </w:tblPr>
      <w:tblGrid>
        <w:gridCol w:w="1204"/>
        <w:gridCol w:w="1348"/>
        <w:gridCol w:w="1275"/>
        <w:gridCol w:w="1276"/>
      </w:tblGrid>
      <w:tr w:rsidR="00CA1F74" w:rsidRPr="00081D39" w14:paraId="4AEB3A6B" w14:textId="77777777" w:rsidTr="004F60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4" w:type="dxa"/>
          </w:tcPr>
          <w:p w14:paraId="205A94F5" w14:textId="26FE56B7" w:rsidR="00CA1F74" w:rsidRPr="00081D39" w:rsidRDefault="00CA1F74" w:rsidP="00CB6496">
            <w:pPr>
              <w:autoSpaceDE w:val="0"/>
              <w:autoSpaceDN w:val="0"/>
              <w:adjustRightInd w:val="0"/>
              <w:spacing w:before="100" w:beforeAutospacing="1"/>
              <w:jc w:val="center"/>
              <w:rPr>
                <w:rFonts w:asciiTheme="majorBidi" w:hAnsiTheme="majorBidi" w:cstheme="majorBidi"/>
                <w:sz w:val="24"/>
                <w:szCs w:val="24"/>
              </w:rPr>
            </w:pPr>
            <w:r w:rsidRPr="00081D39">
              <w:rPr>
                <w:rFonts w:asciiTheme="majorBidi" w:hAnsiTheme="majorBidi" w:cstheme="majorBidi"/>
                <w:sz w:val="16"/>
                <w:szCs w:val="16"/>
              </w:rPr>
              <w:t>Sample</w:t>
            </w:r>
            <w:r w:rsidR="00CB6496" w:rsidRPr="00081D39">
              <w:rPr>
                <w:rFonts w:asciiTheme="majorBidi" w:hAnsiTheme="majorBidi" w:cstheme="majorBidi"/>
                <w:b w:val="0"/>
                <w:bCs w:val="0"/>
                <w:sz w:val="16"/>
                <w:szCs w:val="16"/>
              </w:rPr>
              <w:t xml:space="preserve">s </w:t>
            </w:r>
            <w:r w:rsidRPr="00081D39">
              <w:rPr>
                <w:rFonts w:asciiTheme="majorBidi" w:hAnsiTheme="majorBidi" w:cstheme="majorBidi"/>
                <w:b w:val="0"/>
                <w:bCs w:val="0"/>
                <w:sz w:val="16"/>
                <w:szCs w:val="16"/>
              </w:rPr>
              <w:t xml:space="preserve">at </w:t>
            </w:r>
            <w:r w:rsidRPr="00081D39">
              <w:rPr>
                <w:rFonts w:asciiTheme="majorBidi" w:hAnsiTheme="majorBidi" w:cstheme="majorBidi"/>
                <w:sz w:val="16"/>
                <w:szCs w:val="16"/>
              </w:rPr>
              <w:t>Concentration</w:t>
            </w:r>
            <w:r w:rsidRPr="00081D39">
              <w:rPr>
                <w:rFonts w:asciiTheme="majorBidi" w:hAnsiTheme="majorBidi" w:cstheme="majorBidi"/>
                <w:b w:val="0"/>
                <w:bCs w:val="0"/>
                <w:sz w:val="16"/>
                <w:szCs w:val="16"/>
              </w:rPr>
              <w:t xml:space="preserve"> 60</w:t>
            </w:r>
            <w:r w:rsidR="004F606A" w:rsidRPr="00081D39">
              <w:rPr>
                <w:rFonts w:asciiTheme="majorBidi" w:hAnsiTheme="majorBidi" w:cstheme="majorBidi"/>
                <w:b w:val="0"/>
                <w:bCs w:val="0"/>
                <w:sz w:val="16"/>
                <w:szCs w:val="16"/>
              </w:rPr>
              <w:t xml:space="preserve"> </w:t>
            </w:r>
            <w:r w:rsidRPr="00081D39">
              <w:rPr>
                <w:rFonts w:asciiTheme="majorBidi" w:hAnsiTheme="majorBidi" w:cstheme="majorBidi"/>
                <w:b w:val="0"/>
                <w:bCs w:val="0"/>
                <w:sz w:val="16"/>
                <w:szCs w:val="16"/>
              </w:rPr>
              <w:sym w:font="Symbol" w:char="F06D"/>
            </w:r>
            <w:r w:rsidRPr="00081D39">
              <w:rPr>
                <w:rFonts w:asciiTheme="majorBidi" w:hAnsiTheme="majorBidi" w:cstheme="majorBidi"/>
                <w:b w:val="0"/>
                <w:bCs w:val="0"/>
                <w:sz w:val="16"/>
                <w:szCs w:val="16"/>
              </w:rPr>
              <w:t>g/ml</w:t>
            </w:r>
          </w:p>
        </w:tc>
        <w:tc>
          <w:tcPr>
            <w:tcW w:w="1348" w:type="dxa"/>
          </w:tcPr>
          <w:p w14:paraId="4E1139B8" w14:textId="372AF1AE" w:rsidR="00CA1F74" w:rsidRPr="00081D39" w:rsidRDefault="00CA1F74" w:rsidP="00CA1F7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081D39">
              <w:rPr>
                <w:rFonts w:asciiTheme="majorBidi" w:hAnsiTheme="majorBidi" w:cstheme="majorBidi"/>
                <w:b w:val="0"/>
                <w:bCs w:val="0"/>
                <w:sz w:val="16"/>
                <w:szCs w:val="16"/>
              </w:rPr>
              <w:t xml:space="preserve">% inactivation </w:t>
            </w:r>
            <w:r w:rsidRPr="00081D39">
              <w:rPr>
                <w:rFonts w:asciiTheme="majorBidi" w:hAnsiTheme="majorBidi" w:cstheme="majorBidi"/>
                <w:i/>
                <w:iCs/>
                <w:sz w:val="16"/>
                <w:szCs w:val="16"/>
              </w:rPr>
              <w:t>S. aureus</w:t>
            </w:r>
          </w:p>
        </w:tc>
        <w:tc>
          <w:tcPr>
            <w:tcW w:w="1275" w:type="dxa"/>
          </w:tcPr>
          <w:p w14:paraId="05E022F6" w14:textId="7D4FE6A4" w:rsidR="00CA1F74" w:rsidRPr="00081D39" w:rsidRDefault="00CA1F74" w:rsidP="00CA1F74">
            <w:pPr>
              <w:autoSpaceDE w:val="0"/>
              <w:autoSpaceDN w:val="0"/>
              <w:adjustRightInd w:val="0"/>
              <w:spacing w:before="100" w:beforeAutospacing="1"/>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sz w:val="16"/>
                <w:szCs w:val="16"/>
              </w:rPr>
            </w:pPr>
            <w:r w:rsidRPr="00081D39">
              <w:rPr>
                <w:rFonts w:asciiTheme="majorBidi" w:hAnsiTheme="majorBidi" w:cstheme="majorBidi"/>
                <w:b w:val="0"/>
                <w:bCs w:val="0"/>
                <w:sz w:val="16"/>
                <w:szCs w:val="16"/>
              </w:rPr>
              <w:t>% inactivation</w:t>
            </w:r>
            <w:r w:rsidRPr="00081D39">
              <w:rPr>
                <w:rFonts w:asciiTheme="majorBidi" w:hAnsiTheme="majorBidi" w:cstheme="majorBidi"/>
                <w:b w:val="0"/>
                <w:bCs w:val="0"/>
                <w:i/>
                <w:iCs/>
                <w:sz w:val="16"/>
                <w:szCs w:val="16"/>
              </w:rPr>
              <w:t xml:space="preserve"> </w:t>
            </w:r>
            <w:r w:rsidRPr="00081D39">
              <w:rPr>
                <w:rFonts w:asciiTheme="majorBidi" w:hAnsiTheme="majorBidi" w:cstheme="majorBidi"/>
                <w:i/>
                <w:iCs/>
                <w:sz w:val="16"/>
                <w:szCs w:val="16"/>
              </w:rPr>
              <w:t>P. aeruginosa</w:t>
            </w:r>
          </w:p>
        </w:tc>
        <w:tc>
          <w:tcPr>
            <w:tcW w:w="1276" w:type="dxa"/>
          </w:tcPr>
          <w:p w14:paraId="02A9E60D" w14:textId="2072E43C" w:rsidR="00CA1F74" w:rsidRPr="00081D39" w:rsidRDefault="00CA1F74" w:rsidP="00AE68FC">
            <w:pPr>
              <w:autoSpaceDE w:val="0"/>
              <w:autoSpaceDN w:val="0"/>
              <w:adjustRightInd w:val="0"/>
              <w:spacing w:before="100" w:beforeAutospacing="1"/>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81D39">
              <w:rPr>
                <w:rFonts w:asciiTheme="majorBidi" w:hAnsiTheme="majorBidi" w:cstheme="majorBidi"/>
                <w:b w:val="0"/>
                <w:bCs w:val="0"/>
                <w:sz w:val="16"/>
                <w:szCs w:val="16"/>
              </w:rPr>
              <w:t>% inactivation</w:t>
            </w:r>
            <w:r w:rsidRPr="00081D39">
              <w:rPr>
                <w:rFonts w:asciiTheme="majorBidi" w:hAnsiTheme="majorBidi" w:cstheme="majorBidi"/>
                <w:b w:val="0"/>
                <w:bCs w:val="0"/>
                <w:i/>
                <w:iCs/>
                <w:sz w:val="16"/>
                <w:szCs w:val="16"/>
              </w:rPr>
              <w:t xml:space="preserve"> </w:t>
            </w:r>
            <w:r w:rsidRPr="00081D39">
              <w:rPr>
                <w:rFonts w:asciiTheme="majorBidi" w:hAnsiTheme="majorBidi" w:cstheme="majorBidi"/>
                <w:i/>
                <w:iCs/>
                <w:sz w:val="16"/>
                <w:szCs w:val="16"/>
              </w:rPr>
              <w:t>E. coli</w:t>
            </w:r>
          </w:p>
        </w:tc>
      </w:tr>
      <w:tr w:rsidR="00CA1F74" w:rsidRPr="00081D39" w14:paraId="4ECC5B72" w14:textId="77777777" w:rsidTr="004F606A">
        <w:trPr>
          <w:jc w:val="center"/>
        </w:trPr>
        <w:tc>
          <w:tcPr>
            <w:cnfStyle w:val="001000000000" w:firstRow="0" w:lastRow="0" w:firstColumn="1" w:lastColumn="0" w:oddVBand="0" w:evenVBand="0" w:oddHBand="0" w:evenHBand="0" w:firstRowFirstColumn="0" w:firstRowLastColumn="0" w:lastRowFirstColumn="0" w:lastRowLastColumn="0"/>
            <w:tcW w:w="1204" w:type="dxa"/>
          </w:tcPr>
          <w:p w14:paraId="3D2CEF78" w14:textId="3A54F4D4" w:rsidR="00CA1F74" w:rsidRPr="00081D39" w:rsidRDefault="00CA1F74" w:rsidP="00AE68FC">
            <w:pPr>
              <w:autoSpaceDE w:val="0"/>
              <w:autoSpaceDN w:val="0"/>
              <w:adjustRightInd w:val="0"/>
              <w:spacing w:before="100" w:beforeAutospacing="1"/>
              <w:jc w:val="both"/>
              <w:rPr>
                <w:rFonts w:asciiTheme="majorBidi" w:hAnsiTheme="majorBidi" w:cstheme="majorBidi"/>
                <w:sz w:val="24"/>
                <w:szCs w:val="24"/>
              </w:rPr>
            </w:pPr>
            <w:r w:rsidRPr="00081D39">
              <w:rPr>
                <w:rFonts w:ascii="NimbusRomNo9L-Regu" w:hAnsi="NimbusRomNo9L-Regu" w:cs="NimbusRomNo9L-Regu"/>
                <w:sz w:val="16"/>
                <w:szCs w:val="16"/>
              </w:rPr>
              <w:t>TMPyP</w:t>
            </w:r>
            <w:r w:rsidRPr="00081D39">
              <w:rPr>
                <w:rFonts w:ascii="NimbusRomNo9L-Regu" w:hAnsi="NimbusRomNo9L-Regu" w:cs="NimbusRomNo9L-Regu"/>
                <w:sz w:val="16"/>
                <w:szCs w:val="16"/>
                <w:vertAlign w:val="subscript"/>
              </w:rPr>
              <w:t>(3)</w:t>
            </w:r>
          </w:p>
        </w:tc>
        <w:tc>
          <w:tcPr>
            <w:tcW w:w="1348" w:type="dxa"/>
          </w:tcPr>
          <w:p w14:paraId="7FEB9BD7" w14:textId="446B3906"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81D39">
              <w:rPr>
                <w:rFonts w:asciiTheme="majorBidi" w:hAnsiTheme="majorBidi" w:cstheme="majorBidi"/>
                <w:sz w:val="16"/>
                <w:szCs w:val="16"/>
              </w:rPr>
              <w:t>5</w:t>
            </w:r>
          </w:p>
        </w:tc>
        <w:tc>
          <w:tcPr>
            <w:tcW w:w="1275" w:type="dxa"/>
          </w:tcPr>
          <w:p w14:paraId="0CC691BA" w14:textId="144A7020"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81D39">
              <w:rPr>
                <w:rFonts w:asciiTheme="majorBidi" w:hAnsiTheme="majorBidi" w:cstheme="majorBidi"/>
                <w:sz w:val="16"/>
                <w:szCs w:val="16"/>
              </w:rPr>
              <w:t>5.16</w:t>
            </w:r>
          </w:p>
        </w:tc>
        <w:tc>
          <w:tcPr>
            <w:tcW w:w="1276" w:type="dxa"/>
          </w:tcPr>
          <w:p w14:paraId="38D1418C" w14:textId="24391CC3" w:rsidR="00CA1F74" w:rsidRPr="00081D39" w:rsidRDefault="00CA1F74" w:rsidP="00CA1F7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081D39">
              <w:rPr>
                <w:rFonts w:asciiTheme="majorBidi" w:hAnsiTheme="majorBidi" w:cstheme="majorBidi"/>
                <w:sz w:val="16"/>
                <w:szCs w:val="16"/>
              </w:rPr>
              <w:t>2.3</w:t>
            </w:r>
          </w:p>
        </w:tc>
      </w:tr>
      <w:tr w:rsidR="00CA1F74" w:rsidRPr="00081D39" w14:paraId="30270C82" w14:textId="77777777" w:rsidTr="004F606A">
        <w:trPr>
          <w:jc w:val="center"/>
        </w:trPr>
        <w:tc>
          <w:tcPr>
            <w:cnfStyle w:val="001000000000" w:firstRow="0" w:lastRow="0" w:firstColumn="1" w:lastColumn="0" w:oddVBand="0" w:evenVBand="0" w:oddHBand="0" w:evenHBand="0" w:firstRowFirstColumn="0" w:firstRowLastColumn="0" w:lastRowFirstColumn="0" w:lastRowLastColumn="0"/>
            <w:tcW w:w="1204" w:type="dxa"/>
          </w:tcPr>
          <w:p w14:paraId="10DCF81D" w14:textId="768400D5" w:rsidR="00CA1F74" w:rsidRPr="00081D39" w:rsidRDefault="00CA1F74" w:rsidP="00AE68FC">
            <w:pPr>
              <w:autoSpaceDE w:val="0"/>
              <w:autoSpaceDN w:val="0"/>
              <w:adjustRightInd w:val="0"/>
              <w:spacing w:before="100" w:beforeAutospacing="1"/>
              <w:jc w:val="both"/>
              <w:rPr>
                <w:rFonts w:asciiTheme="majorBidi" w:hAnsiTheme="majorBidi" w:cstheme="majorBidi"/>
                <w:sz w:val="24"/>
                <w:szCs w:val="24"/>
              </w:rPr>
            </w:pPr>
            <w:r w:rsidRPr="00081D39">
              <w:rPr>
                <w:rFonts w:ascii="NimbusRomNo9L-Regu" w:hAnsi="NimbusRomNo9L-Regu" w:cs="NimbusRomNo9L-Regu"/>
                <w:sz w:val="16"/>
                <w:szCs w:val="16"/>
              </w:rPr>
              <w:t>ZnTMPyP</w:t>
            </w:r>
            <w:r w:rsidRPr="00081D39">
              <w:rPr>
                <w:rFonts w:ascii="NimbusRomNo9L-Regu" w:hAnsi="NimbusRomNo9L-Regu" w:cs="NimbusRomNo9L-Regu"/>
                <w:sz w:val="16"/>
                <w:szCs w:val="16"/>
                <w:vertAlign w:val="subscript"/>
              </w:rPr>
              <w:t>(3)</w:t>
            </w:r>
          </w:p>
        </w:tc>
        <w:tc>
          <w:tcPr>
            <w:tcW w:w="1348" w:type="dxa"/>
          </w:tcPr>
          <w:p w14:paraId="08271FE5" w14:textId="14B82D0A"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81D39">
              <w:rPr>
                <w:rFonts w:asciiTheme="majorBidi" w:hAnsiTheme="majorBidi" w:cstheme="majorBidi"/>
                <w:sz w:val="16"/>
                <w:szCs w:val="16"/>
              </w:rPr>
              <w:t>6</w:t>
            </w:r>
          </w:p>
        </w:tc>
        <w:tc>
          <w:tcPr>
            <w:tcW w:w="1275" w:type="dxa"/>
          </w:tcPr>
          <w:p w14:paraId="5FFF3FDF" w14:textId="2AD3F34A"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81D39">
              <w:rPr>
                <w:rFonts w:asciiTheme="majorBidi" w:hAnsiTheme="majorBidi" w:cstheme="majorBidi"/>
                <w:sz w:val="16"/>
                <w:szCs w:val="16"/>
              </w:rPr>
              <w:t>8.5</w:t>
            </w:r>
          </w:p>
        </w:tc>
        <w:tc>
          <w:tcPr>
            <w:tcW w:w="1276" w:type="dxa"/>
          </w:tcPr>
          <w:p w14:paraId="5E424A3E" w14:textId="636E2DFC"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081D39">
              <w:rPr>
                <w:rFonts w:asciiTheme="majorBidi" w:hAnsiTheme="majorBidi" w:cstheme="majorBidi"/>
                <w:sz w:val="16"/>
                <w:szCs w:val="16"/>
              </w:rPr>
              <w:t>1</w:t>
            </w:r>
          </w:p>
        </w:tc>
      </w:tr>
      <w:tr w:rsidR="00CA1F74" w:rsidRPr="00081D39" w14:paraId="0A793773" w14:textId="77777777" w:rsidTr="004F606A">
        <w:trPr>
          <w:jc w:val="center"/>
        </w:trPr>
        <w:tc>
          <w:tcPr>
            <w:cnfStyle w:val="001000000000" w:firstRow="0" w:lastRow="0" w:firstColumn="1" w:lastColumn="0" w:oddVBand="0" w:evenVBand="0" w:oddHBand="0" w:evenHBand="0" w:firstRowFirstColumn="0" w:firstRowLastColumn="0" w:lastRowFirstColumn="0" w:lastRowLastColumn="0"/>
            <w:tcW w:w="1204" w:type="dxa"/>
          </w:tcPr>
          <w:p w14:paraId="09A0127E" w14:textId="3FF8BB1E" w:rsidR="00CA1F74" w:rsidRPr="00081D39" w:rsidRDefault="00CA1F74" w:rsidP="00CA1F74">
            <w:pPr>
              <w:autoSpaceDE w:val="0"/>
              <w:autoSpaceDN w:val="0"/>
              <w:adjustRightInd w:val="0"/>
              <w:spacing w:before="100" w:beforeAutospacing="1"/>
              <w:jc w:val="both"/>
              <w:rPr>
                <w:rFonts w:ascii="NimbusRomNo9L-Regu" w:hAnsi="NimbusRomNo9L-Regu" w:cs="NimbusRomNo9L-Regu"/>
                <w:b w:val="0"/>
                <w:bCs w:val="0"/>
                <w:sz w:val="16"/>
                <w:szCs w:val="16"/>
              </w:rPr>
            </w:pPr>
            <w:r w:rsidRPr="00081D39">
              <w:rPr>
                <w:rFonts w:ascii="NimbusRomNo9L-Regu" w:hAnsi="NimbusRomNo9L-Regu" w:cs="NimbusRomNo9L-Regu"/>
                <w:sz w:val="16"/>
                <w:szCs w:val="16"/>
              </w:rPr>
              <w:t>TMPyP</w:t>
            </w:r>
            <w:r w:rsidRPr="00081D39">
              <w:rPr>
                <w:rFonts w:ascii="NimbusRomNo9L-Regu" w:hAnsi="NimbusRomNo9L-Regu" w:cs="NimbusRomNo9L-Regu"/>
                <w:sz w:val="16"/>
                <w:szCs w:val="16"/>
                <w:vertAlign w:val="subscript"/>
              </w:rPr>
              <w:t>(4)</w:t>
            </w:r>
          </w:p>
        </w:tc>
        <w:tc>
          <w:tcPr>
            <w:tcW w:w="1348" w:type="dxa"/>
          </w:tcPr>
          <w:p w14:paraId="5CF21F19" w14:textId="1F09823E"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081D39">
              <w:rPr>
                <w:rFonts w:asciiTheme="majorBidi" w:hAnsiTheme="majorBidi" w:cstheme="majorBidi"/>
                <w:sz w:val="16"/>
                <w:szCs w:val="16"/>
              </w:rPr>
              <w:t>24.2</w:t>
            </w:r>
          </w:p>
        </w:tc>
        <w:tc>
          <w:tcPr>
            <w:tcW w:w="1275" w:type="dxa"/>
          </w:tcPr>
          <w:p w14:paraId="4F9FEC2E" w14:textId="6D03B265"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081D39">
              <w:rPr>
                <w:rFonts w:asciiTheme="majorBidi" w:hAnsiTheme="majorBidi" w:cstheme="majorBidi"/>
                <w:sz w:val="16"/>
                <w:szCs w:val="16"/>
              </w:rPr>
              <w:t>1</w:t>
            </w:r>
          </w:p>
        </w:tc>
        <w:tc>
          <w:tcPr>
            <w:tcW w:w="1276" w:type="dxa"/>
          </w:tcPr>
          <w:p w14:paraId="45348258" w14:textId="5D704396"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081D39">
              <w:rPr>
                <w:rFonts w:asciiTheme="majorBidi" w:hAnsiTheme="majorBidi" w:cstheme="majorBidi"/>
                <w:sz w:val="16"/>
                <w:szCs w:val="16"/>
              </w:rPr>
              <w:t>1.3</w:t>
            </w:r>
          </w:p>
        </w:tc>
      </w:tr>
      <w:tr w:rsidR="00CA1F74" w:rsidRPr="00081D39" w14:paraId="0E5DDE83" w14:textId="77777777" w:rsidTr="004F606A">
        <w:trPr>
          <w:jc w:val="center"/>
        </w:trPr>
        <w:tc>
          <w:tcPr>
            <w:cnfStyle w:val="001000000000" w:firstRow="0" w:lastRow="0" w:firstColumn="1" w:lastColumn="0" w:oddVBand="0" w:evenVBand="0" w:oddHBand="0" w:evenHBand="0" w:firstRowFirstColumn="0" w:firstRowLastColumn="0" w:lastRowFirstColumn="0" w:lastRowLastColumn="0"/>
            <w:tcW w:w="1204" w:type="dxa"/>
          </w:tcPr>
          <w:p w14:paraId="1934A015" w14:textId="5104A4F1" w:rsidR="00CA1F74" w:rsidRPr="00081D39" w:rsidRDefault="00CA1F74" w:rsidP="00CA1F74">
            <w:pPr>
              <w:autoSpaceDE w:val="0"/>
              <w:autoSpaceDN w:val="0"/>
              <w:adjustRightInd w:val="0"/>
              <w:spacing w:before="100" w:beforeAutospacing="1"/>
              <w:jc w:val="both"/>
              <w:rPr>
                <w:rFonts w:ascii="NimbusRomNo9L-Regu" w:hAnsi="NimbusRomNo9L-Regu" w:cs="NimbusRomNo9L-Regu"/>
                <w:b w:val="0"/>
                <w:bCs w:val="0"/>
                <w:sz w:val="16"/>
                <w:szCs w:val="16"/>
              </w:rPr>
            </w:pPr>
            <w:r w:rsidRPr="00081D39">
              <w:rPr>
                <w:rFonts w:ascii="NimbusRomNo9L-Regu" w:hAnsi="NimbusRomNo9L-Regu" w:cs="NimbusRomNo9L-Regu"/>
                <w:sz w:val="16"/>
                <w:szCs w:val="16"/>
              </w:rPr>
              <w:t>ZnTMPyP</w:t>
            </w:r>
            <w:r w:rsidRPr="00081D39">
              <w:rPr>
                <w:rFonts w:ascii="NimbusRomNo9L-Regu" w:hAnsi="NimbusRomNo9L-Regu" w:cs="NimbusRomNo9L-Regu"/>
                <w:sz w:val="16"/>
                <w:szCs w:val="16"/>
                <w:vertAlign w:val="subscript"/>
              </w:rPr>
              <w:t>(4)</w:t>
            </w:r>
          </w:p>
        </w:tc>
        <w:tc>
          <w:tcPr>
            <w:tcW w:w="1348" w:type="dxa"/>
          </w:tcPr>
          <w:p w14:paraId="12EDFE0E" w14:textId="3900C272"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081D39">
              <w:rPr>
                <w:rFonts w:asciiTheme="majorBidi" w:hAnsiTheme="majorBidi" w:cstheme="majorBidi"/>
                <w:sz w:val="16"/>
                <w:szCs w:val="16"/>
              </w:rPr>
              <w:t>5</w:t>
            </w:r>
          </w:p>
        </w:tc>
        <w:tc>
          <w:tcPr>
            <w:tcW w:w="1275" w:type="dxa"/>
          </w:tcPr>
          <w:p w14:paraId="4F3809F2" w14:textId="7ADD2238"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081D39">
              <w:rPr>
                <w:rFonts w:asciiTheme="majorBidi" w:hAnsiTheme="majorBidi" w:cstheme="majorBidi"/>
                <w:sz w:val="16"/>
                <w:szCs w:val="16"/>
              </w:rPr>
              <w:t>0.8</w:t>
            </w:r>
          </w:p>
        </w:tc>
        <w:tc>
          <w:tcPr>
            <w:tcW w:w="1276" w:type="dxa"/>
          </w:tcPr>
          <w:p w14:paraId="33E25EDC" w14:textId="14ECF83E"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081D39">
              <w:rPr>
                <w:rFonts w:asciiTheme="majorBidi" w:hAnsiTheme="majorBidi" w:cstheme="majorBidi"/>
                <w:sz w:val="16"/>
                <w:szCs w:val="16"/>
              </w:rPr>
              <w:t>2.6</w:t>
            </w:r>
          </w:p>
        </w:tc>
      </w:tr>
      <w:tr w:rsidR="00CA1F74" w:rsidRPr="00081D39" w14:paraId="73CB2D95" w14:textId="77777777" w:rsidTr="004F606A">
        <w:trPr>
          <w:jc w:val="center"/>
        </w:trPr>
        <w:tc>
          <w:tcPr>
            <w:cnfStyle w:val="001000000000" w:firstRow="0" w:lastRow="0" w:firstColumn="1" w:lastColumn="0" w:oddVBand="0" w:evenVBand="0" w:oddHBand="0" w:evenHBand="0" w:firstRowFirstColumn="0" w:firstRowLastColumn="0" w:lastRowFirstColumn="0" w:lastRowLastColumn="0"/>
            <w:tcW w:w="1204" w:type="dxa"/>
          </w:tcPr>
          <w:p w14:paraId="473C54EF" w14:textId="14447130" w:rsidR="00CA1F74" w:rsidRPr="00081D39" w:rsidRDefault="00CA1F74" w:rsidP="00CA1F74">
            <w:pPr>
              <w:autoSpaceDE w:val="0"/>
              <w:autoSpaceDN w:val="0"/>
              <w:adjustRightInd w:val="0"/>
              <w:spacing w:before="100" w:beforeAutospacing="1"/>
              <w:jc w:val="both"/>
              <w:rPr>
                <w:rFonts w:ascii="NimbusRomNo9L-Regu" w:hAnsi="NimbusRomNo9L-Regu" w:cs="NimbusRomNo9L-Regu"/>
                <w:b w:val="0"/>
                <w:bCs w:val="0"/>
                <w:sz w:val="16"/>
                <w:szCs w:val="16"/>
              </w:rPr>
            </w:pPr>
            <w:r w:rsidRPr="00081D39">
              <w:rPr>
                <w:rFonts w:asciiTheme="majorBidi" w:hAnsiTheme="majorBidi" w:cstheme="majorBidi"/>
                <w:sz w:val="16"/>
                <w:szCs w:val="16"/>
              </w:rPr>
              <w:t>TAPP</w:t>
            </w:r>
          </w:p>
        </w:tc>
        <w:tc>
          <w:tcPr>
            <w:tcW w:w="1348" w:type="dxa"/>
          </w:tcPr>
          <w:p w14:paraId="70932020" w14:textId="5E9F1359"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081D39">
              <w:rPr>
                <w:rFonts w:asciiTheme="majorBidi" w:hAnsiTheme="majorBidi" w:cstheme="majorBidi"/>
                <w:sz w:val="16"/>
                <w:szCs w:val="16"/>
              </w:rPr>
              <w:t>35</w:t>
            </w:r>
          </w:p>
        </w:tc>
        <w:tc>
          <w:tcPr>
            <w:tcW w:w="1275" w:type="dxa"/>
          </w:tcPr>
          <w:p w14:paraId="57445A85" w14:textId="61FC1506"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081D39">
              <w:rPr>
                <w:rFonts w:asciiTheme="majorBidi" w:hAnsiTheme="majorBidi" w:cstheme="majorBidi"/>
                <w:sz w:val="16"/>
                <w:szCs w:val="16"/>
              </w:rPr>
              <w:t>7.7</w:t>
            </w:r>
          </w:p>
        </w:tc>
        <w:tc>
          <w:tcPr>
            <w:tcW w:w="1276" w:type="dxa"/>
          </w:tcPr>
          <w:p w14:paraId="7451738F" w14:textId="1EBF715B"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081D39">
              <w:rPr>
                <w:rFonts w:asciiTheme="majorBidi" w:hAnsiTheme="majorBidi" w:cstheme="majorBidi"/>
                <w:sz w:val="16"/>
                <w:szCs w:val="16"/>
              </w:rPr>
              <w:t>5.3</w:t>
            </w:r>
          </w:p>
        </w:tc>
      </w:tr>
      <w:tr w:rsidR="00CA1F74" w:rsidRPr="00081D39" w14:paraId="0AE53D3A" w14:textId="77777777" w:rsidTr="004F606A">
        <w:trPr>
          <w:jc w:val="center"/>
        </w:trPr>
        <w:tc>
          <w:tcPr>
            <w:cnfStyle w:val="001000000000" w:firstRow="0" w:lastRow="0" w:firstColumn="1" w:lastColumn="0" w:oddVBand="0" w:evenVBand="0" w:oddHBand="0" w:evenHBand="0" w:firstRowFirstColumn="0" w:firstRowLastColumn="0" w:lastRowFirstColumn="0" w:lastRowLastColumn="0"/>
            <w:tcW w:w="1204" w:type="dxa"/>
          </w:tcPr>
          <w:p w14:paraId="533C6780" w14:textId="79573961" w:rsidR="00CA1F74" w:rsidRPr="00081D39" w:rsidRDefault="00CA1F74" w:rsidP="00CA1F74">
            <w:pPr>
              <w:autoSpaceDE w:val="0"/>
              <w:autoSpaceDN w:val="0"/>
              <w:adjustRightInd w:val="0"/>
              <w:spacing w:before="100" w:beforeAutospacing="1"/>
              <w:jc w:val="both"/>
              <w:rPr>
                <w:rFonts w:ascii="NimbusRomNo9L-Regu" w:hAnsi="NimbusRomNo9L-Regu" w:cs="NimbusRomNo9L-Regu"/>
                <w:b w:val="0"/>
                <w:bCs w:val="0"/>
                <w:sz w:val="16"/>
                <w:szCs w:val="16"/>
              </w:rPr>
            </w:pPr>
            <w:r w:rsidRPr="00081D39">
              <w:rPr>
                <w:rFonts w:ascii="NimbusRomNo9L-Regu" w:hAnsi="NimbusRomNo9L-Regu" w:cs="NimbusRomNo9L-Regu"/>
                <w:sz w:val="16"/>
                <w:szCs w:val="16"/>
              </w:rPr>
              <w:t>ZnTAPP</w:t>
            </w:r>
          </w:p>
        </w:tc>
        <w:tc>
          <w:tcPr>
            <w:tcW w:w="1348" w:type="dxa"/>
          </w:tcPr>
          <w:p w14:paraId="4F5B76A3" w14:textId="7AB2ED38"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081D39">
              <w:rPr>
                <w:rFonts w:asciiTheme="majorBidi" w:hAnsiTheme="majorBidi" w:cstheme="majorBidi"/>
                <w:sz w:val="16"/>
                <w:szCs w:val="16"/>
              </w:rPr>
              <w:t>30</w:t>
            </w:r>
          </w:p>
        </w:tc>
        <w:tc>
          <w:tcPr>
            <w:tcW w:w="1275" w:type="dxa"/>
          </w:tcPr>
          <w:p w14:paraId="02E31C97" w14:textId="316C724C"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081D39">
              <w:rPr>
                <w:rFonts w:asciiTheme="majorBidi" w:hAnsiTheme="majorBidi" w:cstheme="majorBidi"/>
                <w:sz w:val="16"/>
                <w:szCs w:val="16"/>
              </w:rPr>
              <w:t>6.28</w:t>
            </w:r>
          </w:p>
        </w:tc>
        <w:tc>
          <w:tcPr>
            <w:tcW w:w="1276" w:type="dxa"/>
          </w:tcPr>
          <w:p w14:paraId="5DCC8A5F" w14:textId="286996F7" w:rsidR="00CA1F74" w:rsidRPr="00081D39" w:rsidRDefault="00CA1F74" w:rsidP="00CA1F74">
            <w:pPr>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081D39">
              <w:rPr>
                <w:rFonts w:asciiTheme="majorBidi" w:hAnsiTheme="majorBidi" w:cstheme="majorBidi"/>
                <w:sz w:val="16"/>
                <w:szCs w:val="16"/>
              </w:rPr>
              <w:t>4.5</w:t>
            </w:r>
          </w:p>
        </w:tc>
      </w:tr>
    </w:tbl>
    <w:p w14:paraId="3C32532D" w14:textId="77777777" w:rsidR="00DE427A" w:rsidRPr="00081D39" w:rsidRDefault="00DE427A" w:rsidP="00DE427A">
      <w:pPr>
        <w:spacing w:after="0" w:line="240" w:lineRule="auto"/>
        <w:jc w:val="both"/>
        <w:rPr>
          <w:rFonts w:asciiTheme="majorBidi" w:hAnsiTheme="majorBidi" w:cstheme="majorBidi"/>
          <w:sz w:val="24"/>
          <w:szCs w:val="24"/>
        </w:rPr>
      </w:pPr>
    </w:p>
    <w:p w14:paraId="71ADBC43" w14:textId="77777777" w:rsidR="00DE427A" w:rsidRPr="00081D39" w:rsidRDefault="00DE427A" w:rsidP="00DE427A">
      <w:pPr>
        <w:spacing w:after="0" w:line="240" w:lineRule="auto"/>
        <w:jc w:val="both"/>
        <w:rPr>
          <w:rFonts w:asciiTheme="majorBidi" w:hAnsiTheme="majorBidi" w:cstheme="majorBidi"/>
          <w:sz w:val="24"/>
          <w:szCs w:val="24"/>
        </w:rPr>
      </w:pPr>
      <w:r w:rsidRPr="00081D39">
        <w:rPr>
          <w:rFonts w:asciiTheme="majorBidi" w:hAnsiTheme="majorBidi" w:cstheme="majorBidi"/>
          <w:sz w:val="24"/>
          <w:szCs w:val="24"/>
        </w:rPr>
        <w:t xml:space="preserve">Photo-stability of the porphyrins was determined in distilled water and nutrient broth </w:t>
      </w:r>
      <w:bookmarkStart w:id="52" w:name="OLE_LINK137"/>
      <w:bookmarkStart w:id="53" w:name="OLE_LINK138"/>
      <w:r w:rsidRPr="00081D39">
        <w:rPr>
          <w:rFonts w:asciiTheme="majorBidi" w:hAnsiTheme="majorBidi" w:cstheme="majorBidi"/>
          <w:sz w:val="24"/>
          <w:szCs w:val="24"/>
        </w:rPr>
        <w:t xml:space="preserve">at pH=7.4 upon illumination after 10, 20 and 30 min with the irradiation system; </w:t>
      </w:r>
      <w:bookmarkEnd w:id="52"/>
      <w:bookmarkEnd w:id="53"/>
      <w:r w:rsidRPr="00081D39">
        <w:rPr>
          <w:rFonts w:asciiTheme="majorBidi" w:hAnsiTheme="majorBidi" w:cstheme="majorBidi"/>
          <w:sz w:val="24"/>
          <w:szCs w:val="24"/>
        </w:rPr>
        <w:t xml:space="preserve">the results are shown in Figure 4. Photo-stability is expressed as </w:t>
      </w:r>
      <w:bookmarkStart w:id="54" w:name="OLE_LINK120"/>
      <w:bookmarkStart w:id="55" w:name="OLE_LINK121"/>
      <w:bookmarkStart w:id="56" w:name="OLE_LINK139"/>
      <w:r w:rsidRPr="00081D39">
        <w:rPr>
          <w:rFonts w:asciiTheme="majorBidi" w:hAnsiTheme="majorBidi" w:cstheme="majorBidi"/>
          <w:sz w:val="24"/>
          <w:szCs w:val="24"/>
        </w:rPr>
        <w:t xml:space="preserve">the percentage of residual absorbance </w:t>
      </w:r>
      <w:bookmarkEnd w:id="54"/>
      <w:bookmarkEnd w:id="55"/>
      <w:bookmarkEnd w:id="56"/>
      <w:r w:rsidRPr="00081D39">
        <w:rPr>
          <w:rFonts w:asciiTheme="majorBidi" w:hAnsiTheme="majorBidi" w:cstheme="majorBidi"/>
          <w:sz w:val="24"/>
          <w:szCs w:val="24"/>
        </w:rPr>
        <w:t xml:space="preserve">relative to the absorbance measured before irradiation. </w:t>
      </w:r>
    </w:p>
    <w:p w14:paraId="257BF7E7" w14:textId="48880209" w:rsidR="00DE427A" w:rsidRPr="00081D39" w:rsidRDefault="00DE427A" w:rsidP="00355388">
      <w:pPr>
        <w:spacing w:after="0" w:line="240" w:lineRule="auto"/>
        <w:jc w:val="both"/>
        <w:rPr>
          <w:rFonts w:asciiTheme="majorBidi" w:hAnsiTheme="majorBidi" w:cstheme="majorBidi"/>
          <w:sz w:val="24"/>
          <w:szCs w:val="24"/>
        </w:rPr>
      </w:pPr>
      <w:r w:rsidRPr="00081D39">
        <w:rPr>
          <w:rFonts w:asciiTheme="majorBidi" w:hAnsiTheme="majorBidi" w:cstheme="majorBidi"/>
          <w:sz w:val="24"/>
          <w:szCs w:val="24"/>
        </w:rPr>
        <w:t xml:space="preserve">In distilled water after 30 min irradiation, the residual absorbance for </w:t>
      </w:r>
      <w:bookmarkStart w:id="57" w:name="OLE_LINK102"/>
      <w:bookmarkStart w:id="58" w:name="OLE_LINK123"/>
      <w:r w:rsidRPr="00081D39">
        <w:rPr>
          <w:rFonts w:asciiTheme="majorBidi" w:hAnsiTheme="majorBidi" w:cstheme="majorBidi"/>
          <w:sz w:val="24"/>
          <w:szCs w:val="24"/>
        </w:rPr>
        <w:t>ZnTMPyP</w:t>
      </w:r>
      <w:r w:rsidRPr="00081D39">
        <w:rPr>
          <w:rFonts w:asciiTheme="majorBidi" w:hAnsiTheme="majorBidi" w:cstheme="majorBidi"/>
          <w:sz w:val="24"/>
          <w:szCs w:val="24"/>
          <w:vertAlign w:val="subscript"/>
        </w:rPr>
        <w:t>(3)</w:t>
      </w:r>
      <w:r w:rsidRPr="00081D39">
        <w:rPr>
          <w:rFonts w:asciiTheme="majorBidi" w:hAnsiTheme="majorBidi" w:cstheme="majorBidi"/>
          <w:sz w:val="24"/>
          <w:szCs w:val="24"/>
        </w:rPr>
        <w:t>,TMPyP</w:t>
      </w:r>
      <w:r w:rsidRPr="00081D39">
        <w:rPr>
          <w:rFonts w:asciiTheme="majorBidi" w:hAnsiTheme="majorBidi" w:cstheme="majorBidi"/>
          <w:sz w:val="24"/>
          <w:szCs w:val="24"/>
          <w:vertAlign w:val="subscript"/>
        </w:rPr>
        <w:t>(3)</w:t>
      </w:r>
      <w:r w:rsidRPr="00081D39">
        <w:rPr>
          <w:rFonts w:asciiTheme="majorBidi" w:hAnsiTheme="majorBidi" w:cstheme="majorBidi"/>
          <w:sz w:val="24"/>
          <w:szCs w:val="24"/>
        </w:rPr>
        <w:t xml:space="preserve">, </w:t>
      </w:r>
      <w:bookmarkEnd w:id="57"/>
      <w:bookmarkEnd w:id="58"/>
      <w:r w:rsidRPr="00081D39">
        <w:rPr>
          <w:rFonts w:asciiTheme="majorBidi" w:hAnsiTheme="majorBidi" w:cstheme="majorBidi"/>
          <w:sz w:val="24"/>
          <w:szCs w:val="24"/>
        </w:rPr>
        <w:t>ZnTMPyP</w:t>
      </w:r>
      <w:r w:rsidRPr="00081D39">
        <w:rPr>
          <w:rFonts w:asciiTheme="majorBidi" w:hAnsiTheme="majorBidi" w:cstheme="majorBidi"/>
          <w:sz w:val="24"/>
          <w:szCs w:val="24"/>
          <w:vertAlign w:val="subscript"/>
        </w:rPr>
        <w:t>(4)</w:t>
      </w:r>
      <w:r w:rsidRPr="00081D39">
        <w:rPr>
          <w:rFonts w:asciiTheme="majorBidi" w:hAnsiTheme="majorBidi" w:cstheme="majorBidi"/>
          <w:sz w:val="24"/>
          <w:szCs w:val="24"/>
        </w:rPr>
        <w:t>, TMPyP</w:t>
      </w:r>
      <w:r w:rsidRPr="00081D39">
        <w:rPr>
          <w:rFonts w:asciiTheme="majorBidi" w:hAnsiTheme="majorBidi" w:cstheme="majorBidi"/>
          <w:sz w:val="24"/>
          <w:szCs w:val="24"/>
          <w:vertAlign w:val="subscript"/>
        </w:rPr>
        <w:t>(4)</w:t>
      </w:r>
      <w:r w:rsidRPr="00081D39">
        <w:rPr>
          <w:rFonts w:asciiTheme="majorBidi" w:hAnsiTheme="majorBidi" w:cstheme="majorBidi"/>
          <w:sz w:val="24"/>
          <w:szCs w:val="24"/>
        </w:rPr>
        <w:t>, TAPP and ZnTAPP  was determined to be 92.2 %, 82.5 %, 87.5 %,  87 %, 74.6% and 81%, respectively; whereas in nutrient broth under the same conditions, the residual activity was 90 %, 88.8 %, 91.8%,</w:t>
      </w:r>
      <w:r w:rsidR="00355388">
        <w:rPr>
          <w:rFonts w:asciiTheme="majorBidi" w:hAnsiTheme="majorBidi" w:cstheme="majorBidi"/>
          <w:sz w:val="24"/>
          <w:szCs w:val="24"/>
        </w:rPr>
        <w:t xml:space="preserve"> 92, 91% and 92%, respectively. </w:t>
      </w:r>
      <w:r w:rsidRPr="00081D39">
        <w:rPr>
          <w:rFonts w:asciiTheme="majorBidi" w:hAnsiTheme="majorBidi" w:cstheme="majorBidi"/>
          <w:sz w:val="24"/>
          <w:szCs w:val="24"/>
        </w:rPr>
        <w:t>Therefor</w:t>
      </w:r>
      <w:r w:rsidRPr="00355388">
        <w:rPr>
          <w:rFonts w:asciiTheme="majorBidi" w:hAnsiTheme="majorBidi" w:cstheme="majorBidi"/>
          <w:color w:val="FF0000"/>
          <w:sz w:val="24"/>
          <w:szCs w:val="24"/>
        </w:rPr>
        <w:t>e, Z</w:t>
      </w:r>
      <w:r w:rsidRPr="00081D39">
        <w:rPr>
          <w:rFonts w:asciiTheme="majorBidi" w:hAnsiTheme="majorBidi" w:cstheme="majorBidi"/>
          <w:sz w:val="24"/>
          <w:szCs w:val="24"/>
        </w:rPr>
        <w:t>nTMPyP</w:t>
      </w:r>
      <w:r w:rsidRPr="00081D39">
        <w:rPr>
          <w:rFonts w:asciiTheme="majorBidi" w:hAnsiTheme="majorBidi" w:cstheme="majorBidi"/>
          <w:sz w:val="24"/>
          <w:szCs w:val="24"/>
          <w:vertAlign w:val="subscript"/>
        </w:rPr>
        <w:t>(3)</w:t>
      </w:r>
      <w:r w:rsidRPr="00081D39">
        <w:rPr>
          <w:rFonts w:asciiTheme="majorBidi" w:hAnsiTheme="majorBidi" w:cstheme="majorBidi"/>
          <w:sz w:val="24"/>
          <w:szCs w:val="24"/>
        </w:rPr>
        <w:t xml:space="preserve"> is generally more stable than the other photo-sensitizers in distilled water. All of the photo-sensitizers showed approximately the same photo-stability in nutrient </w:t>
      </w:r>
      <w:r w:rsidRPr="00355388">
        <w:rPr>
          <w:rFonts w:asciiTheme="majorBidi" w:hAnsiTheme="majorBidi" w:cstheme="majorBidi"/>
          <w:color w:val="FF0000"/>
          <w:sz w:val="24"/>
          <w:szCs w:val="24"/>
        </w:rPr>
        <w:t>broth</w:t>
      </w:r>
      <w:r w:rsidR="00355388" w:rsidRPr="00355388">
        <w:rPr>
          <w:rFonts w:asciiTheme="majorBidi" w:hAnsiTheme="majorBidi" w:cstheme="majorBidi"/>
          <w:color w:val="FF0000"/>
          <w:sz w:val="24"/>
          <w:szCs w:val="24"/>
        </w:rPr>
        <w:t>.</w:t>
      </w:r>
      <w:r w:rsidRPr="00081D39">
        <w:rPr>
          <w:rFonts w:asciiTheme="majorBidi" w:hAnsiTheme="majorBidi" w:cstheme="majorBidi"/>
          <w:sz w:val="24"/>
          <w:szCs w:val="24"/>
        </w:rPr>
        <w:t xml:space="preserve"> The amounts of photo-stability of these compounds in nutrient broth media confirm that stability/instability is not a determinative factor in their performance.</w:t>
      </w:r>
    </w:p>
    <w:p w14:paraId="7C097CAF" w14:textId="6C33973F" w:rsidR="00093876" w:rsidRPr="00081D39" w:rsidRDefault="00C46B2B" w:rsidP="00DE427A">
      <w:pPr>
        <w:pStyle w:val="Subtitle"/>
        <w:tabs>
          <w:tab w:val="right" w:pos="284"/>
        </w:tabs>
        <w:spacing w:before="100" w:beforeAutospacing="1" w:after="100" w:afterAutospacing="1" w:line="240" w:lineRule="auto"/>
        <w:ind w:left="851"/>
        <w:jc w:val="center"/>
        <w:rPr>
          <w:sz w:val="20"/>
          <w:szCs w:val="20"/>
        </w:rPr>
      </w:pPr>
      <w:r w:rsidRPr="00081D39">
        <w:rPr>
          <w:rFonts w:asciiTheme="majorBidi" w:hAnsiTheme="majorBidi" w:cstheme="majorBidi"/>
          <w:b/>
          <w:bCs/>
          <w:sz w:val="20"/>
          <w:szCs w:val="20"/>
        </w:rPr>
        <w:t>&lt;</w:t>
      </w:r>
      <w:r w:rsidR="00DE427A" w:rsidRPr="00081D39">
        <w:rPr>
          <w:rFonts w:asciiTheme="majorBidi" w:hAnsiTheme="majorBidi" w:cstheme="majorBidi"/>
          <w:b/>
          <w:bCs/>
          <w:sz w:val="20"/>
          <w:szCs w:val="20"/>
        </w:rPr>
        <w:t xml:space="preserve"> Figure 4</w:t>
      </w:r>
      <w:r w:rsidR="00DE427A" w:rsidRPr="00081D39">
        <w:rPr>
          <w:rFonts w:asciiTheme="majorBidi" w:hAnsiTheme="majorBidi" w:cstheme="majorBidi"/>
          <w:sz w:val="20"/>
          <w:szCs w:val="20"/>
        </w:rPr>
        <w:t xml:space="preserve"> </w:t>
      </w:r>
      <w:r w:rsidRPr="00081D39">
        <w:rPr>
          <w:rFonts w:asciiTheme="majorBidi" w:hAnsiTheme="majorBidi" w:cstheme="majorBidi"/>
          <w:b/>
          <w:bCs/>
          <w:sz w:val="20"/>
          <w:szCs w:val="20"/>
        </w:rPr>
        <w:t>&gt;</w:t>
      </w:r>
    </w:p>
    <w:p w14:paraId="544AF1C2" w14:textId="3AA31B76" w:rsidR="00AA7FDC" w:rsidRPr="00081D39" w:rsidRDefault="00DE427A" w:rsidP="00C60C76">
      <w:pPr>
        <w:tabs>
          <w:tab w:val="right" w:pos="284"/>
        </w:tabs>
        <w:autoSpaceDE w:val="0"/>
        <w:autoSpaceDN w:val="0"/>
        <w:adjustRightInd w:val="0"/>
        <w:spacing w:after="100" w:afterAutospacing="1" w:line="240" w:lineRule="auto"/>
        <w:jc w:val="both"/>
        <w:rPr>
          <w:rFonts w:asciiTheme="majorBidi" w:hAnsiTheme="majorBidi" w:cstheme="majorBidi"/>
          <w:sz w:val="24"/>
          <w:szCs w:val="24"/>
        </w:rPr>
      </w:pPr>
      <w:r w:rsidRPr="00081D39">
        <w:rPr>
          <w:rFonts w:asciiTheme="majorBidi" w:hAnsiTheme="majorBidi" w:cstheme="majorBidi"/>
          <w:sz w:val="24"/>
          <w:szCs w:val="24"/>
        </w:rPr>
        <w:t>To determine bactericidal and bacteriostatic activity of fabric surfaces</w:t>
      </w:r>
      <w:r w:rsidR="00DC6587">
        <w:rPr>
          <w:rFonts w:asciiTheme="majorBidi" w:hAnsiTheme="majorBidi" w:cstheme="majorBidi"/>
          <w:sz w:val="24"/>
          <w:szCs w:val="24"/>
        </w:rPr>
        <w:t>,</w:t>
      </w:r>
      <w:r w:rsidRPr="00081D39">
        <w:rPr>
          <w:rFonts w:asciiTheme="majorBidi" w:hAnsiTheme="majorBidi" w:cstheme="majorBidi"/>
          <w:sz w:val="24"/>
          <w:szCs w:val="24"/>
        </w:rPr>
        <w:t xml:space="preserve"> the  photo-sensitizers were impregnated onto cellulosic fabric. To this end, </w:t>
      </w:r>
      <w:r w:rsidRPr="00081D39">
        <w:rPr>
          <w:rFonts w:ascii="Times New Roman" w:hAnsi="Times New Roman" w:cs="Times New Roman"/>
          <w:sz w:val="24"/>
          <w:szCs w:val="24"/>
        </w:rPr>
        <w:t xml:space="preserve">the fabrics were first washed in distilled water several times to remove all impurities. Then, the fabrics were cut along the fiber direction in (2 </w:t>
      </w:r>
      <w:r w:rsidRPr="00081D39">
        <w:rPr>
          <w:rFonts w:ascii="Times New Roman" w:eastAsia="SimSun" w:hAnsi="Times New Roman" w:cs="Times New Roman"/>
          <w:sz w:val="24"/>
          <w:szCs w:val="24"/>
        </w:rPr>
        <w:t xml:space="preserve">× </w:t>
      </w:r>
      <w:r w:rsidRPr="00081D39">
        <w:rPr>
          <w:rFonts w:ascii="Times New Roman" w:hAnsi="Times New Roman" w:cs="Times New Roman"/>
          <w:sz w:val="24"/>
          <w:szCs w:val="24"/>
        </w:rPr>
        <w:t>5 cm) strips and immersed i</w:t>
      </w:r>
      <w:r w:rsidRPr="006F359E">
        <w:rPr>
          <w:rFonts w:ascii="Times New Roman" w:hAnsi="Times New Roman" w:cs="Times New Roman"/>
          <w:color w:val="FF0000"/>
          <w:sz w:val="24"/>
          <w:szCs w:val="24"/>
        </w:rPr>
        <w:t>n N</w:t>
      </w:r>
      <w:r w:rsidRPr="00081D39">
        <w:rPr>
          <w:rFonts w:ascii="Times New Roman" w:hAnsi="Times New Roman" w:cs="Times New Roman"/>
          <w:sz w:val="24"/>
          <w:szCs w:val="24"/>
        </w:rPr>
        <w:t>a</w:t>
      </w:r>
      <w:r w:rsidRPr="00081D39">
        <w:rPr>
          <w:rFonts w:ascii="Times New Roman" w:hAnsi="Times New Roman" w:cs="Times New Roman"/>
          <w:sz w:val="24"/>
          <w:szCs w:val="24"/>
          <w:vertAlign w:val="subscript"/>
        </w:rPr>
        <w:t>2</w:t>
      </w:r>
      <w:r w:rsidRPr="00081D39">
        <w:rPr>
          <w:rFonts w:ascii="Times New Roman" w:hAnsi="Times New Roman" w:cs="Times New Roman"/>
          <w:sz w:val="24"/>
          <w:szCs w:val="24"/>
        </w:rPr>
        <w:t>CO</w:t>
      </w:r>
      <w:r w:rsidRPr="00081D39">
        <w:rPr>
          <w:rFonts w:ascii="Times New Roman" w:hAnsi="Times New Roman" w:cs="Times New Roman"/>
          <w:sz w:val="24"/>
          <w:szCs w:val="24"/>
          <w:vertAlign w:val="subscript"/>
        </w:rPr>
        <w:t>3</w:t>
      </w:r>
      <w:r w:rsidRPr="00081D39">
        <w:rPr>
          <w:rFonts w:ascii="Times New Roman" w:hAnsi="Times New Roman" w:cs="Times New Roman"/>
          <w:sz w:val="24"/>
          <w:szCs w:val="24"/>
        </w:rPr>
        <w:t xml:space="preserve"> solution according to (</w:t>
      </w:r>
      <w:r w:rsidR="00355388" w:rsidRPr="00355388">
        <w:rPr>
          <w:rFonts w:ascii="Times New Roman" w:hAnsi="Times New Roman" w:cs="Times New Roman"/>
          <w:color w:val="FF0000"/>
          <w:sz w:val="24"/>
          <w:szCs w:val="24"/>
        </w:rPr>
        <w:t xml:space="preserve">experimental </w:t>
      </w:r>
      <w:r w:rsidRPr="00355388">
        <w:rPr>
          <w:rFonts w:ascii="Times New Roman" w:hAnsi="Times New Roman" w:cs="Times New Roman"/>
          <w:color w:val="FF0000"/>
          <w:sz w:val="24"/>
          <w:szCs w:val="24"/>
        </w:rPr>
        <w:t>section</w:t>
      </w:r>
      <w:r w:rsidRPr="00081D39">
        <w:rPr>
          <w:rFonts w:ascii="Times New Roman" w:hAnsi="Times New Roman" w:cs="Times New Roman"/>
          <w:sz w:val="24"/>
          <w:szCs w:val="24"/>
        </w:rPr>
        <w:t xml:space="preserve">). </w:t>
      </w:r>
      <w:r w:rsidRPr="006F359E">
        <w:rPr>
          <w:rFonts w:ascii="Times New Roman" w:hAnsi="Times New Roman" w:cs="Times New Roman"/>
          <w:color w:val="FF0000"/>
          <w:sz w:val="24"/>
          <w:szCs w:val="24"/>
        </w:rPr>
        <w:t>N</w:t>
      </w:r>
      <w:r w:rsidRPr="00081D39">
        <w:rPr>
          <w:rFonts w:ascii="Times New Roman" w:hAnsi="Times New Roman" w:cs="Times New Roman"/>
          <w:sz w:val="24"/>
          <w:szCs w:val="24"/>
        </w:rPr>
        <w:t>a</w:t>
      </w:r>
      <w:r w:rsidRPr="00081D39">
        <w:rPr>
          <w:rFonts w:ascii="Times New Roman" w:hAnsi="Times New Roman" w:cs="Times New Roman"/>
          <w:sz w:val="24"/>
          <w:szCs w:val="24"/>
          <w:vertAlign w:val="subscript"/>
        </w:rPr>
        <w:t>2</w:t>
      </w:r>
      <w:r w:rsidRPr="00081D39">
        <w:rPr>
          <w:rFonts w:ascii="Times New Roman" w:hAnsi="Times New Roman" w:cs="Times New Roman"/>
          <w:sz w:val="24"/>
          <w:szCs w:val="24"/>
        </w:rPr>
        <w:t>CO</w:t>
      </w:r>
      <w:r w:rsidRPr="00081D39">
        <w:rPr>
          <w:rFonts w:ascii="Times New Roman" w:hAnsi="Times New Roman" w:cs="Times New Roman"/>
          <w:sz w:val="24"/>
          <w:szCs w:val="24"/>
          <w:vertAlign w:val="subscript"/>
        </w:rPr>
        <w:t>3</w:t>
      </w:r>
      <w:r w:rsidRPr="00081D39">
        <w:rPr>
          <w:rFonts w:ascii="Times New Roman" w:hAnsi="Times New Roman" w:cs="Times New Roman"/>
          <w:sz w:val="24"/>
          <w:szCs w:val="24"/>
        </w:rPr>
        <w:t xml:space="preserve"> </w:t>
      </w:r>
      <w:r w:rsidRPr="00081D39">
        <w:rPr>
          <w:rFonts w:asciiTheme="majorBidi" w:hAnsiTheme="majorBidi" w:cstheme="majorBidi"/>
          <w:sz w:val="24"/>
          <w:szCs w:val="24"/>
        </w:rPr>
        <w:t xml:space="preserve">was used to increase the reactivity of cellulose via reaction with its hydroxyl groups. Using this route, a negative charge on the cellulosic fabric was prepared and it could react faster and more easily with various chemicals </w:t>
      </w:r>
      <w:r w:rsidRPr="00081D39">
        <w:rPr>
          <w:rFonts w:asciiTheme="majorBidi" w:hAnsiTheme="majorBidi" w:cstheme="majorBidi"/>
          <w:sz w:val="24"/>
          <w:szCs w:val="24"/>
        </w:rPr>
        <w:fldChar w:fldCharType="begin" w:fldLock="1"/>
      </w:r>
      <w:r w:rsidR="00117F96">
        <w:rPr>
          <w:rFonts w:asciiTheme="majorBidi" w:hAnsiTheme="majorBidi" w:cstheme="majorBidi"/>
          <w:sz w:val="24"/>
          <w:szCs w:val="24"/>
        </w:rPr>
        <w:instrText>ADDIN CSL_CITATION {"citationItems":[{"id":"ITEM-1","itemData":{"author":[{"dropping-particle":"","family":"Ristić","given":"Nebojša","non-dropping-particle":"","parse-names":false,"suffix":""},{"dropping-particle":"","family":"Ristić","given":"Ivanka","non-dropping-particle":"","parse-names":false,"suffix":""}],"container-title":"Journal of Engineered Fibers and Fabrics","id":"ITEM-1","issue":"4","issued":{"date-parts":[["2012"]]},"page":"113-121","title":"Cationic Modification of Cotton Fabrics and Reactive Dyeing Characteristics","type":"article-journal","volume":"7"},"uris":["http://www.mendeley.com/documents/?uuid=9479243d-dfd7-4d64-a3aa-b31e33470644"]}],"mendeley":{"formattedCitation":"[54]","plainTextFormattedCitation":"[54]","previouslyFormattedCitation":"(Ristić and Ristić 2012)"},"properties":{"noteIndex":0},"schema":"https://github.com/citation-style-language/schema/raw/master/csl-citation.json"}</w:instrText>
      </w:r>
      <w:r w:rsidRPr="00081D39">
        <w:rPr>
          <w:rFonts w:asciiTheme="majorBidi" w:hAnsiTheme="majorBidi" w:cstheme="majorBidi"/>
          <w:sz w:val="24"/>
          <w:szCs w:val="24"/>
        </w:rPr>
        <w:fldChar w:fldCharType="separate"/>
      </w:r>
      <w:r w:rsidR="00117F96" w:rsidRPr="00117F96">
        <w:rPr>
          <w:rFonts w:asciiTheme="majorBidi" w:hAnsiTheme="majorBidi" w:cstheme="majorBidi"/>
          <w:noProof/>
          <w:sz w:val="24"/>
          <w:szCs w:val="24"/>
        </w:rPr>
        <w:t>[54]</w:t>
      </w:r>
      <w:r w:rsidRPr="00081D39">
        <w:rPr>
          <w:rFonts w:asciiTheme="majorBidi" w:hAnsiTheme="majorBidi" w:cstheme="majorBidi"/>
          <w:sz w:val="24"/>
          <w:szCs w:val="24"/>
        </w:rPr>
        <w:fldChar w:fldCharType="end"/>
      </w:r>
      <w:r w:rsidRPr="00081D39">
        <w:rPr>
          <w:rFonts w:asciiTheme="majorBidi" w:hAnsiTheme="majorBidi" w:cstheme="majorBidi"/>
          <w:sz w:val="24"/>
          <w:szCs w:val="24"/>
        </w:rPr>
        <w:t xml:space="preserve">. </w:t>
      </w:r>
      <w:r w:rsidR="00355388" w:rsidRPr="00355388">
        <w:rPr>
          <w:rFonts w:asciiTheme="majorBidi" w:hAnsiTheme="majorBidi" w:cstheme="majorBidi"/>
          <w:color w:val="FF0000"/>
          <w:sz w:val="24"/>
          <w:szCs w:val="24"/>
        </w:rPr>
        <w:t>Afterthat, t</w:t>
      </w:r>
      <w:r w:rsidRPr="00355388">
        <w:rPr>
          <w:rFonts w:asciiTheme="majorBidi" w:hAnsiTheme="majorBidi" w:cstheme="majorBidi"/>
          <w:color w:val="FF0000"/>
          <w:sz w:val="24"/>
          <w:szCs w:val="24"/>
        </w:rPr>
        <w:t xml:space="preserve">he </w:t>
      </w:r>
      <w:r w:rsidR="00355388" w:rsidRPr="00355388">
        <w:rPr>
          <w:rFonts w:asciiTheme="majorBidi" w:hAnsiTheme="majorBidi" w:cstheme="majorBidi"/>
          <w:color w:val="FF0000"/>
          <w:sz w:val="24"/>
          <w:szCs w:val="24"/>
        </w:rPr>
        <w:t>fabrics</w:t>
      </w:r>
      <w:r w:rsidRPr="00355388">
        <w:rPr>
          <w:rFonts w:asciiTheme="majorBidi" w:hAnsiTheme="majorBidi" w:cstheme="majorBidi"/>
          <w:color w:val="FF0000"/>
          <w:sz w:val="24"/>
          <w:szCs w:val="24"/>
        </w:rPr>
        <w:t xml:space="preserve"> </w:t>
      </w:r>
      <w:r w:rsidRPr="00081D39">
        <w:rPr>
          <w:rFonts w:asciiTheme="majorBidi" w:hAnsiTheme="majorBidi" w:cstheme="majorBidi"/>
          <w:sz w:val="24"/>
          <w:szCs w:val="24"/>
        </w:rPr>
        <w:t xml:space="preserve">was </w:t>
      </w:r>
      <w:r w:rsidR="00355388" w:rsidRPr="00355388">
        <w:rPr>
          <w:rFonts w:asciiTheme="majorBidi" w:hAnsiTheme="majorBidi" w:cstheme="majorBidi"/>
          <w:color w:val="FF0000"/>
          <w:sz w:val="24"/>
          <w:szCs w:val="24"/>
        </w:rPr>
        <w:t>washed</w:t>
      </w:r>
      <w:r w:rsidRPr="00355388">
        <w:rPr>
          <w:rFonts w:asciiTheme="majorBidi" w:hAnsiTheme="majorBidi" w:cstheme="majorBidi"/>
          <w:color w:val="FF0000"/>
          <w:sz w:val="24"/>
          <w:szCs w:val="24"/>
        </w:rPr>
        <w:t xml:space="preserve"> </w:t>
      </w:r>
      <w:r w:rsidRPr="00081D39">
        <w:rPr>
          <w:rFonts w:asciiTheme="majorBidi" w:hAnsiTheme="majorBidi" w:cstheme="majorBidi"/>
          <w:sz w:val="24"/>
          <w:szCs w:val="24"/>
        </w:rPr>
        <w:t xml:space="preserve">in </w:t>
      </w:r>
      <w:r w:rsidR="00DC6587">
        <w:rPr>
          <w:rFonts w:asciiTheme="majorBidi" w:hAnsiTheme="majorBidi" w:cstheme="majorBidi"/>
          <w:color w:val="FF0000"/>
          <w:sz w:val="24"/>
          <w:szCs w:val="24"/>
        </w:rPr>
        <w:t xml:space="preserve">100 </w:t>
      </w:r>
      <w:r w:rsidR="00DC6587" w:rsidRPr="00DC6587">
        <w:rPr>
          <w:rFonts w:asciiTheme="majorBidi" w:hAnsiTheme="majorBidi" w:cstheme="majorBidi"/>
          <w:color w:val="FF0000"/>
          <w:sz w:val="24"/>
          <w:szCs w:val="24"/>
          <w:vertAlign w:val="superscript"/>
        </w:rPr>
        <w:t>⸰</w:t>
      </w:r>
      <w:r w:rsidR="00DC6587">
        <w:rPr>
          <w:rFonts w:asciiTheme="majorBidi" w:hAnsiTheme="majorBidi" w:cstheme="majorBidi"/>
          <w:color w:val="FF0000"/>
          <w:sz w:val="24"/>
          <w:szCs w:val="24"/>
        </w:rPr>
        <w:t>C</w:t>
      </w:r>
      <w:r w:rsidR="00DC6587">
        <w:rPr>
          <w:rFonts w:asciiTheme="majorBidi" w:hAnsiTheme="majorBidi" w:cstheme="majorBidi"/>
          <w:sz w:val="24"/>
          <w:szCs w:val="24"/>
        </w:rPr>
        <w:t xml:space="preserve"> </w:t>
      </w:r>
      <w:r w:rsidRPr="00081D39">
        <w:rPr>
          <w:rFonts w:asciiTheme="majorBidi" w:hAnsiTheme="majorBidi" w:cstheme="majorBidi"/>
          <w:sz w:val="24"/>
          <w:szCs w:val="24"/>
        </w:rPr>
        <w:t xml:space="preserve">distilled water </w:t>
      </w:r>
      <w:r w:rsidR="00355388" w:rsidRPr="00355388">
        <w:rPr>
          <w:rFonts w:asciiTheme="majorBidi" w:hAnsiTheme="majorBidi" w:cstheme="majorBidi"/>
          <w:color w:val="FF0000"/>
          <w:sz w:val="24"/>
          <w:szCs w:val="24"/>
        </w:rPr>
        <w:t xml:space="preserve">several times untile </w:t>
      </w:r>
      <w:r w:rsidRPr="00081D39">
        <w:rPr>
          <w:rFonts w:asciiTheme="majorBidi" w:hAnsiTheme="majorBidi" w:cstheme="majorBidi"/>
          <w:sz w:val="24"/>
          <w:szCs w:val="24"/>
        </w:rPr>
        <w:t xml:space="preserve">no trace of porphyrins was shown by spectrophotometry. The degree of grafting </w:t>
      </w:r>
      <w:r w:rsidR="002F3263" w:rsidRPr="002F3263">
        <w:rPr>
          <w:rFonts w:asciiTheme="majorBidi" w:hAnsiTheme="majorBidi" w:cstheme="majorBidi"/>
          <w:color w:val="FF0000"/>
          <w:sz w:val="24"/>
          <w:szCs w:val="24"/>
        </w:rPr>
        <w:t xml:space="preserve">porphyrins to cellulosic fabric </w:t>
      </w:r>
      <w:r w:rsidRPr="00081D39">
        <w:rPr>
          <w:rFonts w:asciiTheme="majorBidi" w:hAnsiTheme="majorBidi" w:cstheme="majorBidi"/>
          <w:sz w:val="24"/>
          <w:szCs w:val="24"/>
        </w:rPr>
        <w:t xml:space="preserve">is shown in Table </w:t>
      </w:r>
      <w:r w:rsidR="006E6046" w:rsidRPr="006E6046">
        <w:rPr>
          <w:rFonts w:asciiTheme="majorBidi" w:hAnsiTheme="majorBidi" w:cstheme="majorBidi"/>
          <w:color w:val="FF0000"/>
          <w:sz w:val="24"/>
          <w:szCs w:val="24"/>
        </w:rPr>
        <w:t>4</w:t>
      </w:r>
      <w:r w:rsidRPr="00081D39">
        <w:rPr>
          <w:rFonts w:asciiTheme="majorBidi" w:hAnsiTheme="majorBidi" w:cstheme="majorBidi"/>
          <w:sz w:val="24"/>
          <w:szCs w:val="24"/>
        </w:rPr>
        <w:t xml:space="preserve"> </w:t>
      </w:r>
      <w:r w:rsidR="007F5301" w:rsidRPr="00081D39">
        <w:rPr>
          <w:rFonts w:asciiTheme="majorBidi" w:hAnsiTheme="majorBidi" w:cstheme="majorBidi"/>
          <w:sz w:val="24"/>
          <w:szCs w:val="24"/>
        </w:rPr>
        <w:t xml:space="preserve"> </w:t>
      </w:r>
      <w:r w:rsidR="00355388">
        <w:rPr>
          <w:rFonts w:asciiTheme="majorBidi" w:hAnsiTheme="majorBidi" w:cstheme="majorBidi"/>
          <w:sz w:val="24"/>
          <w:szCs w:val="24"/>
        </w:rPr>
        <w:fldChar w:fldCharType="begin" w:fldLock="1"/>
      </w:r>
      <w:r w:rsidR="00117F96">
        <w:rPr>
          <w:rFonts w:asciiTheme="majorBidi" w:hAnsiTheme="majorBidi" w:cstheme="majorBidi"/>
          <w:sz w:val="24"/>
          <w:szCs w:val="24"/>
        </w:rPr>
        <w:instrText>ADDIN CSL_CITATION {"citationItems":[{"id":"ITEM-1","itemData":{"DOI":"10.1016/j.msec.2015.10.067","ISSN":"09284931","PMID":"26652420","abstract":"In the present work, we report on the preparation of cellulosic fabrics bearing two types of photo-sensitizers in order to prepare efficient polymeric materials for antimicrobial applications. The obtained porphyrin-grafted cellulosic fabrics were characterized by attenuated total reflectance Fourier transform infrared (ATR-FTIR) spectroscopy, diffuse reflectance UV-Vis (DRUV) spectroscopy, thermo-gravimetric analysis (TG) and scanning electron microscopy (SEM). Antimicrobial activity of the prepared porphyrin-cellulose was tested under visible light irradiation against Staphylococcus aureus, Pseudomunas aeroginosa and Escherichia coli. In addition, the effect of two parameters on photo-bactericidal activity of treated fibers was studied: illumination time and concentration of photosensitizers (PS).","author":[{"dropping-particle":"","family":"Rahimi","given":"Rahmatollah","non-dropping-particle":"","parse-names":false,"suffix":""},{"dropping-particle":"","family":"Fayyaz","given":"Fatemeh","non-dropping-particle":"","parse-names":false,"suffix":""},{"dropping-particle":"","family":"Rassa","given":"Mehdi","non-dropping-particle":"","parse-names":false,"suffix":""},{"dropping-particle":"","family":"Rabbani","given":"Mahboubeh","non-dropping-particle":"","parse-names":false,"suffix":""}],"container-title":"Materials Science and Engineering C","id":"ITEM-1","issued":{"date-parts":[["2016"]]},"page":"661-668","publisher":"Elsevier B.V.","title":"The study of cellulosic fabrics impregnated with porphyrin compounds for use as photo-bactericidal polymers","type":"article-journal","volume":"59"},"uris":["http://www.mendeley.com/documents/?uuid=a804b32c-899b-4bc5-ae0c-6c380d9b3d39"]},{"id":"ITEM-2","itemData":{"DOI":"10.1021/bm200082d","ISSN":"1526-4602","PMID":"21438501","abstract":"In the present work, we report on the synthesis of cellulose cotton fibers bearing different types of photosensitizers with the aim to prepare new efficient polymeric materials for antimicrobial applications. Anionic, neutral, and cationic amino porphyrins have been covalently grafted on cotton fabric, without previous chemical modification of the cellulosic support, using a 1,3,5-triazine derivative as the linker. The obtained porphyrin-grafted cotton fabrics were characterized by infrared (ATR-FTIR), diffuse reflectance UV-vis (DRUV) spectroscopies, and thermogravimetric analysis (TGA) to confirm the triazine linkage. Antimicrobial activity of porphyrin-cellulose materials was tested under visible light irradiation against Staphylococcus aureus and Escherichia coli . The results showed excellent activity on the Gram-positive bacterium, showing structure-activity relationship, although no photodamage of the Gram-negative microorganism was recorded. A mechanism of bacterial inactivation by photosensitive surfaces is proposed.","author":[{"dropping-particle":"","family":"Ringot","given":"Cyril","non-dropping-particle":"","parse-names":false,"suffix":""},{"dropping-particle":"","family":"Sol","given":"Vincent","non-dropping-particle":"","parse-names":false,"suffix":""},{"dropping-particle":"","family":"Barrière","given":"Matthieu","non-dropping-particle":"","parse-names":false,"suffix":""},{"dropping-particle":"","family":"Saad","given":"Naïma","non-dropping-particle":"","parse-names":false,"suffix":""},{"dropping-particle":"","family":"Bressollier","given":"Philippe","non-dropping-particle":"","parse-names":false,"suffix":""},{"dropping-particle":"","family":"Granet","given":"Robert","non-dropping-particle":"","parse-names":false,"suffix":""},{"dropping-particle":"","family":"Couleaud","given":"Pierre","non-dropping-particle":"","parse-names":false,"suffix":""},{"dropping-particle":"","family":"Frochot","given":"Céline","non-dropping-particle":"","parse-names":false,"suffix":""},{"dropping-particle":"","family":"Krausz","given":"Pierre","non-dropping-particle":"","parse-names":false,"suffix":""}],"container-title":"Biomacromolecules","id":"ITEM-2","issue":"5","issued":{"date-parts":[["2011","5","9"]]},"page":"1716-23","title":"Triazinyl porphyrin-based photoactive cotton fabrics: preparation, characterization, and antibacterial activity.","type":"article-journal","volume":"12"},"uris":["http://www.mendeley.com/documents/?uuid=70f0f402-a105-4a96-88ab-9147d31c0edf"]}],"mendeley":{"formattedCitation":"[16], [45]","plainTextFormattedCitation":"[16], [45]","previouslyFormattedCitation":"(Rahimi et al. 2016; Ringot et al. 2011)"},"properties":{"noteIndex":0},"schema":"https://github.com/citation-style-language/schema/raw/master/csl-citation.json"}</w:instrText>
      </w:r>
      <w:r w:rsidR="00355388">
        <w:rPr>
          <w:rFonts w:asciiTheme="majorBidi" w:hAnsiTheme="majorBidi" w:cstheme="majorBidi"/>
          <w:sz w:val="24"/>
          <w:szCs w:val="24"/>
        </w:rPr>
        <w:fldChar w:fldCharType="separate"/>
      </w:r>
      <w:r w:rsidR="00117F96" w:rsidRPr="00117F96">
        <w:rPr>
          <w:rFonts w:asciiTheme="majorBidi" w:hAnsiTheme="majorBidi" w:cstheme="majorBidi"/>
          <w:noProof/>
          <w:sz w:val="24"/>
          <w:szCs w:val="24"/>
        </w:rPr>
        <w:t>[16], [45]</w:t>
      </w:r>
      <w:r w:rsidR="00355388">
        <w:rPr>
          <w:rFonts w:asciiTheme="majorBidi" w:hAnsiTheme="majorBidi" w:cstheme="majorBidi"/>
          <w:sz w:val="24"/>
          <w:szCs w:val="24"/>
        </w:rPr>
        <w:fldChar w:fldCharType="end"/>
      </w:r>
      <w:r w:rsidR="007F5301" w:rsidRPr="00081D39">
        <w:rPr>
          <w:rFonts w:asciiTheme="majorBidi" w:hAnsiTheme="majorBidi" w:cstheme="majorBidi"/>
          <w:sz w:val="24"/>
          <w:szCs w:val="24"/>
        </w:rPr>
        <w:t xml:space="preserve">. </w:t>
      </w:r>
    </w:p>
    <w:p w14:paraId="16F36E6F" w14:textId="77777777" w:rsidR="00E46260" w:rsidRDefault="00E46260" w:rsidP="006E6046">
      <w:pPr>
        <w:tabs>
          <w:tab w:val="right" w:pos="284"/>
        </w:tabs>
        <w:autoSpaceDE w:val="0"/>
        <w:autoSpaceDN w:val="0"/>
        <w:adjustRightInd w:val="0"/>
        <w:spacing w:after="0" w:line="480" w:lineRule="auto"/>
        <w:ind w:left="851"/>
        <w:rPr>
          <w:rFonts w:asciiTheme="majorBidi" w:hAnsiTheme="majorBidi" w:cstheme="majorBidi"/>
          <w:b/>
          <w:bCs/>
          <w:sz w:val="20"/>
          <w:szCs w:val="20"/>
        </w:rPr>
      </w:pPr>
      <w:r>
        <w:rPr>
          <w:rFonts w:asciiTheme="majorBidi" w:hAnsiTheme="majorBidi" w:cstheme="majorBidi"/>
          <w:b/>
          <w:bCs/>
          <w:sz w:val="20"/>
          <w:szCs w:val="20"/>
        </w:rPr>
        <w:br/>
      </w:r>
    </w:p>
    <w:p w14:paraId="307D5075" w14:textId="13E0517F" w:rsidR="007F5301" w:rsidRPr="00081D39" w:rsidRDefault="007F5301" w:rsidP="006E6046">
      <w:pPr>
        <w:tabs>
          <w:tab w:val="right" w:pos="284"/>
        </w:tabs>
        <w:autoSpaceDE w:val="0"/>
        <w:autoSpaceDN w:val="0"/>
        <w:adjustRightInd w:val="0"/>
        <w:spacing w:after="0" w:line="480" w:lineRule="auto"/>
        <w:ind w:left="851"/>
        <w:rPr>
          <w:rFonts w:asciiTheme="majorBidi" w:hAnsiTheme="majorBidi" w:cstheme="majorBidi"/>
          <w:sz w:val="20"/>
          <w:szCs w:val="20"/>
        </w:rPr>
      </w:pPr>
      <w:r w:rsidRPr="00081D39">
        <w:rPr>
          <w:rFonts w:asciiTheme="majorBidi" w:hAnsiTheme="majorBidi" w:cstheme="majorBidi"/>
          <w:b/>
          <w:bCs/>
          <w:sz w:val="20"/>
          <w:szCs w:val="20"/>
        </w:rPr>
        <w:t>Table</w:t>
      </w:r>
      <w:r w:rsidR="00E11F5B" w:rsidRPr="00081D39">
        <w:rPr>
          <w:rFonts w:asciiTheme="majorBidi" w:hAnsiTheme="majorBidi" w:cstheme="majorBidi"/>
          <w:b/>
          <w:bCs/>
          <w:sz w:val="20"/>
          <w:szCs w:val="20"/>
        </w:rPr>
        <w:t xml:space="preserve"> </w:t>
      </w:r>
      <w:r w:rsidR="006E6046" w:rsidRPr="006E6046">
        <w:rPr>
          <w:rFonts w:asciiTheme="majorBidi" w:hAnsiTheme="majorBidi" w:cstheme="majorBidi"/>
          <w:b/>
          <w:bCs/>
          <w:color w:val="FF0000"/>
          <w:sz w:val="20"/>
          <w:szCs w:val="20"/>
        </w:rPr>
        <w:t>4</w:t>
      </w:r>
      <w:r w:rsidRPr="00081D39">
        <w:rPr>
          <w:rFonts w:asciiTheme="majorBidi" w:hAnsiTheme="majorBidi" w:cstheme="majorBidi"/>
          <w:b/>
          <w:bCs/>
          <w:sz w:val="20"/>
          <w:szCs w:val="20"/>
        </w:rPr>
        <w:t>.</w:t>
      </w:r>
      <w:r w:rsidRPr="00081D39">
        <w:rPr>
          <w:rFonts w:asciiTheme="majorBidi" w:hAnsiTheme="majorBidi" w:cstheme="majorBidi"/>
          <w:sz w:val="20"/>
          <w:szCs w:val="20"/>
        </w:rPr>
        <w:t xml:space="preserve"> Grafting yield determination of photosensitizers by UV-Vis titration</w:t>
      </w:r>
    </w:p>
    <w:tbl>
      <w:tblPr>
        <w:tblStyle w:val="TableGrid"/>
        <w:tblW w:w="0" w:type="auto"/>
        <w:jc w:val="center"/>
        <w:tblLayout w:type="fixed"/>
        <w:tblLook w:val="04A0" w:firstRow="1" w:lastRow="0" w:firstColumn="1" w:lastColumn="0" w:noHBand="0" w:noVBand="1"/>
      </w:tblPr>
      <w:tblGrid>
        <w:gridCol w:w="2376"/>
        <w:gridCol w:w="2214"/>
        <w:gridCol w:w="2293"/>
        <w:gridCol w:w="2359"/>
      </w:tblGrid>
      <w:tr w:rsidR="007F5301" w:rsidRPr="00081D39" w14:paraId="5C51381F" w14:textId="77777777" w:rsidTr="005951E5">
        <w:trPr>
          <w:jc w:val="center"/>
        </w:trPr>
        <w:tc>
          <w:tcPr>
            <w:tcW w:w="2376" w:type="dxa"/>
            <w:tcBorders>
              <w:left w:val="single" w:sz="4" w:space="0" w:color="FFFFFF" w:themeColor="background1"/>
              <w:right w:val="single" w:sz="4" w:space="0" w:color="auto"/>
            </w:tcBorders>
          </w:tcPr>
          <w:p w14:paraId="5284702B" w14:textId="77777777" w:rsidR="007F5301" w:rsidRPr="00081D39" w:rsidRDefault="007F5301" w:rsidP="005951E5">
            <w:pPr>
              <w:tabs>
                <w:tab w:val="right" w:pos="284"/>
              </w:tabs>
              <w:autoSpaceDE w:val="0"/>
              <w:autoSpaceDN w:val="0"/>
              <w:adjustRightInd w:val="0"/>
              <w:ind w:left="851"/>
              <w:jc w:val="center"/>
              <w:rPr>
                <w:rFonts w:asciiTheme="majorBidi" w:hAnsiTheme="majorBidi" w:cstheme="majorBidi"/>
                <w:b/>
                <w:bCs/>
                <w:sz w:val="16"/>
                <w:szCs w:val="16"/>
              </w:rPr>
            </w:pPr>
            <w:r w:rsidRPr="00081D39">
              <w:rPr>
                <w:rFonts w:asciiTheme="majorBidi" w:hAnsiTheme="majorBidi" w:cstheme="majorBidi"/>
                <w:b/>
                <w:bCs/>
                <w:sz w:val="16"/>
                <w:szCs w:val="16"/>
              </w:rPr>
              <w:t>Grafted porphyrin</w:t>
            </w:r>
          </w:p>
        </w:tc>
        <w:tc>
          <w:tcPr>
            <w:tcW w:w="2214" w:type="dxa"/>
            <w:tcBorders>
              <w:left w:val="single" w:sz="4" w:space="0" w:color="auto"/>
              <w:right w:val="single" w:sz="4" w:space="0" w:color="FFFFFF" w:themeColor="background1"/>
            </w:tcBorders>
          </w:tcPr>
          <w:p w14:paraId="3DD00F64" w14:textId="5018AE77" w:rsidR="007F5301" w:rsidRPr="00081D39" w:rsidRDefault="00F80E19" w:rsidP="00F80E19">
            <w:pPr>
              <w:tabs>
                <w:tab w:val="right" w:pos="284"/>
              </w:tabs>
              <w:autoSpaceDE w:val="0"/>
              <w:autoSpaceDN w:val="0"/>
              <w:adjustRightInd w:val="0"/>
              <w:rPr>
                <w:rFonts w:asciiTheme="majorBidi" w:hAnsiTheme="majorBidi" w:cstheme="majorBidi"/>
                <w:b/>
                <w:bCs/>
                <w:sz w:val="16"/>
                <w:szCs w:val="16"/>
              </w:rPr>
            </w:pPr>
            <w:r w:rsidRPr="00081D39">
              <w:rPr>
                <w:rFonts w:asciiTheme="majorBidi" w:hAnsiTheme="majorBidi" w:cstheme="majorBidi"/>
                <w:b/>
                <w:bCs/>
                <w:sz w:val="16"/>
                <w:szCs w:val="16"/>
              </w:rPr>
              <w:t xml:space="preserve">           </w:t>
            </w:r>
            <w:r w:rsidR="007F5301" w:rsidRPr="00081D39">
              <w:rPr>
                <w:rFonts w:asciiTheme="majorBidi" w:hAnsiTheme="majorBidi" w:cstheme="majorBidi"/>
                <w:b/>
                <w:bCs/>
                <w:sz w:val="16"/>
                <w:szCs w:val="16"/>
              </w:rPr>
              <w:t>Concentration</w:t>
            </w:r>
          </w:p>
          <w:p w14:paraId="71EB4D23" w14:textId="5DE9E24C" w:rsidR="007F5301" w:rsidRPr="00081D39" w:rsidRDefault="00F80E19" w:rsidP="00F80E19">
            <w:pPr>
              <w:tabs>
                <w:tab w:val="right" w:pos="284"/>
              </w:tabs>
              <w:autoSpaceDE w:val="0"/>
              <w:autoSpaceDN w:val="0"/>
              <w:adjustRightInd w:val="0"/>
              <w:rPr>
                <w:rFonts w:asciiTheme="majorBidi" w:hAnsiTheme="majorBidi" w:cstheme="majorBidi"/>
                <w:b/>
                <w:bCs/>
                <w:sz w:val="16"/>
                <w:szCs w:val="16"/>
              </w:rPr>
            </w:pPr>
            <w:r w:rsidRPr="00081D39">
              <w:rPr>
                <w:rFonts w:asciiTheme="majorBidi" w:hAnsiTheme="majorBidi" w:cstheme="majorBidi"/>
                <w:b/>
                <w:bCs/>
                <w:sz w:val="16"/>
                <w:szCs w:val="16"/>
              </w:rPr>
              <w:t xml:space="preserve">                </w:t>
            </w:r>
            <w:r w:rsidR="007F5301" w:rsidRPr="00081D39">
              <w:rPr>
                <w:rFonts w:asciiTheme="majorBidi" w:hAnsiTheme="majorBidi" w:cstheme="majorBidi"/>
                <w:b/>
                <w:bCs/>
                <w:sz w:val="16"/>
                <w:szCs w:val="16"/>
              </w:rPr>
              <w:t>(µMolar)</w:t>
            </w:r>
          </w:p>
        </w:tc>
        <w:tc>
          <w:tcPr>
            <w:tcW w:w="2293" w:type="dxa"/>
            <w:tcBorders>
              <w:left w:val="single" w:sz="4" w:space="0" w:color="FFFFFF" w:themeColor="background1"/>
              <w:right w:val="single" w:sz="4" w:space="0" w:color="FFFFFF" w:themeColor="background1"/>
            </w:tcBorders>
          </w:tcPr>
          <w:p w14:paraId="6AFB2170" w14:textId="709B59FE" w:rsidR="007F5301" w:rsidRPr="00081D39" w:rsidRDefault="00F80E19" w:rsidP="00F80E19">
            <w:pPr>
              <w:tabs>
                <w:tab w:val="right" w:pos="284"/>
              </w:tabs>
              <w:autoSpaceDE w:val="0"/>
              <w:autoSpaceDN w:val="0"/>
              <w:adjustRightInd w:val="0"/>
              <w:rPr>
                <w:rFonts w:asciiTheme="majorBidi" w:hAnsiTheme="majorBidi" w:cstheme="majorBidi"/>
                <w:b/>
                <w:bCs/>
                <w:sz w:val="16"/>
                <w:szCs w:val="16"/>
              </w:rPr>
            </w:pPr>
            <w:r w:rsidRPr="00081D39">
              <w:rPr>
                <w:rFonts w:asciiTheme="majorBidi" w:hAnsiTheme="majorBidi" w:cstheme="majorBidi"/>
                <w:b/>
                <w:bCs/>
                <w:sz w:val="16"/>
                <w:szCs w:val="16"/>
              </w:rPr>
              <w:t xml:space="preserve">        </w:t>
            </w:r>
            <w:r w:rsidR="007F5301" w:rsidRPr="00081D39">
              <w:rPr>
                <w:rFonts w:asciiTheme="majorBidi" w:hAnsiTheme="majorBidi" w:cstheme="majorBidi"/>
                <w:b/>
                <w:bCs/>
                <w:sz w:val="16"/>
                <w:szCs w:val="16"/>
              </w:rPr>
              <w:t>Grafting yield (%)</w:t>
            </w:r>
          </w:p>
        </w:tc>
        <w:tc>
          <w:tcPr>
            <w:tcW w:w="2359" w:type="dxa"/>
            <w:tcBorders>
              <w:left w:val="single" w:sz="4" w:space="0" w:color="FFFFFF" w:themeColor="background1"/>
              <w:right w:val="single" w:sz="4" w:space="0" w:color="FFFFFF" w:themeColor="background1"/>
            </w:tcBorders>
          </w:tcPr>
          <w:p w14:paraId="3F3EAAEA" w14:textId="77777777" w:rsidR="007F5301" w:rsidRPr="00081D39" w:rsidRDefault="007F5301" w:rsidP="005951E5">
            <w:pPr>
              <w:tabs>
                <w:tab w:val="right" w:pos="284"/>
              </w:tabs>
              <w:autoSpaceDE w:val="0"/>
              <w:autoSpaceDN w:val="0"/>
              <w:adjustRightInd w:val="0"/>
              <w:jc w:val="center"/>
              <w:rPr>
                <w:rFonts w:asciiTheme="majorBidi" w:hAnsiTheme="majorBidi" w:cstheme="majorBidi"/>
                <w:b/>
                <w:bCs/>
                <w:sz w:val="16"/>
                <w:szCs w:val="16"/>
              </w:rPr>
            </w:pPr>
            <w:r w:rsidRPr="00081D39">
              <w:rPr>
                <w:rFonts w:asciiTheme="majorBidi" w:hAnsiTheme="majorBidi" w:cstheme="majorBidi"/>
                <w:b/>
                <w:bCs/>
                <w:sz w:val="16"/>
                <w:szCs w:val="16"/>
              </w:rPr>
              <w:t>Amount of grafted photo-sensitizer</w:t>
            </w:r>
          </w:p>
          <w:p w14:paraId="622FBC21" w14:textId="59AABFAD" w:rsidR="007F5301" w:rsidRPr="00081D39" w:rsidRDefault="007F5301" w:rsidP="00834E0D">
            <w:pPr>
              <w:tabs>
                <w:tab w:val="right" w:pos="284"/>
              </w:tabs>
              <w:autoSpaceDE w:val="0"/>
              <w:autoSpaceDN w:val="0"/>
              <w:adjustRightInd w:val="0"/>
              <w:jc w:val="center"/>
              <w:rPr>
                <w:rFonts w:asciiTheme="majorBidi" w:hAnsiTheme="majorBidi" w:cstheme="majorBidi"/>
                <w:b/>
                <w:bCs/>
                <w:sz w:val="16"/>
                <w:szCs w:val="16"/>
              </w:rPr>
            </w:pPr>
            <w:r w:rsidRPr="00081D39">
              <w:rPr>
                <w:rFonts w:asciiTheme="majorBidi" w:hAnsiTheme="majorBidi" w:cstheme="majorBidi"/>
                <w:b/>
                <w:bCs/>
                <w:sz w:val="16"/>
                <w:szCs w:val="16"/>
              </w:rPr>
              <w:t>(</w:t>
            </w:r>
            <w:r w:rsidR="00834E0D" w:rsidRPr="00834E0D">
              <w:rPr>
                <w:rFonts w:asciiTheme="majorBidi" w:hAnsiTheme="majorBidi" w:cstheme="majorBidi"/>
                <w:b/>
                <w:bCs/>
                <w:color w:val="FF0000"/>
                <w:sz w:val="16"/>
                <w:szCs w:val="16"/>
              </w:rPr>
              <w:sym w:font="Symbol" w:char="F06D"/>
            </w:r>
            <w:r w:rsidRPr="00081D39">
              <w:rPr>
                <w:rFonts w:asciiTheme="majorBidi" w:hAnsiTheme="majorBidi" w:cstheme="majorBidi"/>
                <w:b/>
                <w:bCs/>
                <w:sz w:val="16"/>
                <w:szCs w:val="16"/>
              </w:rPr>
              <w:t>mol/mg of cellulosic sample)</w:t>
            </w:r>
          </w:p>
        </w:tc>
      </w:tr>
      <w:tr w:rsidR="007F5301" w:rsidRPr="00081D39" w14:paraId="4C3158F2" w14:textId="77777777" w:rsidTr="005951E5">
        <w:trPr>
          <w:jc w:val="center"/>
        </w:trPr>
        <w:tc>
          <w:tcPr>
            <w:tcW w:w="2376" w:type="dxa"/>
            <w:tcBorders>
              <w:top w:val="single" w:sz="4" w:space="0" w:color="auto"/>
              <w:left w:val="single" w:sz="4" w:space="0" w:color="FFFFFF" w:themeColor="background1"/>
              <w:bottom w:val="single" w:sz="4" w:space="0" w:color="FFFFFF" w:themeColor="background1"/>
              <w:right w:val="single" w:sz="4" w:space="0" w:color="auto"/>
            </w:tcBorders>
          </w:tcPr>
          <w:p w14:paraId="32E2D9F3" w14:textId="77777777" w:rsidR="007F5301" w:rsidRPr="00081D39" w:rsidRDefault="007F5301" w:rsidP="005951E5">
            <w:pPr>
              <w:tabs>
                <w:tab w:val="right" w:pos="284"/>
              </w:tabs>
              <w:autoSpaceDE w:val="0"/>
              <w:autoSpaceDN w:val="0"/>
              <w:adjustRightInd w:val="0"/>
              <w:ind w:left="851"/>
              <w:jc w:val="center"/>
              <w:rPr>
                <w:rFonts w:asciiTheme="majorBidi" w:hAnsiTheme="majorBidi" w:cstheme="majorBidi"/>
                <w:b/>
                <w:bCs/>
                <w:sz w:val="20"/>
                <w:szCs w:val="20"/>
              </w:rPr>
            </w:pPr>
          </w:p>
        </w:tc>
        <w:tc>
          <w:tcPr>
            <w:tcW w:w="2214" w:type="dxa"/>
            <w:tcBorders>
              <w:top w:val="single" w:sz="4" w:space="0" w:color="auto"/>
              <w:left w:val="single" w:sz="4" w:space="0" w:color="auto"/>
              <w:bottom w:val="single" w:sz="4" w:space="0" w:color="FFFFFF" w:themeColor="background1"/>
              <w:right w:val="single" w:sz="4" w:space="0" w:color="FFFFFF" w:themeColor="background1"/>
            </w:tcBorders>
          </w:tcPr>
          <w:p w14:paraId="43D00D34"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100</w:t>
            </w:r>
          </w:p>
        </w:tc>
        <w:tc>
          <w:tcPr>
            <w:tcW w:w="229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F975A23" w14:textId="77777777" w:rsidR="007F5301" w:rsidRPr="00081D39" w:rsidRDefault="007F5301" w:rsidP="005951E5">
            <w:pPr>
              <w:tabs>
                <w:tab w:val="right" w:pos="284"/>
              </w:tabs>
              <w:autoSpaceDE w:val="0"/>
              <w:autoSpaceDN w:val="0"/>
              <w:adjustRightInd w:val="0"/>
              <w:ind w:left="542"/>
              <w:rPr>
                <w:rFonts w:asciiTheme="majorBidi" w:hAnsiTheme="majorBidi" w:cstheme="majorBidi"/>
                <w:sz w:val="20"/>
                <w:szCs w:val="20"/>
              </w:rPr>
            </w:pPr>
            <w:r w:rsidRPr="00081D39">
              <w:rPr>
                <w:rFonts w:asciiTheme="majorBidi" w:hAnsiTheme="majorBidi" w:cstheme="majorBidi"/>
                <w:sz w:val="20"/>
                <w:szCs w:val="20"/>
              </w:rPr>
              <w:t>97.8(±0.80)</w:t>
            </w:r>
          </w:p>
        </w:tc>
        <w:tc>
          <w:tcPr>
            <w:tcW w:w="235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C69A6D1" w14:textId="77777777" w:rsidR="007F5301" w:rsidRPr="00081D39" w:rsidRDefault="007F5301" w:rsidP="005951E5">
            <w:pPr>
              <w:tabs>
                <w:tab w:val="right" w:pos="284"/>
              </w:tabs>
              <w:autoSpaceDE w:val="0"/>
              <w:autoSpaceDN w:val="0"/>
              <w:adjustRightInd w:val="0"/>
              <w:jc w:val="center"/>
              <w:rPr>
                <w:rFonts w:asciiTheme="majorBidi" w:hAnsiTheme="majorBidi" w:cstheme="majorBidi"/>
                <w:sz w:val="20"/>
                <w:szCs w:val="20"/>
              </w:rPr>
            </w:pPr>
            <w:r w:rsidRPr="00081D39">
              <w:rPr>
                <w:rFonts w:asciiTheme="majorBidi" w:hAnsiTheme="majorBidi" w:cstheme="majorBidi"/>
                <w:sz w:val="20"/>
                <w:szCs w:val="20"/>
              </w:rPr>
              <w:t>3</w:t>
            </w:r>
          </w:p>
        </w:tc>
      </w:tr>
      <w:tr w:rsidR="007F5301" w:rsidRPr="00081D39" w14:paraId="64D7266F" w14:textId="77777777" w:rsidTr="005951E5">
        <w:trPr>
          <w:jc w:val="center"/>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2E1E86" w14:textId="1F4C6057" w:rsidR="007F5301" w:rsidRPr="00081D39" w:rsidRDefault="00F80E19" w:rsidP="00F80E19">
            <w:pPr>
              <w:tabs>
                <w:tab w:val="right" w:pos="284"/>
              </w:tabs>
              <w:autoSpaceDE w:val="0"/>
              <w:autoSpaceDN w:val="0"/>
              <w:adjustRightInd w:val="0"/>
              <w:ind w:left="851"/>
              <w:rPr>
                <w:rFonts w:asciiTheme="majorBidi" w:hAnsiTheme="majorBidi" w:cstheme="majorBidi"/>
                <w:b/>
                <w:bCs/>
                <w:sz w:val="20"/>
                <w:szCs w:val="20"/>
              </w:rPr>
            </w:pPr>
            <w:r w:rsidRPr="00081D39">
              <w:rPr>
                <w:rFonts w:ascii="Times New Roman" w:hAnsi="Times New Roman" w:cs="Times New Roman"/>
                <w:b/>
                <w:bCs/>
                <w:sz w:val="20"/>
                <w:szCs w:val="20"/>
              </w:rPr>
              <w:t xml:space="preserve">   </w:t>
            </w:r>
            <w:r w:rsidR="00E11F5B" w:rsidRPr="00081D39">
              <w:rPr>
                <w:rFonts w:ascii="Times New Roman" w:hAnsi="Times New Roman" w:cs="Times New Roman"/>
                <w:b/>
                <w:bCs/>
                <w:sz w:val="20"/>
                <w:szCs w:val="20"/>
              </w:rPr>
              <w:t>TMPyP</w:t>
            </w:r>
            <w:r w:rsidR="00E11F5B" w:rsidRPr="00081D39">
              <w:rPr>
                <w:rFonts w:ascii="Times New Roman" w:hAnsi="Times New Roman" w:cs="Times New Roman"/>
                <w:b/>
                <w:bCs/>
                <w:sz w:val="20"/>
                <w:szCs w:val="20"/>
                <w:vertAlign w:val="subscript"/>
              </w:rPr>
              <w:t>(3)</w:t>
            </w:r>
          </w:p>
        </w:tc>
        <w:tc>
          <w:tcPr>
            <w:tcW w:w="221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055AFA8"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10</w:t>
            </w:r>
          </w:p>
        </w:tc>
        <w:tc>
          <w:tcPr>
            <w:tcW w:w="22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0839D" w14:textId="77777777" w:rsidR="007F5301" w:rsidRPr="00081D39" w:rsidRDefault="007F5301" w:rsidP="005951E5">
            <w:pPr>
              <w:tabs>
                <w:tab w:val="right" w:pos="284"/>
              </w:tabs>
              <w:autoSpaceDE w:val="0"/>
              <w:autoSpaceDN w:val="0"/>
              <w:adjustRightInd w:val="0"/>
              <w:ind w:left="542"/>
              <w:rPr>
                <w:rFonts w:asciiTheme="majorBidi" w:hAnsiTheme="majorBidi" w:cstheme="majorBidi"/>
                <w:sz w:val="20"/>
                <w:szCs w:val="20"/>
              </w:rPr>
            </w:pPr>
            <w:r w:rsidRPr="00081D39">
              <w:rPr>
                <w:rFonts w:asciiTheme="majorBidi" w:hAnsiTheme="majorBidi" w:cstheme="majorBidi"/>
                <w:sz w:val="20"/>
                <w:szCs w:val="20"/>
              </w:rPr>
              <w:t>98.5(±0.61)</w:t>
            </w:r>
          </w:p>
        </w:tc>
        <w:tc>
          <w:tcPr>
            <w:tcW w:w="2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061817" w14:textId="77777777" w:rsidR="007F5301" w:rsidRPr="00081D39" w:rsidRDefault="007F5301" w:rsidP="005951E5">
            <w:pPr>
              <w:tabs>
                <w:tab w:val="right" w:pos="284"/>
              </w:tabs>
              <w:autoSpaceDE w:val="0"/>
              <w:autoSpaceDN w:val="0"/>
              <w:adjustRightInd w:val="0"/>
              <w:jc w:val="center"/>
              <w:rPr>
                <w:rFonts w:asciiTheme="majorBidi" w:hAnsiTheme="majorBidi" w:cstheme="majorBidi"/>
                <w:sz w:val="20"/>
                <w:szCs w:val="20"/>
              </w:rPr>
            </w:pPr>
            <w:r w:rsidRPr="00081D39">
              <w:rPr>
                <w:rFonts w:asciiTheme="majorBidi" w:hAnsiTheme="majorBidi" w:cstheme="majorBidi"/>
                <w:sz w:val="20"/>
                <w:szCs w:val="20"/>
              </w:rPr>
              <w:t>0.3</w:t>
            </w:r>
          </w:p>
        </w:tc>
      </w:tr>
      <w:tr w:rsidR="007F5301" w:rsidRPr="00081D39" w14:paraId="6A08FF89" w14:textId="77777777" w:rsidTr="005951E5">
        <w:trPr>
          <w:jc w:val="center"/>
        </w:trPr>
        <w:tc>
          <w:tcPr>
            <w:tcW w:w="2376" w:type="dxa"/>
            <w:tcBorders>
              <w:top w:val="single" w:sz="4" w:space="0" w:color="FFFFFF" w:themeColor="background1"/>
              <w:left w:val="single" w:sz="4" w:space="0" w:color="FFFFFF" w:themeColor="background1"/>
              <w:bottom w:val="single" w:sz="4" w:space="0" w:color="auto"/>
              <w:right w:val="single" w:sz="4" w:space="0" w:color="auto"/>
            </w:tcBorders>
          </w:tcPr>
          <w:p w14:paraId="2CEA68BC" w14:textId="77777777" w:rsidR="007F5301" w:rsidRPr="00081D39" w:rsidRDefault="007F5301" w:rsidP="005951E5">
            <w:pPr>
              <w:tabs>
                <w:tab w:val="right" w:pos="284"/>
              </w:tabs>
              <w:autoSpaceDE w:val="0"/>
              <w:autoSpaceDN w:val="0"/>
              <w:adjustRightInd w:val="0"/>
              <w:ind w:left="851"/>
              <w:jc w:val="center"/>
              <w:rPr>
                <w:rFonts w:asciiTheme="majorBidi" w:hAnsiTheme="majorBidi" w:cstheme="majorBidi"/>
                <w:b/>
                <w:bCs/>
                <w:sz w:val="20"/>
                <w:szCs w:val="20"/>
              </w:rPr>
            </w:pPr>
          </w:p>
        </w:tc>
        <w:tc>
          <w:tcPr>
            <w:tcW w:w="2214" w:type="dxa"/>
            <w:tcBorders>
              <w:top w:val="single" w:sz="4" w:space="0" w:color="FFFFFF" w:themeColor="background1"/>
              <w:left w:val="single" w:sz="4" w:space="0" w:color="auto"/>
              <w:bottom w:val="single" w:sz="4" w:space="0" w:color="auto"/>
              <w:right w:val="single" w:sz="4" w:space="0" w:color="FFFFFF" w:themeColor="background1"/>
            </w:tcBorders>
          </w:tcPr>
          <w:p w14:paraId="37C0CA2A"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w:t>
            </w:r>
          </w:p>
        </w:tc>
        <w:tc>
          <w:tcPr>
            <w:tcW w:w="229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A188D3D" w14:textId="77777777" w:rsidR="007F5301" w:rsidRPr="00081D39" w:rsidRDefault="007F5301" w:rsidP="005951E5">
            <w:pPr>
              <w:tabs>
                <w:tab w:val="right" w:pos="284"/>
              </w:tabs>
              <w:autoSpaceDE w:val="0"/>
              <w:autoSpaceDN w:val="0"/>
              <w:adjustRightInd w:val="0"/>
              <w:ind w:left="542"/>
              <w:rPr>
                <w:rFonts w:asciiTheme="majorBidi" w:hAnsiTheme="majorBidi" w:cstheme="majorBidi"/>
                <w:sz w:val="20"/>
                <w:szCs w:val="20"/>
              </w:rPr>
            </w:pPr>
            <w:r w:rsidRPr="00081D39">
              <w:rPr>
                <w:rFonts w:asciiTheme="majorBidi" w:hAnsiTheme="majorBidi" w:cstheme="majorBidi"/>
                <w:sz w:val="20"/>
                <w:szCs w:val="20"/>
              </w:rPr>
              <w:t>96/0(±0.48)</w:t>
            </w:r>
          </w:p>
        </w:tc>
        <w:tc>
          <w:tcPr>
            <w:tcW w:w="235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AEF5127" w14:textId="77777777" w:rsidR="007F5301" w:rsidRPr="00081D39" w:rsidRDefault="007F5301" w:rsidP="005951E5">
            <w:pPr>
              <w:tabs>
                <w:tab w:val="right" w:pos="284"/>
              </w:tabs>
              <w:autoSpaceDE w:val="0"/>
              <w:autoSpaceDN w:val="0"/>
              <w:adjustRightInd w:val="0"/>
              <w:jc w:val="center"/>
              <w:rPr>
                <w:rFonts w:asciiTheme="majorBidi" w:hAnsiTheme="majorBidi" w:cstheme="majorBidi"/>
                <w:sz w:val="20"/>
                <w:szCs w:val="20"/>
              </w:rPr>
            </w:pPr>
            <w:r w:rsidRPr="00081D39">
              <w:rPr>
                <w:rFonts w:asciiTheme="majorBidi" w:hAnsiTheme="majorBidi" w:cstheme="majorBidi"/>
                <w:sz w:val="20"/>
                <w:szCs w:val="20"/>
              </w:rPr>
              <w:t>0.029</w:t>
            </w:r>
          </w:p>
        </w:tc>
      </w:tr>
      <w:tr w:rsidR="007F5301" w:rsidRPr="00081D39" w14:paraId="766FC70A" w14:textId="77777777" w:rsidTr="005951E5">
        <w:trPr>
          <w:jc w:val="center"/>
        </w:trPr>
        <w:tc>
          <w:tcPr>
            <w:tcW w:w="2376" w:type="dxa"/>
            <w:tcBorders>
              <w:top w:val="single" w:sz="4" w:space="0" w:color="auto"/>
              <w:left w:val="single" w:sz="4" w:space="0" w:color="FFFFFF" w:themeColor="background1"/>
              <w:bottom w:val="single" w:sz="4" w:space="0" w:color="FFFFFF" w:themeColor="background1"/>
              <w:right w:val="single" w:sz="4" w:space="0" w:color="auto"/>
            </w:tcBorders>
          </w:tcPr>
          <w:p w14:paraId="764017B6" w14:textId="77777777" w:rsidR="007F5301" w:rsidRPr="00081D39" w:rsidRDefault="007F5301" w:rsidP="005951E5">
            <w:pPr>
              <w:tabs>
                <w:tab w:val="right" w:pos="284"/>
              </w:tabs>
              <w:autoSpaceDE w:val="0"/>
              <w:autoSpaceDN w:val="0"/>
              <w:adjustRightInd w:val="0"/>
              <w:ind w:left="851"/>
              <w:jc w:val="center"/>
              <w:rPr>
                <w:rFonts w:asciiTheme="majorBidi" w:hAnsiTheme="majorBidi" w:cstheme="majorBidi"/>
                <w:b/>
                <w:bCs/>
                <w:sz w:val="20"/>
                <w:szCs w:val="20"/>
              </w:rPr>
            </w:pPr>
          </w:p>
        </w:tc>
        <w:tc>
          <w:tcPr>
            <w:tcW w:w="2214" w:type="dxa"/>
            <w:tcBorders>
              <w:top w:val="single" w:sz="4" w:space="0" w:color="auto"/>
              <w:left w:val="single" w:sz="4" w:space="0" w:color="auto"/>
              <w:bottom w:val="single" w:sz="4" w:space="0" w:color="FFFFFF" w:themeColor="background1"/>
              <w:right w:val="single" w:sz="4" w:space="0" w:color="FFFFFF" w:themeColor="background1"/>
            </w:tcBorders>
          </w:tcPr>
          <w:p w14:paraId="13DAA55E"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100</w:t>
            </w:r>
          </w:p>
        </w:tc>
        <w:tc>
          <w:tcPr>
            <w:tcW w:w="229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06D18D" w14:textId="77777777" w:rsidR="007F5301" w:rsidRPr="00081D39" w:rsidRDefault="007F5301" w:rsidP="005951E5">
            <w:pPr>
              <w:tabs>
                <w:tab w:val="right" w:pos="284"/>
              </w:tabs>
              <w:autoSpaceDE w:val="0"/>
              <w:autoSpaceDN w:val="0"/>
              <w:adjustRightInd w:val="0"/>
              <w:ind w:left="542"/>
              <w:rPr>
                <w:rFonts w:asciiTheme="majorBidi" w:hAnsiTheme="majorBidi" w:cstheme="majorBidi"/>
                <w:sz w:val="20"/>
                <w:szCs w:val="20"/>
              </w:rPr>
            </w:pPr>
            <w:r w:rsidRPr="00081D39">
              <w:rPr>
                <w:rFonts w:asciiTheme="majorBidi" w:hAnsiTheme="majorBidi" w:cstheme="majorBidi"/>
                <w:sz w:val="20"/>
                <w:szCs w:val="20"/>
              </w:rPr>
              <w:t>99.2(±0.70)</w:t>
            </w:r>
          </w:p>
        </w:tc>
        <w:tc>
          <w:tcPr>
            <w:tcW w:w="235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EA1F63A" w14:textId="77777777" w:rsidR="007F5301" w:rsidRPr="00081D39" w:rsidRDefault="007F5301" w:rsidP="005951E5">
            <w:pPr>
              <w:tabs>
                <w:tab w:val="right" w:pos="284"/>
              </w:tabs>
              <w:autoSpaceDE w:val="0"/>
              <w:autoSpaceDN w:val="0"/>
              <w:adjustRightInd w:val="0"/>
              <w:jc w:val="center"/>
              <w:rPr>
                <w:rFonts w:asciiTheme="majorBidi" w:hAnsiTheme="majorBidi" w:cstheme="majorBidi"/>
                <w:sz w:val="20"/>
                <w:szCs w:val="20"/>
              </w:rPr>
            </w:pPr>
            <w:r w:rsidRPr="00081D39">
              <w:rPr>
                <w:rFonts w:asciiTheme="majorBidi" w:hAnsiTheme="majorBidi" w:cstheme="majorBidi"/>
                <w:sz w:val="20"/>
                <w:szCs w:val="20"/>
              </w:rPr>
              <w:t>3</w:t>
            </w:r>
          </w:p>
        </w:tc>
      </w:tr>
      <w:tr w:rsidR="007F5301" w:rsidRPr="00081D39" w14:paraId="5B6A2F68" w14:textId="77777777" w:rsidTr="005951E5">
        <w:trPr>
          <w:jc w:val="center"/>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933BEC6" w14:textId="2556676E" w:rsidR="007F5301" w:rsidRPr="00081D39" w:rsidRDefault="00E11F5B" w:rsidP="005951E5">
            <w:pPr>
              <w:tabs>
                <w:tab w:val="right" w:pos="284"/>
              </w:tabs>
              <w:autoSpaceDE w:val="0"/>
              <w:autoSpaceDN w:val="0"/>
              <w:adjustRightInd w:val="0"/>
              <w:ind w:left="851"/>
              <w:jc w:val="center"/>
              <w:rPr>
                <w:rFonts w:asciiTheme="majorBidi" w:hAnsiTheme="majorBidi" w:cstheme="majorBidi"/>
                <w:b/>
                <w:bCs/>
                <w:sz w:val="20"/>
                <w:szCs w:val="20"/>
              </w:rPr>
            </w:pPr>
            <w:r w:rsidRPr="00081D39">
              <w:rPr>
                <w:rFonts w:ascii="Times New Roman" w:hAnsi="Times New Roman" w:cs="Times New Roman"/>
                <w:b/>
                <w:bCs/>
                <w:sz w:val="20"/>
                <w:szCs w:val="20"/>
              </w:rPr>
              <w:t>ZnTMPyP</w:t>
            </w:r>
            <w:r w:rsidRPr="00081D39">
              <w:rPr>
                <w:rFonts w:ascii="Times New Roman" w:hAnsi="Times New Roman" w:cs="Times New Roman"/>
                <w:b/>
                <w:bCs/>
                <w:sz w:val="20"/>
                <w:szCs w:val="20"/>
                <w:vertAlign w:val="subscript"/>
              </w:rPr>
              <w:t>(3)</w:t>
            </w:r>
          </w:p>
        </w:tc>
        <w:tc>
          <w:tcPr>
            <w:tcW w:w="221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2A7A63"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10</w:t>
            </w:r>
          </w:p>
        </w:tc>
        <w:tc>
          <w:tcPr>
            <w:tcW w:w="22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A5F43E" w14:textId="77777777" w:rsidR="007F5301" w:rsidRPr="00081D39" w:rsidRDefault="007F5301" w:rsidP="005951E5">
            <w:pPr>
              <w:tabs>
                <w:tab w:val="right" w:pos="284"/>
              </w:tabs>
              <w:autoSpaceDE w:val="0"/>
              <w:autoSpaceDN w:val="0"/>
              <w:adjustRightInd w:val="0"/>
              <w:ind w:left="542"/>
              <w:rPr>
                <w:rFonts w:asciiTheme="majorBidi" w:hAnsiTheme="majorBidi" w:cstheme="majorBidi"/>
                <w:sz w:val="20"/>
                <w:szCs w:val="20"/>
              </w:rPr>
            </w:pPr>
            <w:r w:rsidRPr="00081D39">
              <w:rPr>
                <w:rFonts w:asciiTheme="majorBidi" w:hAnsiTheme="majorBidi" w:cstheme="majorBidi"/>
                <w:sz w:val="20"/>
                <w:szCs w:val="20"/>
              </w:rPr>
              <w:t>99.5(±0.42)</w:t>
            </w:r>
          </w:p>
        </w:tc>
        <w:tc>
          <w:tcPr>
            <w:tcW w:w="2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97C4EA" w14:textId="77777777" w:rsidR="007F5301" w:rsidRPr="00081D39" w:rsidRDefault="007F5301" w:rsidP="005951E5">
            <w:pPr>
              <w:tabs>
                <w:tab w:val="right" w:pos="284"/>
              </w:tabs>
              <w:autoSpaceDE w:val="0"/>
              <w:autoSpaceDN w:val="0"/>
              <w:adjustRightInd w:val="0"/>
              <w:jc w:val="center"/>
              <w:rPr>
                <w:rFonts w:asciiTheme="majorBidi" w:hAnsiTheme="majorBidi" w:cstheme="majorBidi"/>
                <w:sz w:val="20"/>
                <w:szCs w:val="20"/>
              </w:rPr>
            </w:pPr>
            <w:r w:rsidRPr="00081D39">
              <w:rPr>
                <w:rFonts w:asciiTheme="majorBidi" w:hAnsiTheme="majorBidi" w:cstheme="majorBidi"/>
                <w:sz w:val="20"/>
                <w:szCs w:val="20"/>
              </w:rPr>
              <w:t>0.3</w:t>
            </w:r>
          </w:p>
        </w:tc>
      </w:tr>
      <w:tr w:rsidR="007F5301" w:rsidRPr="00081D39" w14:paraId="7E07A238" w14:textId="77777777" w:rsidTr="005951E5">
        <w:trPr>
          <w:jc w:val="center"/>
        </w:trPr>
        <w:tc>
          <w:tcPr>
            <w:tcW w:w="2376" w:type="dxa"/>
            <w:tcBorders>
              <w:top w:val="single" w:sz="4" w:space="0" w:color="FFFFFF" w:themeColor="background1"/>
              <w:left w:val="single" w:sz="4" w:space="0" w:color="FFFFFF" w:themeColor="background1"/>
              <w:bottom w:val="single" w:sz="4" w:space="0" w:color="auto"/>
              <w:right w:val="single" w:sz="4" w:space="0" w:color="auto"/>
            </w:tcBorders>
          </w:tcPr>
          <w:p w14:paraId="13A97FED" w14:textId="77777777" w:rsidR="007F5301" w:rsidRPr="00081D39" w:rsidRDefault="007F5301" w:rsidP="005951E5">
            <w:pPr>
              <w:tabs>
                <w:tab w:val="right" w:pos="284"/>
              </w:tabs>
              <w:autoSpaceDE w:val="0"/>
              <w:autoSpaceDN w:val="0"/>
              <w:adjustRightInd w:val="0"/>
              <w:ind w:left="851"/>
              <w:jc w:val="center"/>
              <w:rPr>
                <w:rFonts w:asciiTheme="majorBidi" w:hAnsiTheme="majorBidi" w:cstheme="majorBidi"/>
                <w:b/>
                <w:bCs/>
                <w:sz w:val="20"/>
                <w:szCs w:val="20"/>
              </w:rPr>
            </w:pPr>
          </w:p>
        </w:tc>
        <w:tc>
          <w:tcPr>
            <w:tcW w:w="2214" w:type="dxa"/>
            <w:tcBorders>
              <w:top w:val="single" w:sz="4" w:space="0" w:color="FFFFFF" w:themeColor="background1"/>
              <w:left w:val="single" w:sz="4" w:space="0" w:color="auto"/>
              <w:bottom w:val="single" w:sz="4" w:space="0" w:color="auto"/>
              <w:right w:val="single" w:sz="4" w:space="0" w:color="FFFFFF" w:themeColor="background1"/>
            </w:tcBorders>
          </w:tcPr>
          <w:p w14:paraId="689D6416"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w:t>
            </w:r>
          </w:p>
        </w:tc>
        <w:tc>
          <w:tcPr>
            <w:tcW w:w="229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159AA6" w14:textId="77777777" w:rsidR="007F5301" w:rsidRPr="00081D39" w:rsidRDefault="007F5301" w:rsidP="005951E5">
            <w:pPr>
              <w:tabs>
                <w:tab w:val="right" w:pos="284"/>
              </w:tabs>
              <w:autoSpaceDE w:val="0"/>
              <w:autoSpaceDN w:val="0"/>
              <w:adjustRightInd w:val="0"/>
              <w:ind w:left="542"/>
              <w:rPr>
                <w:rFonts w:asciiTheme="majorBidi" w:hAnsiTheme="majorBidi" w:cstheme="majorBidi"/>
                <w:sz w:val="20"/>
                <w:szCs w:val="20"/>
              </w:rPr>
            </w:pPr>
            <w:r w:rsidRPr="00081D39">
              <w:rPr>
                <w:rFonts w:asciiTheme="majorBidi" w:hAnsiTheme="majorBidi" w:cstheme="majorBidi"/>
                <w:sz w:val="20"/>
                <w:szCs w:val="20"/>
              </w:rPr>
              <w:t>94/0(±2.82)</w:t>
            </w:r>
          </w:p>
        </w:tc>
        <w:tc>
          <w:tcPr>
            <w:tcW w:w="235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CDAB968" w14:textId="77777777" w:rsidR="007F5301" w:rsidRPr="00081D39" w:rsidRDefault="007F5301" w:rsidP="005951E5">
            <w:pPr>
              <w:tabs>
                <w:tab w:val="right" w:pos="284"/>
              </w:tabs>
              <w:autoSpaceDE w:val="0"/>
              <w:autoSpaceDN w:val="0"/>
              <w:adjustRightInd w:val="0"/>
              <w:jc w:val="center"/>
              <w:rPr>
                <w:rFonts w:asciiTheme="majorBidi" w:hAnsiTheme="majorBidi" w:cstheme="majorBidi"/>
                <w:sz w:val="20"/>
                <w:szCs w:val="20"/>
              </w:rPr>
            </w:pPr>
            <w:r w:rsidRPr="00081D39">
              <w:rPr>
                <w:rFonts w:asciiTheme="majorBidi" w:hAnsiTheme="majorBidi" w:cstheme="majorBidi"/>
                <w:sz w:val="20"/>
                <w:szCs w:val="20"/>
              </w:rPr>
              <w:t>0.028</w:t>
            </w:r>
          </w:p>
        </w:tc>
      </w:tr>
      <w:tr w:rsidR="007F5301" w:rsidRPr="00081D39" w14:paraId="643663AD" w14:textId="77777777" w:rsidTr="005951E5">
        <w:trPr>
          <w:jc w:val="center"/>
        </w:trPr>
        <w:tc>
          <w:tcPr>
            <w:tcW w:w="2376" w:type="dxa"/>
            <w:tcBorders>
              <w:top w:val="single" w:sz="4" w:space="0" w:color="auto"/>
              <w:left w:val="single" w:sz="4" w:space="0" w:color="FFFFFF" w:themeColor="background1"/>
              <w:bottom w:val="single" w:sz="4" w:space="0" w:color="FFFFFF" w:themeColor="background1"/>
              <w:right w:val="single" w:sz="4" w:space="0" w:color="auto"/>
            </w:tcBorders>
          </w:tcPr>
          <w:p w14:paraId="05E73D93" w14:textId="77777777" w:rsidR="007F5301" w:rsidRPr="00081D39" w:rsidRDefault="007F5301" w:rsidP="005951E5">
            <w:pPr>
              <w:tabs>
                <w:tab w:val="right" w:pos="284"/>
              </w:tabs>
              <w:autoSpaceDE w:val="0"/>
              <w:autoSpaceDN w:val="0"/>
              <w:adjustRightInd w:val="0"/>
              <w:ind w:left="851"/>
              <w:jc w:val="center"/>
              <w:rPr>
                <w:rFonts w:asciiTheme="majorBidi" w:hAnsiTheme="majorBidi" w:cstheme="majorBidi"/>
                <w:b/>
                <w:bCs/>
                <w:sz w:val="20"/>
                <w:szCs w:val="20"/>
              </w:rPr>
            </w:pPr>
          </w:p>
        </w:tc>
        <w:tc>
          <w:tcPr>
            <w:tcW w:w="2214" w:type="dxa"/>
            <w:tcBorders>
              <w:top w:val="single" w:sz="4" w:space="0" w:color="auto"/>
              <w:left w:val="single" w:sz="4" w:space="0" w:color="auto"/>
              <w:bottom w:val="single" w:sz="4" w:space="0" w:color="FFFFFF" w:themeColor="background1"/>
              <w:right w:val="single" w:sz="4" w:space="0" w:color="FFFFFF" w:themeColor="background1"/>
            </w:tcBorders>
          </w:tcPr>
          <w:p w14:paraId="1331F45E"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100</w:t>
            </w:r>
          </w:p>
        </w:tc>
        <w:tc>
          <w:tcPr>
            <w:tcW w:w="229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E7863F4" w14:textId="77777777" w:rsidR="007F5301" w:rsidRPr="00081D39" w:rsidRDefault="007F5301" w:rsidP="005951E5">
            <w:pPr>
              <w:tabs>
                <w:tab w:val="right" w:pos="284"/>
              </w:tabs>
              <w:autoSpaceDE w:val="0"/>
              <w:autoSpaceDN w:val="0"/>
              <w:adjustRightInd w:val="0"/>
              <w:ind w:left="542"/>
              <w:rPr>
                <w:rFonts w:asciiTheme="majorBidi" w:hAnsiTheme="majorBidi" w:cstheme="majorBidi"/>
                <w:sz w:val="20"/>
                <w:szCs w:val="20"/>
              </w:rPr>
            </w:pPr>
            <w:r w:rsidRPr="00081D39">
              <w:rPr>
                <w:rFonts w:asciiTheme="majorBidi" w:hAnsiTheme="majorBidi" w:cstheme="majorBidi"/>
                <w:sz w:val="20"/>
                <w:szCs w:val="20"/>
              </w:rPr>
              <w:t>97.4(±0.45)</w:t>
            </w:r>
          </w:p>
        </w:tc>
        <w:tc>
          <w:tcPr>
            <w:tcW w:w="235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B9F957A" w14:textId="77777777" w:rsidR="007F5301" w:rsidRPr="00081D39" w:rsidRDefault="007F5301" w:rsidP="005951E5">
            <w:pPr>
              <w:tabs>
                <w:tab w:val="right" w:pos="284"/>
              </w:tabs>
              <w:autoSpaceDE w:val="0"/>
              <w:autoSpaceDN w:val="0"/>
              <w:adjustRightInd w:val="0"/>
              <w:jc w:val="center"/>
              <w:rPr>
                <w:rFonts w:asciiTheme="majorBidi" w:hAnsiTheme="majorBidi" w:cstheme="majorBidi"/>
                <w:sz w:val="20"/>
                <w:szCs w:val="20"/>
              </w:rPr>
            </w:pPr>
            <w:r w:rsidRPr="00081D39">
              <w:rPr>
                <w:rFonts w:asciiTheme="majorBidi" w:hAnsiTheme="majorBidi" w:cstheme="majorBidi"/>
                <w:sz w:val="20"/>
                <w:szCs w:val="20"/>
              </w:rPr>
              <w:t>2.99</w:t>
            </w:r>
          </w:p>
        </w:tc>
      </w:tr>
      <w:tr w:rsidR="007F5301" w:rsidRPr="00081D39" w14:paraId="4FC962AC" w14:textId="77777777" w:rsidTr="005951E5">
        <w:trPr>
          <w:jc w:val="center"/>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59AD584" w14:textId="216448DF" w:rsidR="007F5301" w:rsidRPr="00081D39" w:rsidRDefault="00F80E19" w:rsidP="00F80E19">
            <w:pPr>
              <w:tabs>
                <w:tab w:val="right" w:pos="284"/>
              </w:tabs>
              <w:autoSpaceDE w:val="0"/>
              <w:autoSpaceDN w:val="0"/>
              <w:adjustRightInd w:val="0"/>
              <w:ind w:left="851"/>
              <w:rPr>
                <w:rFonts w:asciiTheme="majorBidi" w:hAnsiTheme="majorBidi" w:cstheme="majorBidi"/>
                <w:b/>
                <w:bCs/>
                <w:sz w:val="20"/>
                <w:szCs w:val="20"/>
              </w:rPr>
            </w:pPr>
            <w:r w:rsidRPr="00081D39">
              <w:rPr>
                <w:rFonts w:ascii="Times New Roman" w:hAnsi="Times New Roman" w:cs="Times New Roman"/>
                <w:b/>
                <w:bCs/>
                <w:sz w:val="20"/>
                <w:szCs w:val="20"/>
              </w:rPr>
              <w:t xml:space="preserve">   </w:t>
            </w:r>
            <w:r w:rsidR="00E11F5B" w:rsidRPr="00081D39">
              <w:rPr>
                <w:rFonts w:ascii="Times New Roman" w:hAnsi="Times New Roman" w:cs="Times New Roman"/>
                <w:b/>
                <w:bCs/>
                <w:sz w:val="20"/>
                <w:szCs w:val="20"/>
              </w:rPr>
              <w:t>TMPyP</w:t>
            </w:r>
            <w:r w:rsidR="00E11F5B" w:rsidRPr="00081D39">
              <w:rPr>
                <w:rFonts w:ascii="Times New Roman" w:hAnsi="Times New Roman" w:cs="Times New Roman"/>
                <w:b/>
                <w:bCs/>
                <w:sz w:val="20"/>
                <w:szCs w:val="20"/>
                <w:vertAlign w:val="subscript"/>
              </w:rPr>
              <w:t>(4)</w:t>
            </w:r>
          </w:p>
        </w:tc>
        <w:tc>
          <w:tcPr>
            <w:tcW w:w="221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FFDF17B"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10</w:t>
            </w:r>
          </w:p>
        </w:tc>
        <w:tc>
          <w:tcPr>
            <w:tcW w:w="22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25F54A" w14:textId="77777777" w:rsidR="007F5301" w:rsidRPr="00081D39" w:rsidRDefault="007F5301" w:rsidP="005951E5">
            <w:pPr>
              <w:tabs>
                <w:tab w:val="right" w:pos="284"/>
              </w:tabs>
              <w:autoSpaceDE w:val="0"/>
              <w:autoSpaceDN w:val="0"/>
              <w:adjustRightInd w:val="0"/>
              <w:ind w:left="542"/>
              <w:rPr>
                <w:rFonts w:asciiTheme="majorBidi" w:hAnsiTheme="majorBidi" w:cstheme="majorBidi"/>
                <w:sz w:val="20"/>
                <w:szCs w:val="20"/>
              </w:rPr>
            </w:pPr>
            <w:r w:rsidRPr="00081D39">
              <w:rPr>
                <w:rFonts w:asciiTheme="majorBidi" w:hAnsiTheme="majorBidi" w:cstheme="majorBidi"/>
                <w:sz w:val="20"/>
                <w:szCs w:val="20"/>
              </w:rPr>
              <w:t>98.6(±0.84)</w:t>
            </w:r>
          </w:p>
        </w:tc>
        <w:tc>
          <w:tcPr>
            <w:tcW w:w="2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401097" w14:textId="77777777" w:rsidR="007F5301" w:rsidRPr="00081D39" w:rsidRDefault="007F5301" w:rsidP="005951E5">
            <w:pPr>
              <w:tabs>
                <w:tab w:val="right" w:pos="284"/>
              </w:tabs>
              <w:autoSpaceDE w:val="0"/>
              <w:autoSpaceDN w:val="0"/>
              <w:adjustRightInd w:val="0"/>
              <w:jc w:val="center"/>
              <w:rPr>
                <w:rFonts w:asciiTheme="majorBidi" w:hAnsiTheme="majorBidi" w:cstheme="majorBidi"/>
                <w:sz w:val="20"/>
                <w:szCs w:val="20"/>
              </w:rPr>
            </w:pPr>
            <w:r w:rsidRPr="00081D39">
              <w:rPr>
                <w:rFonts w:asciiTheme="majorBidi" w:hAnsiTheme="majorBidi" w:cstheme="majorBidi"/>
                <w:sz w:val="20"/>
                <w:szCs w:val="20"/>
              </w:rPr>
              <w:t>0.3</w:t>
            </w:r>
          </w:p>
        </w:tc>
      </w:tr>
      <w:tr w:rsidR="007F5301" w:rsidRPr="00081D39" w14:paraId="72A6DFBE" w14:textId="77777777" w:rsidTr="005951E5">
        <w:trPr>
          <w:jc w:val="center"/>
        </w:trPr>
        <w:tc>
          <w:tcPr>
            <w:tcW w:w="2376" w:type="dxa"/>
            <w:tcBorders>
              <w:top w:val="single" w:sz="4" w:space="0" w:color="FFFFFF" w:themeColor="background1"/>
              <w:left w:val="single" w:sz="4" w:space="0" w:color="FFFFFF" w:themeColor="background1"/>
              <w:bottom w:val="single" w:sz="4" w:space="0" w:color="auto"/>
              <w:right w:val="single" w:sz="4" w:space="0" w:color="auto"/>
            </w:tcBorders>
          </w:tcPr>
          <w:p w14:paraId="7BDB36F3" w14:textId="77777777" w:rsidR="007F5301" w:rsidRPr="00081D39" w:rsidRDefault="007F5301" w:rsidP="005951E5">
            <w:pPr>
              <w:tabs>
                <w:tab w:val="right" w:pos="284"/>
              </w:tabs>
              <w:autoSpaceDE w:val="0"/>
              <w:autoSpaceDN w:val="0"/>
              <w:adjustRightInd w:val="0"/>
              <w:ind w:left="851"/>
              <w:jc w:val="center"/>
              <w:rPr>
                <w:rFonts w:asciiTheme="majorBidi" w:hAnsiTheme="majorBidi" w:cstheme="majorBidi"/>
                <w:b/>
                <w:bCs/>
                <w:sz w:val="20"/>
                <w:szCs w:val="20"/>
              </w:rPr>
            </w:pPr>
          </w:p>
        </w:tc>
        <w:tc>
          <w:tcPr>
            <w:tcW w:w="2214" w:type="dxa"/>
            <w:tcBorders>
              <w:top w:val="single" w:sz="4" w:space="0" w:color="FFFFFF" w:themeColor="background1"/>
              <w:left w:val="single" w:sz="4" w:space="0" w:color="auto"/>
              <w:bottom w:val="single" w:sz="4" w:space="0" w:color="auto"/>
              <w:right w:val="single" w:sz="4" w:space="0" w:color="FFFFFF" w:themeColor="background1"/>
            </w:tcBorders>
          </w:tcPr>
          <w:p w14:paraId="23D7F9A5"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w:t>
            </w:r>
          </w:p>
        </w:tc>
        <w:tc>
          <w:tcPr>
            <w:tcW w:w="229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F91020A" w14:textId="77777777" w:rsidR="007F5301" w:rsidRPr="00081D39" w:rsidRDefault="007F5301" w:rsidP="005951E5">
            <w:pPr>
              <w:tabs>
                <w:tab w:val="right" w:pos="284"/>
              </w:tabs>
              <w:autoSpaceDE w:val="0"/>
              <w:autoSpaceDN w:val="0"/>
              <w:adjustRightInd w:val="0"/>
              <w:ind w:left="542"/>
              <w:rPr>
                <w:rFonts w:asciiTheme="majorBidi" w:hAnsiTheme="majorBidi" w:cstheme="majorBidi"/>
                <w:sz w:val="20"/>
                <w:szCs w:val="20"/>
              </w:rPr>
            </w:pPr>
            <w:r w:rsidRPr="00081D39">
              <w:rPr>
                <w:rFonts w:asciiTheme="majorBidi" w:hAnsiTheme="majorBidi" w:cstheme="majorBidi"/>
                <w:sz w:val="20"/>
                <w:szCs w:val="20"/>
              </w:rPr>
              <w:t>92.6(±5.09)</w:t>
            </w:r>
          </w:p>
        </w:tc>
        <w:tc>
          <w:tcPr>
            <w:tcW w:w="235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07FDF7" w14:textId="77777777" w:rsidR="007F5301" w:rsidRPr="00081D39" w:rsidRDefault="007F5301" w:rsidP="005951E5">
            <w:pPr>
              <w:tabs>
                <w:tab w:val="right" w:pos="284"/>
              </w:tabs>
              <w:autoSpaceDE w:val="0"/>
              <w:autoSpaceDN w:val="0"/>
              <w:adjustRightInd w:val="0"/>
              <w:jc w:val="center"/>
              <w:rPr>
                <w:rFonts w:asciiTheme="majorBidi" w:hAnsiTheme="majorBidi" w:cstheme="majorBidi"/>
                <w:sz w:val="20"/>
                <w:szCs w:val="20"/>
              </w:rPr>
            </w:pPr>
            <w:r w:rsidRPr="00081D39">
              <w:rPr>
                <w:rFonts w:asciiTheme="majorBidi" w:hAnsiTheme="majorBidi" w:cstheme="majorBidi"/>
                <w:sz w:val="20"/>
                <w:szCs w:val="20"/>
              </w:rPr>
              <w:t>0.028</w:t>
            </w:r>
          </w:p>
        </w:tc>
      </w:tr>
      <w:tr w:rsidR="007F5301" w:rsidRPr="00081D39" w14:paraId="11A17324" w14:textId="77777777" w:rsidTr="005951E5">
        <w:trPr>
          <w:jc w:val="center"/>
        </w:trPr>
        <w:tc>
          <w:tcPr>
            <w:tcW w:w="2376" w:type="dxa"/>
            <w:tcBorders>
              <w:top w:val="single" w:sz="4" w:space="0" w:color="auto"/>
              <w:left w:val="single" w:sz="4" w:space="0" w:color="FFFFFF" w:themeColor="background1"/>
              <w:bottom w:val="single" w:sz="4" w:space="0" w:color="FFFFFF" w:themeColor="background1"/>
              <w:right w:val="single" w:sz="4" w:space="0" w:color="auto"/>
            </w:tcBorders>
          </w:tcPr>
          <w:p w14:paraId="06E27543" w14:textId="77777777" w:rsidR="007F5301" w:rsidRPr="00081D39" w:rsidRDefault="007F5301" w:rsidP="005951E5">
            <w:pPr>
              <w:tabs>
                <w:tab w:val="right" w:pos="284"/>
              </w:tabs>
              <w:autoSpaceDE w:val="0"/>
              <w:autoSpaceDN w:val="0"/>
              <w:adjustRightInd w:val="0"/>
              <w:ind w:left="851"/>
              <w:jc w:val="center"/>
              <w:rPr>
                <w:rFonts w:asciiTheme="majorBidi" w:hAnsiTheme="majorBidi" w:cstheme="majorBidi"/>
                <w:b/>
                <w:bCs/>
                <w:sz w:val="20"/>
                <w:szCs w:val="20"/>
              </w:rPr>
            </w:pPr>
          </w:p>
        </w:tc>
        <w:tc>
          <w:tcPr>
            <w:tcW w:w="2214" w:type="dxa"/>
            <w:tcBorders>
              <w:top w:val="single" w:sz="4" w:space="0" w:color="auto"/>
              <w:left w:val="single" w:sz="4" w:space="0" w:color="auto"/>
              <w:bottom w:val="single" w:sz="4" w:space="0" w:color="FFFFFF" w:themeColor="background1"/>
              <w:right w:val="single" w:sz="4" w:space="0" w:color="FFFFFF" w:themeColor="background1"/>
            </w:tcBorders>
          </w:tcPr>
          <w:p w14:paraId="38B93AEC"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100</w:t>
            </w:r>
          </w:p>
        </w:tc>
        <w:tc>
          <w:tcPr>
            <w:tcW w:w="229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5163053" w14:textId="77777777" w:rsidR="007F5301" w:rsidRPr="00081D39" w:rsidRDefault="007F5301" w:rsidP="005951E5">
            <w:pPr>
              <w:tabs>
                <w:tab w:val="right" w:pos="284"/>
              </w:tabs>
              <w:autoSpaceDE w:val="0"/>
              <w:autoSpaceDN w:val="0"/>
              <w:adjustRightInd w:val="0"/>
              <w:ind w:left="542"/>
              <w:rPr>
                <w:rFonts w:asciiTheme="majorBidi" w:hAnsiTheme="majorBidi" w:cstheme="majorBidi"/>
                <w:sz w:val="20"/>
                <w:szCs w:val="20"/>
              </w:rPr>
            </w:pPr>
            <w:r w:rsidRPr="00081D39">
              <w:rPr>
                <w:rFonts w:asciiTheme="majorBidi" w:hAnsiTheme="majorBidi" w:cstheme="majorBidi"/>
                <w:sz w:val="20"/>
                <w:szCs w:val="20"/>
              </w:rPr>
              <w:t>93.2(±0.40)</w:t>
            </w:r>
          </w:p>
        </w:tc>
        <w:tc>
          <w:tcPr>
            <w:tcW w:w="235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F48A9A9" w14:textId="77777777" w:rsidR="007F5301" w:rsidRPr="00081D39" w:rsidRDefault="007F5301" w:rsidP="005951E5">
            <w:pPr>
              <w:tabs>
                <w:tab w:val="right" w:pos="284"/>
              </w:tabs>
              <w:autoSpaceDE w:val="0"/>
              <w:autoSpaceDN w:val="0"/>
              <w:adjustRightInd w:val="0"/>
              <w:jc w:val="center"/>
              <w:rPr>
                <w:rFonts w:asciiTheme="majorBidi" w:hAnsiTheme="majorBidi" w:cstheme="majorBidi"/>
                <w:sz w:val="20"/>
                <w:szCs w:val="20"/>
              </w:rPr>
            </w:pPr>
            <w:r w:rsidRPr="00081D39">
              <w:rPr>
                <w:rFonts w:asciiTheme="majorBidi" w:hAnsiTheme="majorBidi" w:cstheme="majorBidi"/>
                <w:sz w:val="20"/>
                <w:szCs w:val="20"/>
              </w:rPr>
              <w:t>2.86</w:t>
            </w:r>
          </w:p>
        </w:tc>
      </w:tr>
      <w:tr w:rsidR="007F5301" w:rsidRPr="00081D39" w14:paraId="76E5A407" w14:textId="77777777" w:rsidTr="005951E5">
        <w:trPr>
          <w:jc w:val="center"/>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9CAEF23" w14:textId="5BAE449C" w:rsidR="007F5301" w:rsidRPr="00081D39" w:rsidRDefault="00E11F5B" w:rsidP="00E11F5B">
            <w:pPr>
              <w:tabs>
                <w:tab w:val="right" w:pos="284"/>
              </w:tabs>
              <w:autoSpaceDE w:val="0"/>
              <w:autoSpaceDN w:val="0"/>
              <w:adjustRightInd w:val="0"/>
              <w:ind w:left="851"/>
              <w:jc w:val="center"/>
              <w:rPr>
                <w:rFonts w:asciiTheme="majorBidi" w:hAnsiTheme="majorBidi" w:cstheme="majorBidi"/>
                <w:b/>
                <w:bCs/>
                <w:sz w:val="20"/>
                <w:szCs w:val="20"/>
              </w:rPr>
            </w:pPr>
            <w:r w:rsidRPr="00081D39">
              <w:rPr>
                <w:rFonts w:ascii="Times New Roman" w:hAnsi="Times New Roman" w:cs="Times New Roman"/>
                <w:b/>
                <w:bCs/>
                <w:sz w:val="20"/>
                <w:szCs w:val="20"/>
              </w:rPr>
              <w:t>ZnTMPyP</w:t>
            </w:r>
            <w:r w:rsidRPr="00081D39">
              <w:rPr>
                <w:rFonts w:ascii="Times New Roman" w:hAnsi="Times New Roman" w:cs="Times New Roman"/>
                <w:b/>
                <w:bCs/>
                <w:sz w:val="20"/>
                <w:szCs w:val="20"/>
                <w:vertAlign w:val="subscript"/>
              </w:rPr>
              <w:t>(4)</w:t>
            </w:r>
          </w:p>
        </w:tc>
        <w:tc>
          <w:tcPr>
            <w:tcW w:w="221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45015B"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10</w:t>
            </w:r>
          </w:p>
        </w:tc>
        <w:tc>
          <w:tcPr>
            <w:tcW w:w="22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51F2C6" w14:textId="77777777" w:rsidR="007F5301" w:rsidRPr="00081D39" w:rsidRDefault="007F5301" w:rsidP="005951E5">
            <w:pPr>
              <w:tabs>
                <w:tab w:val="right" w:pos="284"/>
              </w:tabs>
              <w:autoSpaceDE w:val="0"/>
              <w:autoSpaceDN w:val="0"/>
              <w:adjustRightInd w:val="0"/>
              <w:ind w:left="542"/>
              <w:rPr>
                <w:rFonts w:asciiTheme="majorBidi" w:hAnsiTheme="majorBidi" w:cstheme="majorBidi"/>
                <w:sz w:val="20"/>
                <w:szCs w:val="20"/>
              </w:rPr>
            </w:pPr>
            <w:r w:rsidRPr="00081D39">
              <w:rPr>
                <w:rFonts w:asciiTheme="majorBidi" w:hAnsiTheme="majorBidi" w:cstheme="majorBidi"/>
                <w:sz w:val="20"/>
                <w:szCs w:val="20"/>
              </w:rPr>
              <w:t>98.7(±0.15)</w:t>
            </w:r>
          </w:p>
        </w:tc>
        <w:tc>
          <w:tcPr>
            <w:tcW w:w="2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B735D" w14:textId="77777777" w:rsidR="007F5301" w:rsidRPr="00081D39" w:rsidRDefault="007F5301" w:rsidP="005951E5">
            <w:pPr>
              <w:tabs>
                <w:tab w:val="right" w:pos="284"/>
              </w:tabs>
              <w:autoSpaceDE w:val="0"/>
              <w:autoSpaceDN w:val="0"/>
              <w:adjustRightInd w:val="0"/>
              <w:jc w:val="center"/>
              <w:rPr>
                <w:rFonts w:asciiTheme="majorBidi" w:hAnsiTheme="majorBidi" w:cstheme="majorBidi"/>
                <w:sz w:val="20"/>
                <w:szCs w:val="20"/>
              </w:rPr>
            </w:pPr>
            <w:r w:rsidRPr="00081D39">
              <w:rPr>
                <w:rFonts w:asciiTheme="majorBidi" w:hAnsiTheme="majorBidi" w:cstheme="majorBidi"/>
                <w:sz w:val="20"/>
                <w:szCs w:val="20"/>
              </w:rPr>
              <w:t>0.3</w:t>
            </w:r>
          </w:p>
        </w:tc>
      </w:tr>
      <w:tr w:rsidR="007F5301" w:rsidRPr="00081D39" w14:paraId="359A5A1A" w14:textId="77777777" w:rsidTr="005951E5">
        <w:trPr>
          <w:jc w:val="center"/>
        </w:trPr>
        <w:tc>
          <w:tcPr>
            <w:tcW w:w="2376" w:type="dxa"/>
            <w:tcBorders>
              <w:top w:val="single" w:sz="4" w:space="0" w:color="FFFFFF" w:themeColor="background1"/>
              <w:left w:val="single" w:sz="4" w:space="0" w:color="FFFFFF" w:themeColor="background1"/>
              <w:bottom w:val="single" w:sz="4" w:space="0" w:color="auto"/>
              <w:right w:val="single" w:sz="4" w:space="0" w:color="auto"/>
            </w:tcBorders>
          </w:tcPr>
          <w:p w14:paraId="62D29A4D" w14:textId="77777777" w:rsidR="007F5301" w:rsidRPr="00081D39" w:rsidRDefault="007F5301" w:rsidP="005951E5">
            <w:pPr>
              <w:tabs>
                <w:tab w:val="right" w:pos="284"/>
              </w:tabs>
              <w:autoSpaceDE w:val="0"/>
              <w:autoSpaceDN w:val="0"/>
              <w:adjustRightInd w:val="0"/>
              <w:ind w:left="851"/>
              <w:jc w:val="center"/>
              <w:rPr>
                <w:rFonts w:asciiTheme="majorBidi" w:hAnsiTheme="majorBidi" w:cstheme="majorBidi"/>
                <w:b/>
                <w:bCs/>
                <w:sz w:val="20"/>
                <w:szCs w:val="20"/>
              </w:rPr>
            </w:pPr>
          </w:p>
        </w:tc>
        <w:tc>
          <w:tcPr>
            <w:tcW w:w="2214" w:type="dxa"/>
            <w:tcBorders>
              <w:top w:val="single" w:sz="4" w:space="0" w:color="FFFFFF" w:themeColor="background1"/>
              <w:left w:val="single" w:sz="4" w:space="0" w:color="auto"/>
              <w:bottom w:val="single" w:sz="4" w:space="0" w:color="auto"/>
              <w:right w:val="single" w:sz="4" w:space="0" w:color="FFFFFF" w:themeColor="background1"/>
            </w:tcBorders>
          </w:tcPr>
          <w:p w14:paraId="44765C41"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w:t>
            </w:r>
          </w:p>
        </w:tc>
        <w:tc>
          <w:tcPr>
            <w:tcW w:w="229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BBE131E" w14:textId="77777777" w:rsidR="007F5301" w:rsidRPr="00081D39" w:rsidRDefault="007F5301" w:rsidP="005951E5">
            <w:pPr>
              <w:tabs>
                <w:tab w:val="right" w:pos="284"/>
              </w:tabs>
              <w:autoSpaceDE w:val="0"/>
              <w:autoSpaceDN w:val="0"/>
              <w:adjustRightInd w:val="0"/>
              <w:ind w:left="542"/>
              <w:rPr>
                <w:rFonts w:asciiTheme="majorBidi" w:hAnsiTheme="majorBidi" w:cstheme="majorBidi"/>
                <w:sz w:val="20"/>
                <w:szCs w:val="20"/>
              </w:rPr>
            </w:pPr>
            <w:r w:rsidRPr="00081D39">
              <w:rPr>
                <w:rFonts w:asciiTheme="majorBidi" w:hAnsiTheme="majorBidi" w:cstheme="majorBidi"/>
                <w:sz w:val="20"/>
                <w:szCs w:val="20"/>
              </w:rPr>
              <w:t>81.4(±0.60)</w:t>
            </w:r>
          </w:p>
        </w:tc>
        <w:tc>
          <w:tcPr>
            <w:tcW w:w="235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5F00FC9" w14:textId="77777777" w:rsidR="007F5301" w:rsidRPr="00081D39" w:rsidRDefault="007F5301" w:rsidP="005951E5">
            <w:pPr>
              <w:tabs>
                <w:tab w:val="right" w:pos="284"/>
              </w:tabs>
              <w:autoSpaceDE w:val="0"/>
              <w:autoSpaceDN w:val="0"/>
              <w:adjustRightInd w:val="0"/>
              <w:jc w:val="center"/>
              <w:rPr>
                <w:rFonts w:asciiTheme="majorBidi" w:hAnsiTheme="majorBidi" w:cstheme="majorBidi"/>
                <w:sz w:val="20"/>
                <w:szCs w:val="20"/>
              </w:rPr>
            </w:pPr>
            <w:r w:rsidRPr="00081D39">
              <w:rPr>
                <w:rFonts w:asciiTheme="majorBidi" w:hAnsiTheme="majorBidi" w:cstheme="majorBidi"/>
                <w:sz w:val="20"/>
                <w:szCs w:val="20"/>
              </w:rPr>
              <w:t>0.025</w:t>
            </w:r>
          </w:p>
        </w:tc>
      </w:tr>
      <w:tr w:rsidR="007F5301" w:rsidRPr="00081D39" w14:paraId="09636EDB" w14:textId="77777777" w:rsidTr="005951E5">
        <w:trPr>
          <w:jc w:val="center"/>
        </w:trPr>
        <w:tc>
          <w:tcPr>
            <w:tcW w:w="2376" w:type="dxa"/>
            <w:tcBorders>
              <w:top w:val="single" w:sz="4" w:space="0" w:color="auto"/>
              <w:left w:val="single" w:sz="4" w:space="0" w:color="FFFFFF" w:themeColor="background1"/>
              <w:bottom w:val="single" w:sz="4" w:space="0" w:color="FFFFFF" w:themeColor="background1"/>
              <w:right w:val="single" w:sz="4" w:space="0" w:color="auto"/>
            </w:tcBorders>
          </w:tcPr>
          <w:p w14:paraId="7D7F673E" w14:textId="77777777" w:rsidR="007F5301" w:rsidRPr="00081D39" w:rsidRDefault="007F5301" w:rsidP="005951E5">
            <w:pPr>
              <w:autoSpaceDE w:val="0"/>
              <w:autoSpaceDN w:val="0"/>
              <w:adjustRightInd w:val="0"/>
              <w:jc w:val="center"/>
              <w:rPr>
                <w:rFonts w:ascii="Times New Roman" w:hAnsi="Times New Roman" w:cs="Times New Roman"/>
                <w:b/>
                <w:bCs/>
                <w:sz w:val="20"/>
                <w:szCs w:val="20"/>
              </w:rPr>
            </w:pPr>
          </w:p>
        </w:tc>
        <w:tc>
          <w:tcPr>
            <w:tcW w:w="2214" w:type="dxa"/>
            <w:tcBorders>
              <w:top w:val="single" w:sz="4" w:space="0" w:color="auto"/>
              <w:left w:val="single" w:sz="4" w:space="0" w:color="auto"/>
              <w:bottom w:val="single" w:sz="4" w:space="0" w:color="FFFFFF" w:themeColor="background1"/>
              <w:right w:val="single" w:sz="4" w:space="0" w:color="FFFFFF" w:themeColor="background1"/>
            </w:tcBorders>
          </w:tcPr>
          <w:p w14:paraId="1BA8A086"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100</w:t>
            </w:r>
          </w:p>
        </w:tc>
        <w:tc>
          <w:tcPr>
            <w:tcW w:w="229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F22F6D8" w14:textId="77777777" w:rsidR="007F5301" w:rsidRPr="00081D39" w:rsidRDefault="007F5301" w:rsidP="005951E5">
            <w:pPr>
              <w:autoSpaceDE w:val="0"/>
              <w:autoSpaceDN w:val="0"/>
              <w:adjustRightInd w:val="0"/>
              <w:jc w:val="center"/>
              <w:rPr>
                <w:rFonts w:ascii="Times New Roman" w:hAnsi="Times New Roman" w:cs="Times New Roman"/>
                <w:sz w:val="20"/>
                <w:szCs w:val="20"/>
              </w:rPr>
            </w:pPr>
            <w:r w:rsidRPr="00081D39">
              <w:rPr>
                <w:rFonts w:ascii="Times New Roman" w:hAnsi="Times New Roman" w:cs="Times New Roman"/>
                <w:sz w:val="20"/>
                <w:szCs w:val="20"/>
              </w:rPr>
              <w:t>90.75(±1.06)</w:t>
            </w:r>
          </w:p>
        </w:tc>
        <w:tc>
          <w:tcPr>
            <w:tcW w:w="235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B647EDA" w14:textId="77777777" w:rsidR="007F5301" w:rsidRPr="00081D39" w:rsidRDefault="007F5301" w:rsidP="005951E5">
            <w:pPr>
              <w:tabs>
                <w:tab w:val="left" w:pos="398"/>
              </w:tabs>
              <w:autoSpaceDE w:val="0"/>
              <w:autoSpaceDN w:val="0"/>
              <w:adjustRightInd w:val="0"/>
              <w:jc w:val="center"/>
              <w:rPr>
                <w:rFonts w:ascii="Times New Roman" w:hAnsi="Times New Roman" w:cs="Times New Roman"/>
                <w:sz w:val="20"/>
                <w:szCs w:val="20"/>
              </w:rPr>
            </w:pPr>
            <w:r w:rsidRPr="00081D39">
              <w:rPr>
                <w:rFonts w:ascii="Times New Roman" w:hAnsi="Times New Roman" w:cs="Times New Roman"/>
                <w:sz w:val="20"/>
                <w:szCs w:val="20"/>
              </w:rPr>
              <w:t>2.79</w:t>
            </w:r>
          </w:p>
        </w:tc>
      </w:tr>
      <w:tr w:rsidR="007F5301" w:rsidRPr="00081D39" w14:paraId="7812CD22" w14:textId="77777777" w:rsidTr="005951E5">
        <w:trPr>
          <w:jc w:val="center"/>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6A06C33" w14:textId="647A4DFB" w:rsidR="007F5301" w:rsidRPr="00081D39" w:rsidRDefault="00F80E19" w:rsidP="00E11F5B">
            <w:pPr>
              <w:autoSpaceDE w:val="0"/>
              <w:autoSpaceDN w:val="0"/>
              <w:adjustRightInd w:val="0"/>
              <w:jc w:val="center"/>
              <w:rPr>
                <w:rFonts w:ascii="Times New Roman" w:hAnsi="Times New Roman" w:cs="Times New Roman"/>
                <w:b/>
                <w:bCs/>
                <w:sz w:val="20"/>
                <w:szCs w:val="20"/>
              </w:rPr>
            </w:pPr>
            <w:r w:rsidRPr="00081D39">
              <w:rPr>
                <w:rFonts w:ascii="Times New Roman" w:hAnsi="Times New Roman" w:cs="Times New Roman"/>
                <w:b/>
                <w:bCs/>
                <w:sz w:val="20"/>
                <w:szCs w:val="20"/>
              </w:rPr>
              <w:t xml:space="preserve">       </w:t>
            </w:r>
            <w:r w:rsidR="007F5301" w:rsidRPr="00081D39">
              <w:rPr>
                <w:rFonts w:ascii="Times New Roman" w:hAnsi="Times New Roman" w:cs="Times New Roman"/>
                <w:b/>
                <w:bCs/>
                <w:sz w:val="20"/>
                <w:szCs w:val="20"/>
              </w:rPr>
              <w:t>* TAPP</w:t>
            </w:r>
          </w:p>
        </w:tc>
        <w:tc>
          <w:tcPr>
            <w:tcW w:w="221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363B38D"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10</w:t>
            </w:r>
          </w:p>
        </w:tc>
        <w:tc>
          <w:tcPr>
            <w:tcW w:w="22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BE596" w14:textId="77777777" w:rsidR="007F5301" w:rsidRPr="00081D39" w:rsidRDefault="007F5301" w:rsidP="005951E5">
            <w:pPr>
              <w:autoSpaceDE w:val="0"/>
              <w:autoSpaceDN w:val="0"/>
              <w:adjustRightInd w:val="0"/>
              <w:jc w:val="center"/>
              <w:rPr>
                <w:rFonts w:ascii="Times New Roman" w:hAnsi="Times New Roman" w:cs="Times New Roman"/>
                <w:sz w:val="20"/>
                <w:szCs w:val="20"/>
              </w:rPr>
            </w:pPr>
            <w:r w:rsidRPr="00081D39">
              <w:rPr>
                <w:rFonts w:ascii="Times New Roman" w:hAnsi="Times New Roman" w:cs="Times New Roman"/>
                <w:sz w:val="20"/>
                <w:szCs w:val="20"/>
              </w:rPr>
              <w:t>98.75(±0.35)</w:t>
            </w:r>
          </w:p>
        </w:tc>
        <w:tc>
          <w:tcPr>
            <w:tcW w:w="2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3A2A0" w14:textId="77777777" w:rsidR="007F5301" w:rsidRPr="00081D39" w:rsidRDefault="007F5301" w:rsidP="005951E5">
            <w:pPr>
              <w:tabs>
                <w:tab w:val="left" w:pos="398"/>
              </w:tabs>
              <w:autoSpaceDE w:val="0"/>
              <w:autoSpaceDN w:val="0"/>
              <w:adjustRightInd w:val="0"/>
              <w:jc w:val="center"/>
              <w:rPr>
                <w:rFonts w:ascii="Times New Roman" w:hAnsi="Times New Roman" w:cs="Times New Roman"/>
                <w:sz w:val="20"/>
                <w:szCs w:val="20"/>
              </w:rPr>
            </w:pPr>
            <w:r w:rsidRPr="00081D39">
              <w:rPr>
                <w:rFonts w:ascii="Times New Roman" w:hAnsi="Times New Roman" w:cs="Times New Roman"/>
                <w:sz w:val="20"/>
                <w:szCs w:val="20"/>
              </w:rPr>
              <w:t>0.3</w:t>
            </w:r>
          </w:p>
        </w:tc>
      </w:tr>
      <w:tr w:rsidR="007F5301" w:rsidRPr="00081D39" w14:paraId="600FC028" w14:textId="77777777" w:rsidTr="005951E5">
        <w:trPr>
          <w:jc w:val="center"/>
        </w:trPr>
        <w:tc>
          <w:tcPr>
            <w:tcW w:w="2376" w:type="dxa"/>
            <w:tcBorders>
              <w:top w:val="single" w:sz="4" w:space="0" w:color="FFFFFF" w:themeColor="background1"/>
              <w:left w:val="single" w:sz="4" w:space="0" w:color="FFFFFF" w:themeColor="background1"/>
              <w:bottom w:val="single" w:sz="4" w:space="0" w:color="auto"/>
              <w:right w:val="single" w:sz="4" w:space="0" w:color="auto"/>
            </w:tcBorders>
            <w:vAlign w:val="center"/>
          </w:tcPr>
          <w:p w14:paraId="0454789B" w14:textId="77777777" w:rsidR="007F5301" w:rsidRPr="00081D39" w:rsidRDefault="007F5301" w:rsidP="005951E5">
            <w:pPr>
              <w:autoSpaceDE w:val="0"/>
              <w:autoSpaceDN w:val="0"/>
              <w:adjustRightInd w:val="0"/>
              <w:jc w:val="center"/>
              <w:rPr>
                <w:rFonts w:ascii="Times New Roman" w:hAnsi="Times New Roman" w:cs="Times New Roman"/>
                <w:b/>
                <w:bCs/>
                <w:sz w:val="20"/>
                <w:szCs w:val="20"/>
              </w:rPr>
            </w:pPr>
          </w:p>
        </w:tc>
        <w:tc>
          <w:tcPr>
            <w:tcW w:w="2214" w:type="dxa"/>
            <w:tcBorders>
              <w:top w:val="single" w:sz="4" w:space="0" w:color="FFFFFF" w:themeColor="background1"/>
              <w:left w:val="single" w:sz="4" w:space="0" w:color="auto"/>
              <w:bottom w:val="single" w:sz="4" w:space="0" w:color="auto"/>
              <w:right w:val="single" w:sz="4" w:space="0" w:color="FFFFFF" w:themeColor="background1"/>
            </w:tcBorders>
          </w:tcPr>
          <w:p w14:paraId="37A39179"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w:t>
            </w:r>
          </w:p>
        </w:tc>
        <w:tc>
          <w:tcPr>
            <w:tcW w:w="229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910AD85" w14:textId="77777777" w:rsidR="007F5301" w:rsidRPr="00081D39" w:rsidRDefault="007F5301" w:rsidP="005951E5">
            <w:pPr>
              <w:autoSpaceDE w:val="0"/>
              <w:autoSpaceDN w:val="0"/>
              <w:adjustRightInd w:val="0"/>
              <w:jc w:val="center"/>
              <w:rPr>
                <w:rFonts w:ascii="Times New Roman" w:hAnsi="Times New Roman" w:cs="Times New Roman"/>
                <w:sz w:val="20"/>
                <w:szCs w:val="20"/>
              </w:rPr>
            </w:pPr>
            <w:r w:rsidRPr="00081D39">
              <w:rPr>
                <w:rFonts w:ascii="Times New Roman" w:hAnsi="Times New Roman" w:cs="Times New Roman"/>
                <w:sz w:val="20"/>
                <w:szCs w:val="20"/>
              </w:rPr>
              <w:t>82.77(±5.09)</w:t>
            </w:r>
          </w:p>
        </w:tc>
        <w:tc>
          <w:tcPr>
            <w:tcW w:w="235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FDD83A3" w14:textId="77777777" w:rsidR="007F5301" w:rsidRPr="00081D39" w:rsidRDefault="007F5301" w:rsidP="005951E5">
            <w:pPr>
              <w:tabs>
                <w:tab w:val="left" w:pos="398"/>
              </w:tabs>
              <w:autoSpaceDE w:val="0"/>
              <w:autoSpaceDN w:val="0"/>
              <w:adjustRightInd w:val="0"/>
              <w:jc w:val="center"/>
              <w:rPr>
                <w:rFonts w:ascii="Times New Roman" w:hAnsi="Times New Roman" w:cs="Times New Roman"/>
                <w:sz w:val="20"/>
                <w:szCs w:val="20"/>
              </w:rPr>
            </w:pPr>
            <w:r w:rsidRPr="00081D39">
              <w:rPr>
                <w:rFonts w:ascii="Times New Roman" w:hAnsi="Times New Roman" w:cs="Times New Roman"/>
                <w:sz w:val="20"/>
                <w:szCs w:val="20"/>
              </w:rPr>
              <w:t>0.025</w:t>
            </w:r>
          </w:p>
        </w:tc>
      </w:tr>
      <w:tr w:rsidR="007F5301" w:rsidRPr="00081D39" w14:paraId="1740884C" w14:textId="77777777" w:rsidTr="005951E5">
        <w:trPr>
          <w:jc w:val="center"/>
        </w:trPr>
        <w:tc>
          <w:tcPr>
            <w:tcW w:w="2376" w:type="dxa"/>
            <w:tcBorders>
              <w:top w:val="single" w:sz="4" w:space="0" w:color="auto"/>
              <w:left w:val="single" w:sz="4" w:space="0" w:color="FFFFFF" w:themeColor="background1"/>
              <w:bottom w:val="single" w:sz="4" w:space="0" w:color="FFFFFF" w:themeColor="background1"/>
              <w:right w:val="single" w:sz="4" w:space="0" w:color="auto"/>
            </w:tcBorders>
            <w:vAlign w:val="center"/>
          </w:tcPr>
          <w:p w14:paraId="574BA45C" w14:textId="77777777" w:rsidR="007F5301" w:rsidRPr="00081D39" w:rsidRDefault="007F5301" w:rsidP="005951E5">
            <w:pPr>
              <w:autoSpaceDE w:val="0"/>
              <w:autoSpaceDN w:val="0"/>
              <w:adjustRightInd w:val="0"/>
              <w:jc w:val="center"/>
              <w:rPr>
                <w:rFonts w:ascii="Times New Roman" w:hAnsi="Times New Roman" w:cs="Times New Roman"/>
                <w:b/>
                <w:bCs/>
                <w:sz w:val="20"/>
                <w:szCs w:val="20"/>
              </w:rPr>
            </w:pPr>
          </w:p>
        </w:tc>
        <w:tc>
          <w:tcPr>
            <w:tcW w:w="2214" w:type="dxa"/>
            <w:tcBorders>
              <w:top w:val="single" w:sz="4" w:space="0" w:color="auto"/>
              <w:left w:val="single" w:sz="4" w:space="0" w:color="auto"/>
              <w:bottom w:val="single" w:sz="4" w:space="0" w:color="FFFFFF" w:themeColor="background1"/>
              <w:right w:val="single" w:sz="4" w:space="0" w:color="FFFFFF" w:themeColor="background1"/>
            </w:tcBorders>
          </w:tcPr>
          <w:p w14:paraId="0BED317F"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100</w:t>
            </w:r>
          </w:p>
        </w:tc>
        <w:tc>
          <w:tcPr>
            <w:tcW w:w="229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59080F9" w14:textId="77777777" w:rsidR="007F5301" w:rsidRPr="00081D39" w:rsidRDefault="007F5301" w:rsidP="005951E5">
            <w:pPr>
              <w:autoSpaceDE w:val="0"/>
              <w:autoSpaceDN w:val="0"/>
              <w:adjustRightInd w:val="0"/>
              <w:jc w:val="center"/>
              <w:rPr>
                <w:rFonts w:ascii="Times New Roman" w:hAnsi="Times New Roman" w:cs="Times New Roman"/>
                <w:sz w:val="20"/>
                <w:szCs w:val="20"/>
              </w:rPr>
            </w:pPr>
            <w:r w:rsidRPr="00081D39">
              <w:rPr>
                <w:rFonts w:ascii="Times New Roman" w:hAnsi="Times New Roman" w:cs="Times New Roman"/>
                <w:sz w:val="20"/>
                <w:szCs w:val="20"/>
              </w:rPr>
              <w:t>97.75(±0.08)</w:t>
            </w:r>
          </w:p>
        </w:tc>
        <w:tc>
          <w:tcPr>
            <w:tcW w:w="235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3B08DE6" w14:textId="77777777" w:rsidR="007F5301" w:rsidRPr="00081D39" w:rsidRDefault="007F5301" w:rsidP="005951E5">
            <w:pPr>
              <w:tabs>
                <w:tab w:val="left" w:pos="398"/>
              </w:tabs>
              <w:autoSpaceDE w:val="0"/>
              <w:autoSpaceDN w:val="0"/>
              <w:adjustRightInd w:val="0"/>
              <w:jc w:val="center"/>
              <w:rPr>
                <w:rFonts w:ascii="Times New Roman" w:hAnsi="Times New Roman" w:cs="Times New Roman"/>
                <w:sz w:val="20"/>
                <w:szCs w:val="20"/>
              </w:rPr>
            </w:pPr>
            <w:r w:rsidRPr="00081D39">
              <w:rPr>
                <w:rFonts w:ascii="Times New Roman" w:hAnsi="Times New Roman" w:cs="Times New Roman"/>
                <w:sz w:val="20"/>
                <w:szCs w:val="20"/>
              </w:rPr>
              <w:t>3</w:t>
            </w:r>
          </w:p>
        </w:tc>
      </w:tr>
      <w:tr w:rsidR="007F5301" w:rsidRPr="00081D39" w14:paraId="1434EF22" w14:textId="77777777" w:rsidTr="005951E5">
        <w:trPr>
          <w:jc w:val="center"/>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1B999FD" w14:textId="430E9483" w:rsidR="007F5301" w:rsidRPr="00081D39" w:rsidRDefault="00F80E19" w:rsidP="00E11F5B">
            <w:pPr>
              <w:autoSpaceDE w:val="0"/>
              <w:autoSpaceDN w:val="0"/>
              <w:adjustRightInd w:val="0"/>
              <w:jc w:val="center"/>
              <w:rPr>
                <w:rFonts w:ascii="Times New Roman" w:hAnsi="Times New Roman" w:cs="Times New Roman"/>
                <w:b/>
                <w:bCs/>
                <w:sz w:val="20"/>
                <w:szCs w:val="20"/>
              </w:rPr>
            </w:pPr>
            <w:r w:rsidRPr="00081D39">
              <w:rPr>
                <w:rFonts w:ascii="Times New Roman" w:hAnsi="Times New Roman" w:cs="Times New Roman"/>
                <w:b/>
                <w:bCs/>
                <w:sz w:val="20"/>
                <w:szCs w:val="20"/>
              </w:rPr>
              <w:t xml:space="preserve">            </w:t>
            </w:r>
            <w:r w:rsidR="007F5301" w:rsidRPr="00081D39">
              <w:rPr>
                <w:rFonts w:ascii="Times New Roman" w:hAnsi="Times New Roman" w:cs="Times New Roman"/>
                <w:b/>
                <w:bCs/>
                <w:sz w:val="20"/>
                <w:szCs w:val="20"/>
              </w:rPr>
              <w:t>* ZnTAPP</w:t>
            </w:r>
          </w:p>
        </w:tc>
        <w:tc>
          <w:tcPr>
            <w:tcW w:w="221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55323C"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10</w:t>
            </w:r>
          </w:p>
        </w:tc>
        <w:tc>
          <w:tcPr>
            <w:tcW w:w="22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7511E6" w14:textId="77777777" w:rsidR="007F5301" w:rsidRPr="00081D39" w:rsidRDefault="007F5301" w:rsidP="005951E5">
            <w:pPr>
              <w:autoSpaceDE w:val="0"/>
              <w:autoSpaceDN w:val="0"/>
              <w:adjustRightInd w:val="0"/>
              <w:jc w:val="center"/>
              <w:rPr>
                <w:rFonts w:ascii="Times New Roman" w:hAnsi="Times New Roman" w:cs="Times New Roman"/>
                <w:sz w:val="20"/>
                <w:szCs w:val="20"/>
              </w:rPr>
            </w:pPr>
            <w:r w:rsidRPr="00081D39">
              <w:rPr>
                <w:rFonts w:ascii="Times New Roman" w:hAnsi="Times New Roman" w:cs="Times New Roman"/>
                <w:sz w:val="20"/>
                <w:szCs w:val="20"/>
              </w:rPr>
              <w:t>98.63(±0.15)</w:t>
            </w:r>
          </w:p>
        </w:tc>
        <w:tc>
          <w:tcPr>
            <w:tcW w:w="2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3C5FD2" w14:textId="77777777" w:rsidR="007F5301" w:rsidRPr="00081D39" w:rsidRDefault="007F5301" w:rsidP="005951E5">
            <w:pPr>
              <w:tabs>
                <w:tab w:val="left" w:pos="398"/>
              </w:tabs>
              <w:autoSpaceDE w:val="0"/>
              <w:autoSpaceDN w:val="0"/>
              <w:adjustRightInd w:val="0"/>
              <w:jc w:val="center"/>
              <w:rPr>
                <w:rFonts w:ascii="Times New Roman" w:hAnsi="Times New Roman" w:cs="Times New Roman"/>
                <w:sz w:val="20"/>
                <w:szCs w:val="20"/>
              </w:rPr>
            </w:pPr>
            <w:r w:rsidRPr="00081D39">
              <w:rPr>
                <w:rFonts w:ascii="Times New Roman" w:hAnsi="Times New Roman" w:cs="Times New Roman"/>
                <w:sz w:val="20"/>
                <w:szCs w:val="20"/>
              </w:rPr>
              <w:t>0.3</w:t>
            </w:r>
          </w:p>
        </w:tc>
      </w:tr>
      <w:tr w:rsidR="007F5301" w:rsidRPr="00081D39" w14:paraId="3ED43117" w14:textId="77777777" w:rsidTr="005951E5">
        <w:trPr>
          <w:jc w:val="center"/>
        </w:trPr>
        <w:tc>
          <w:tcPr>
            <w:tcW w:w="237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DC697C9" w14:textId="77777777" w:rsidR="007F5301" w:rsidRPr="00081D39" w:rsidRDefault="007F5301" w:rsidP="005951E5">
            <w:pPr>
              <w:autoSpaceDE w:val="0"/>
              <w:autoSpaceDN w:val="0"/>
              <w:adjustRightInd w:val="0"/>
              <w:jc w:val="center"/>
              <w:rPr>
                <w:rFonts w:ascii="Times New Roman" w:hAnsi="Times New Roman" w:cs="Times New Roman"/>
                <w:b/>
                <w:bCs/>
                <w:sz w:val="20"/>
                <w:szCs w:val="20"/>
              </w:rPr>
            </w:pPr>
          </w:p>
        </w:tc>
        <w:tc>
          <w:tcPr>
            <w:tcW w:w="221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B9C8D8" w14:textId="77777777" w:rsidR="007F5301" w:rsidRPr="00081D39" w:rsidRDefault="007F5301" w:rsidP="005951E5">
            <w:pPr>
              <w:tabs>
                <w:tab w:val="right" w:pos="284"/>
              </w:tabs>
              <w:autoSpaceDE w:val="0"/>
              <w:autoSpaceDN w:val="0"/>
              <w:adjustRightInd w:val="0"/>
              <w:ind w:left="851"/>
              <w:rPr>
                <w:rFonts w:asciiTheme="majorBidi" w:hAnsiTheme="majorBidi" w:cstheme="majorBidi"/>
                <w:sz w:val="20"/>
                <w:szCs w:val="20"/>
              </w:rPr>
            </w:pPr>
            <w:r w:rsidRPr="00081D39">
              <w:rPr>
                <w:rFonts w:asciiTheme="majorBidi" w:hAnsiTheme="majorBidi" w:cstheme="majorBidi"/>
                <w:sz w:val="20"/>
                <w:szCs w:val="20"/>
              </w:rPr>
              <w:t>1</w:t>
            </w:r>
          </w:p>
        </w:tc>
        <w:tc>
          <w:tcPr>
            <w:tcW w:w="22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5AE39B" w14:textId="77777777" w:rsidR="007F5301" w:rsidRPr="00081D39" w:rsidRDefault="007F5301" w:rsidP="005951E5">
            <w:pPr>
              <w:autoSpaceDE w:val="0"/>
              <w:autoSpaceDN w:val="0"/>
              <w:adjustRightInd w:val="0"/>
              <w:jc w:val="center"/>
              <w:rPr>
                <w:rFonts w:ascii="Times New Roman" w:hAnsi="Times New Roman" w:cs="Times New Roman"/>
                <w:sz w:val="20"/>
                <w:szCs w:val="20"/>
              </w:rPr>
            </w:pPr>
            <w:r w:rsidRPr="00081D39">
              <w:rPr>
                <w:rFonts w:ascii="Times New Roman" w:hAnsi="Times New Roman" w:cs="Times New Roman"/>
                <w:sz w:val="20"/>
                <w:szCs w:val="20"/>
              </w:rPr>
              <w:t>90.57(±5.65)</w:t>
            </w:r>
          </w:p>
        </w:tc>
        <w:tc>
          <w:tcPr>
            <w:tcW w:w="23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A82AF" w14:textId="77777777" w:rsidR="007F5301" w:rsidRPr="00081D39" w:rsidRDefault="007F5301" w:rsidP="005951E5">
            <w:pPr>
              <w:autoSpaceDE w:val="0"/>
              <w:autoSpaceDN w:val="0"/>
              <w:adjustRightInd w:val="0"/>
              <w:jc w:val="center"/>
              <w:rPr>
                <w:rFonts w:ascii="Times New Roman" w:hAnsi="Times New Roman" w:cs="Times New Roman"/>
                <w:sz w:val="20"/>
                <w:szCs w:val="20"/>
              </w:rPr>
            </w:pPr>
            <w:r w:rsidRPr="00081D39">
              <w:rPr>
                <w:rFonts w:ascii="Times New Roman" w:hAnsi="Times New Roman" w:cs="Times New Roman"/>
                <w:sz w:val="20"/>
                <w:szCs w:val="20"/>
              </w:rPr>
              <w:t>0.027</w:t>
            </w:r>
          </w:p>
        </w:tc>
      </w:tr>
      <w:tr w:rsidR="007F5301" w:rsidRPr="00081D39" w14:paraId="00151766" w14:textId="77777777" w:rsidTr="005951E5">
        <w:trPr>
          <w:jc w:val="center"/>
        </w:trPr>
        <w:tc>
          <w:tcPr>
            <w:tcW w:w="2376" w:type="dxa"/>
            <w:tcBorders>
              <w:top w:val="single" w:sz="4" w:space="0" w:color="FFFFFF" w:themeColor="background1"/>
              <w:left w:val="single" w:sz="4" w:space="0" w:color="FFFFFF" w:themeColor="background1"/>
              <w:right w:val="single" w:sz="4" w:space="0" w:color="auto"/>
            </w:tcBorders>
          </w:tcPr>
          <w:p w14:paraId="6D6C1E10" w14:textId="77777777" w:rsidR="007F5301" w:rsidRPr="00081D39" w:rsidRDefault="007F5301" w:rsidP="005951E5">
            <w:pPr>
              <w:tabs>
                <w:tab w:val="right" w:pos="284"/>
              </w:tabs>
              <w:autoSpaceDE w:val="0"/>
              <w:autoSpaceDN w:val="0"/>
              <w:adjustRightInd w:val="0"/>
              <w:rPr>
                <w:rFonts w:asciiTheme="majorBidi" w:hAnsiTheme="majorBidi" w:cstheme="majorBidi"/>
                <w:b/>
                <w:bCs/>
                <w:sz w:val="20"/>
                <w:szCs w:val="20"/>
              </w:rPr>
            </w:pPr>
          </w:p>
        </w:tc>
        <w:tc>
          <w:tcPr>
            <w:tcW w:w="2214" w:type="dxa"/>
            <w:tcBorders>
              <w:top w:val="single" w:sz="4" w:space="0" w:color="FFFFFF" w:themeColor="background1"/>
              <w:left w:val="single" w:sz="4" w:space="0" w:color="auto"/>
              <w:right w:val="single" w:sz="4" w:space="0" w:color="FFFFFF" w:themeColor="background1"/>
            </w:tcBorders>
          </w:tcPr>
          <w:p w14:paraId="67CA3C6D" w14:textId="77777777" w:rsidR="007F5301" w:rsidRPr="00081D39" w:rsidRDefault="007F5301" w:rsidP="005951E5">
            <w:pPr>
              <w:tabs>
                <w:tab w:val="right" w:pos="284"/>
              </w:tabs>
              <w:autoSpaceDE w:val="0"/>
              <w:autoSpaceDN w:val="0"/>
              <w:adjustRightInd w:val="0"/>
              <w:ind w:left="851"/>
              <w:jc w:val="center"/>
              <w:rPr>
                <w:rFonts w:asciiTheme="majorBidi" w:hAnsiTheme="majorBidi" w:cstheme="majorBidi"/>
                <w:sz w:val="20"/>
                <w:szCs w:val="20"/>
              </w:rPr>
            </w:pPr>
          </w:p>
        </w:tc>
        <w:tc>
          <w:tcPr>
            <w:tcW w:w="2293" w:type="dxa"/>
            <w:tcBorders>
              <w:top w:val="single" w:sz="4" w:space="0" w:color="FFFFFF" w:themeColor="background1"/>
              <w:left w:val="single" w:sz="4" w:space="0" w:color="FFFFFF" w:themeColor="background1"/>
              <w:right w:val="single" w:sz="4" w:space="0" w:color="FFFFFF" w:themeColor="background1"/>
            </w:tcBorders>
          </w:tcPr>
          <w:p w14:paraId="547D2219" w14:textId="77777777" w:rsidR="007F5301" w:rsidRPr="00081D39" w:rsidRDefault="007F5301" w:rsidP="005951E5">
            <w:pPr>
              <w:tabs>
                <w:tab w:val="right" w:pos="284"/>
              </w:tabs>
              <w:autoSpaceDE w:val="0"/>
              <w:autoSpaceDN w:val="0"/>
              <w:adjustRightInd w:val="0"/>
              <w:ind w:left="851"/>
              <w:jc w:val="center"/>
              <w:rPr>
                <w:rFonts w:asciiTheme="majorBidi" w:hAnsiTheme="majorBidi" w:cstheme="majorBidi"/>
                <w:sz w:val="20"/>
                <w:szCs w:val="20"/>
              </w:rPr>
            </w:pPr>
          </w:p>
        </w:tc>
        <w:tc>
          <w:tcPr>
            <w:tcW w:w="2359" w:type="dxa"/>
            <w:tcBorders>
              <w:top w:val="single" w:sz="4" w:space="0" w:color="FFFFFF" w:themeColor="background1"/>
              <w:left w:val="single" w:sz="4" w:space="0" w:color="FFFFFF" w:themeColor="background1"/>
              <w:right w:val="single" w:sz="4" w:space="0" w:color="FFFFFF" w:themeColor="background1"/>
            </w:tcBorders>
          </w:tcPr>
          <w:p w14:paraId="5F9206A0" w14:textId="77777777" w:rsidR="007F5301" w:rsidRPr="00081D39" w:rsidRDefault="007F5301" w:rsidP="005951E5">
            <w:pPr>
              <w:tabs>
                <w:tab w:val="right" w:pos="284"/>
              </w:tabs>
              <w:autoSpaceDE w:val="0"/>
              <w:autoSpaceDN w:val="0"/>
              <w:adjustRightInd w:val="0"/>
              <w:ind w:left="851"/>
              <w:jc w:val="center"/>
              <w:rPr>
                <w:rFonts w:asciiTheme="majorBidi" w:hAnsiTheme="majorBidi" w:cstheme="majorBidi"/>
                <w:sz w:val="20"/>
                <w:szCs w:val="20"/>
              </w:rPr>
            </w:pPr>
          </w:p>
        </w:tc>
      </w:tr>
    </w:tbl>
    <w:p w14:paraId="442F4D6A" w14:textId="40B71AC4" w:rsidR="007F5301" w:rsidRPr="00081D39" w:rsidRDefault="007F5301" w:rsidP="00C60C76">
      <w:pPr>
        <w:pStyle w:val="ListParagraph"/>
        <w:bidi w:val="0"/>
        <w:jc w:val="center"/>
      </w:pPr>
      <w:r w:rsidRPr="00081D39">
        <w:t xml:space="preserve">* </w:t>
      </w:r>
      <w:r w:rsidRPr="00081D39">
        <w:rPr>
          <w:rFonts w:ascii="Times New Roman" w:hAnsi="Times New Roman" w:cs="Times New Roman"/>
          <w:sz w:val="20"/>
          <w:szCs w:val="20"/>
        </w:rPr>
        <w:t xml:space="preserve">The </w:t>
      </w:r>
      <w:r w:rsidR="00E11F5B" w:rsidRPr="00081D39">
        <w:rPr>
          <w:rFonts w:ascii="Times New Roman" w:hAnsi="Times New Roman" w:cs="Times New Roman"/>
          <w:sz w:val="20"/>
          <w:szCs w:val="20"/>
        </w:rPr>
        <w:t xml:space="preserve">data </w:t>
      </w:r>
      <w:r w:rsidRPr="00081D39">
        <w:rPr>
          <w:rFonts w:ascii="Times New Roman" w:hAnsi="Times New Roman" w:cs="Times New Roman"/>
          <w:sz w:val="20"/>
          <w:szCs w:val="20"/>
        </w:rPr>
        <w:t>of these compounds were done at our previous work</w:t>
      </w:r>
      <w:r w:rsidR="00E11F5B" w:rsidRPr="00081D39">
        <w:rPr>
          <w:rFonts w:ascii="Times New Roman" w:hAnsi="Times New Roman" w:cs="Times New Roman"/>
          <w:sz w:val="20"/>
          <w:szCs w:val="20"/>
        </w:rPr>
        <w:t xml:space="preserve"> </w:t>
      </w:r>
      <w:r w:rsidR="008E61F2" w:rsidRPr="00081D39">
        <w:rPr>
          <w:rFonts w:asciiTheme="majorBidi" w:hAnsiTheme="majorBidi" w:cstheme="majorBidi"/>
          <w:sz w:val="20"/>
          <w:szCs w:val="20"/>
        </w:rPr>
        <w:fldChar w:fldCharType="begin" w:fldLock="1"/>
      </w:r>
      <w:r w:rsidR="00117F96">
        <w:rPr>
          <w:rFonts w:asciiTheme="majorBidi" w:hAnsiTheme="majorBidi" w:cstheme="majorBidi"/>
          <w:sz w:val="20"/>
          <w:szCs w:val="20"/>
        </w:rPr>
        <w:instrText>ADDIN CSL_CITATION {"citationItems":[{"id":"ITEM-1","itemData":{"DOI":"10.1016/j.msec.2015.10.067","ISSN":"09284931","PMID":"26652420","abstract":"In the present work, we report on the preparation of cellulosic fabrics bearing two types of photo-sensitizers in order to prepare efficient polymeric materials for antimicrobial applications. The obtained porphyrin-grafted cellulosic fabrics were characterized by attenuated total reflectance Fourier transform infrared (ATR-FTIR) spectroscopy, diffuse reflectance UV-Vis (DRUV) spectroscopy, thermo-gravimetric analysis (TG) and scanning electron microscopy (SEM). Antimicrobial activity of the prepared porphyrin-cellulose was tested under visible light irradiation against Staphylococcus aureus, Pseudomunas aeroginosa and Escherichia coli. In addition, the effect of two parameters on photo-bactericidal activity of treated fibers was studied: illumination time and concentration of photosensitizers (PS).","author":[{"dropping-particle":"","family":"Rahimi","given":"Rahmatollah","non-dropping-particle":"","parse-names":false,"suffix":""},{"dropping-particle":"","family":"Fayyaz","given":"Fatemeh","non-dropping-particle":"","parse-names":false,"suffix":""},{"dropping-particle":"","family":"Rassa","given":"Mehdi","non-dropping-particle":"","parse-names":false,"suffix":""},{"dropping-particle":"","family":"Rabbani","given":"Mahboubeh","non-dropping-particle":"","parse-names":false,"suffix":""}],"container-title":"Materials Science and Engineering C","id":"ITEM-1","issued":{"date-parts":[["2016"]]},"page":"661-668","publisher":"Elsevier B.V.","title":"The study of cellulosic fabrics impregnated with porphyrin compounds for use as photo-bactericidal polymers","type":"article-journal","volume":"59"},"uris":["http://www.mendeley.com/documents/?uuid=a804b32c-899b-4bc5-ae0c-6c380d9b3d39"]}],"mendeley":{"formattedCitation":"[45]","plainTextFormattedCitation":"[45]","previouslyFormattedCitation":"(Rahimi et al. 2016)"},"properties":{"noteIndex":0},"schema":"https://github.com/citation-style-language/schema/raw/master/csl-citation.json"}</w:instrText>
      </w:r>
      <w:r w:rsidR="008E61F2" w:rsidRPr="00081D39">
        <w:rPr>
          <w:rFonts w:asciiTheme="majorBidi" w:hAnsiTheme="majorBidi" w:cstheme="majorBidi"/>
          <w:sz w:val="20"/>
          <w:szCs w:val="20"/>
        </w:rPr>
        <w:fldChar w:fldCharType="separate"/>
      </w:r>
      <w:r w:rsidR="00117F96" w:rsidRPr="00117F96">
        <w:rPr>
          <w:rFonts w:asciiTheme="majorBidi" w:hAnsiTheme="majorBidi" w:cstheme="majorBidi"/>
          <w:noProof/>
          <w:sz w:val="20"/>
          <w:szCs w:val="20"/>
        </w:rPr>
        <w:t>[45]</w:t>
      </w:r>
      <w:r w:rsidR="008E61F2" w:rsidRPr="00081D39">
        <w:rPr>
          <w:rFonts w:asciiTheme="majorBidi" w:hAnsiTheme="majorBidi" w:cstheme="majorBidi"/>
          <w:sz w:val="20"/>
          <w:szCs w:val="20"/>
        </w:rPr>
        <w:fldChar w:fldCharType="end"/>
      </w:r>
      <w:r w:rsidR="00E11F5B" w:rsidRPr="00081D39">
        <w:rPr>
          <w:rFonts w:ascii="Times New Roman" w:hAnsi="Times New Roman" w:cs="Times New Roman"/>
          <w:sz w:val="20"/>
          <w:szCs w:val="20"/>
        </w:rPr>
        <w:t>.</w:t>
      </w:r>
    </w:p>
    <w:p w14:paraId="787F0DFE" w14:textId="5F7090CD" w:rsidR="00DE427A" w:rsidRPr="00563D55" w:rsidRDefault="00DE427A" w:rsidP="00563D55">
      <w:pPr>
        <w:tabs>
          <w:tab w:val="right" w:pos="284"/>
        </w:tabs>
        <w:autoSpaceDE w:val="0"/>
        <w:autoSpaceDN w:val="0"/>
        <w:adjustRightInd w:val="0"/>
        <w:spacing w:before="100" w:beforeAutospacing="1" w:after="0" w:line="240" w:lineRule="auto"/>
        <w:jc w:val="both"/>
        <w:rPr>
          <w:rFonts w:asciiTheme="majorBidi" w:hAnsiTheme="majorBidi" w:cstheme="majorBidi"/>
          <w:color w:val="FF0000"/>
          <w:sz w:val="24"/>
          <w:szCs w:val="24"/>
        </w:rPr>
      </w:pPr>
      <w:r w:rsidRPr="00081D39">
        <w:rPr>
          <w:rFonts w:asciiTheme="majorBidi" w:hAnsiTheme="majorBidi" w:cstheme="majorBidi"/>
          <w:sz w:val="24"/>
          <w:szCs w:val="24"/>
        </w:rPr>
        <w:t xml:space="preserve">The amount of grafted photo-sensitizers of cellulosic fabrics is shown as </w:t>
      </w:r>
      <w:r w:rsidR="00834E0D" w:rsidRPr="00834E0D">
        <w:rPr>
          <w:rFonts w:asciiTheme="majorBidi" w:hAnsiTheme="majorBidi" w:cstheme="majorBidi"/>
          <w:color w:val="FF0000"/>
          <w:sz w:val="24"/>
          <w:szCs w:val="24"/>
        </w:rPr>
        <w:t>micro</w:t>
      </w:r>
      <w:r w:rsidRPr="00081D39">
        <w:rPr>
          <w:rFonts w:asciiTheme="majorBidi" w:hAnsiTheme="majorBidi" w:cstheme="majorBidi"/>
          <w:sz w:val="24"/>
          <w:szCs w:val="24"/>
        </w:rPr>
        <w:t xml:space="preserve">mol of photo-sensitizer (PS) per milligram of cellulosic samples. The increasing concentration of photo-sensitizers can lead to an increase in the amount of grafting efficiency. The amount of porphyrins used only reddened the color of fabric and did not </w:t>
      </w:r>
      <w:r w:rsidR="00563D55" w:rsidRPr="00563D55">
        <w:rPr>
          <w:rFonts w:ascii="inherit" w:eastAsia="Times New Roman" w:hAnsi="inherit" w:cs="Courier New"/>
          <w:color w:val="FF0000"/>
          <w:sz w:val="24"/>
          <w:szCs w:val="24"/>
          <w:lang w:val="en"/>
        </w:rPr>
        <w:t>change in the softness and texture of the fabric in appearance</w:t>
      </w:r>
      <w:r w:rsidR="00563D55" w:rsidRPr="00563D55">
        <w:rPr>
          <w:rFonts w:ascii="inherit" w:eastAsia="Times New Roman" w:hAnsi="inherit" w:cs="Courier New"/>
          <w:color w:val="FF0000"/>
          <w:sz w:val="24"/>
          <w:szCs w:val="24"/>
        </w:rPr>
        <w:t xml:space="preserve"> or by touching</w:t>
      </w:r>
      <w:r w:rsidR="00563D55" w:rsidRPr="00563D55">
        <w:rPr>
          <w:rFonts w:ascii="inherit" w:eastAsia="Times New Roman" w:hAnsi="inherit" w:cs="Courier New"/>
          <w:color w:val="FF0000"/>
          <w:sz w:val="24"/>
          <w:szCs w:val="24"/>
          <w:lang w:val="en"/>
        </w:rPr>
        <w:t>.</w:t>
      </w:r>
      <w:r w:rsidR="00563D55" w:rsidRPr="00563D55">
        <w:rPr>
          <w:rFonts w:asciiTheme="majorBidi" w:hAnsiTheme="majorBidi" w:cstheme="majorBidi"/>
          <w:color w:val="FF0000"/>
          <w:sz w:val="24"/>
          <w:szCs w:val="24"/>
        </w:rPr>
        <w:t xml:space="preserve"> </w:t>
      </w:r>
    </w:p>
    <w:p w14:paraId="63951BAD" w14:textId="61AC140A" w:rsidR="00DC6587" w:rsidRPr="003E01AF" w:rsidRDefault="00DC6587" w:rsidP="00C60C76">
      <w:pPr>
        <w:autoSpaceDE w:val="0"/>
        <w:autoSpaceDN w:val="0"/>
        <w:adjustRightInd w:val="0"/>
        <w:jc w:val="both"/>
        <w:rPr>
          <w:rFonts w:asciiTheme="majorBidi" w:hAnsiTheme="majorBidi" w:cstheme="majorBidi"/>
          <w:color w:val="FF0000"/>
          <w:sz w:val="24"/>
          <w:szCs w:val="24"/>
          <w:rtl/>
          <w:lang w:bidi="fa-IR"/>
        </w:rPr>
      </w:pPr>
      <w:r w:rsidRPr="00F2738B">
        <w:rPr>
          <w:rFonts w:ascii="TimesNewRomanPSMT" w:hAnsi="TimesNewRomanPSMT" w:cs="TimesNewRomanPSMT"/>
          <w:color w:val="FF0000"/>
          <w:sz w:val="24"/>
          <w:szCs w:val="24"/>
        </w:rPr>
        <w:t xml:space="preserve">The washing durability of the antimicrobial functions on finished cellulosic fabrics </w:t>
      </w:r>
      <w:r w:rsidRPr="00F2738B">
        <w:rPr>
          <w:rFonts w:ascii="TimesNewRomanPSMT" w:hAnsi="TimesNewRomanPSMT" w:cs="TimesNewRomanPSMT"/>
          <w:sz w:val="24"/>
          <w:szCs w:val="24"/>
        </w:rPr>
        <w:t>was</w:t>
      </w:r>
      <w:r w:rsidRPr="00F2738B">
        <w:rPr>
          <w:rFonts w:asciiTheme="majorBidi" w:hAnsiTheme="majorBidi" w:cstheme="majorBidi"/>
          <w:sz w:val="24"/>
          <w:szCs w:val="24"/>
        </w:rPr>
        <w:t xml:space="preserve"> </w:t>
      </w:r>
      <w:r w:rsidR="00DE427A" w:rsidRPr="00F2738B">
        <w:rPr>
          <w:rFonts w:asciiTheme="majorBidi" w:hAnsiTheme="majorBidi" w:cstheme="majorBidi"/>
          <w:sz w:val="24"/>
          <w:szCs w:val="24"/>
        </w:rPr>
        <w:t xml:space="preserve">evaluated in </w:t>
      </w:r>
      <w:r w:rsidRPr="00F2738B">
        <w:rPr>
          <w:rFonts w:asciiTheme="majorBidi" w:hAnsiTheme="majorBidi" w:cstheme="majorBidi"/>
          <w:color w:val="FF0000"/>
          <w:sz w:val="24"/>
          <w:szCs w:val="24"/>
        </w:rPr>
        <w:t>soap solution</w:t>
      </w:r>
      <w:r w:rsidR="00BD5AA4" w:rsidRPr="00F2738B">
        <w:rPr>
          <w:rFonts w:asciiTheme="majorBidi" w:hAnsiTheme="majorBidi" w:cstheme="majorBidi"/>
          <w:color w:val="FF0000"/>
          <w:sz w:val="24"/>
          <w:szCs w:val="24"/>
        </w:rPr>
        <w:t xml:space="preserve"> </w:t>
      </w:r>
      <w:r w:rsidR="00F2738B">
        <w:rPr>
          <w:rFonts w:asciiTheme="majorBidi" w:hAnsiTheme="majorBidi" w:cstheme="majorBidi"/>
          <w:color w:val="FF0000"/>
          <w:sz w:val="24"/>
          <w:szCs w:val="24"/>
        </w:rPr>
        <w:t xml:space="preserve">at maximum concentration </w:t>
      </w:r>
      <w:r w:rsidR="00BD5AA4" w:rsidRPr="00F2738B">
        <w:rPr>
          <w:rFonts w:asciiTheme="majorBidi" w:hAnsiTheme="majorBidi" w:cstheme="majorBidi"/>
          <w:color w:val="FF0000"/>
          <w:sz w:val="24"/>
          <w:szCs w:val="24"/>
        </w:rPr>
        <w:t>according to</w:t>
      </w:r>
      <w:r w:rsidR="00DE427A" w:rsidRPr="00F2738B">
        <w:rPr>
          <w:rFonts w:asciiTheme="majorBidi" w:hAnsiTheme="majorBidi" w:cstheme="majorBidi"/>
          <w:color w:val="FF0000"/>
          <w:sz w:val="24"/>
          <w:szCs w:val="24"/>
        </w:rPr>
        <w:t xml:space="preserve"> </w:t>
      </w:r>
      <w:r w:rsidR="00BD5AA4" w:rsidRPr="00F2738B">
        <w:rPr>
          <w:rFonts w:asciiTheme="majorBidi" w:hAnsiTheme="majorBidi" w:cstheme="majorBidi"/>
          <w:color w:val="FF0000"/>
          <w:sz w:val="24"/>
          <w:szCs w:val="24"/>
        </w:rPr>
        <w:t xml:space="preserve">ISO 1 Test Method </w:t>
      </w:r>
      <w:r w:rsidR="00F2738B" w:rsidRPr="00F2738B">
        <w:rPr>
          <w:rFonts w:asciiTheme="majorBidi" w:hAnsiTheme="majorBidi" w:cstheme="majorBidi"/>
          <w:color w:val="FF0000"/>
          <w:sz w:val="24"/>
          <w:szCs w:val="24"/>
        </w:rPr>
        <w:fldChar w:fldCharType="begin" w:fldLock="1"/>
      </w:r>
      <w:r w:rsidR="00117F96">
        <w:rPr>
          <w:rFonts w:asciiTheme="majorBidi" w:hAnsiTheme="majorBidi" w:cstheme="majorBidi"/>
          <w:color w:val="FF0000"/>
          <w:sz w:val="24"/>
          <w:szCs w:val="24"/>
        </w:rPr>
        <w:instrText>ADDIN CSL_CITATION {"citationItems":[{"id":"ITEM-1","itemData":{"ISBN":"9781845695064","author":[{"dropping-particle":"","family":"Hu","given":"Jinlian","non-dropping-particle":"","parse-names":false,"suffix":""}],"edition":"1st Editio","id":"ITEM-1","issued":{"date-parts":[["2008"]]},"number-of-pages":"424","publisher":"Woodhead Publishing","title":"Fabric Testing","type":"book"},"uris":["http://www.mendeley.com/documents/?uuid=48c430eb-0260-4987-a929-36465585308a"]}],"mendeley":{"formattedCitation":"[46]","plainTextFormattedCitation":"[46]","previouslyFormattedCitation":"(J. Hu 2008)"},"properties":{"noteIndex":0},"schema":"https://github.com/citation-style-language/schema/raw/master/csl-citation.json"}</w:instrText>
      </w:r>
      <w:r w:rsidR="00F2738B" w:rsidRPr="00F2738B">
        <w:rPr>
          <w:rFonts w:asciiTheme="majorBidi" w:hAnsiTheme="majorBidi" w:cstheme="majorBidi"/>
          <w:color w:val="FF0000"/>
          <w:sz w:val="24"/>
          <w:szCs w:val="24"/>
        </w:rPr>
        <w:fldChar w:fldCharType="separate"/>
      </w:r>
      <w:r w:rsidR="00117F96" w:rsidRPr="00117F96">
        <w:rPr>
          <w:rFonts w:asciiTheme="majorBidi" w:hAnsiTheme="majorBidi" w:cstheme="majorBidi"/>
          <w:noProof/>
          <w:color w:val="FF0000"/>
          <w:sz w:val="24"/>
          <w:szCs w:val="24"/>
        </w:rPr>
        <w:t>[46]</w:t>
      </w:r>
      <w:r w:rsidR="00F2738B" w:rsidRPr="00F2738B">
        <w:rPr>
          <w:rFonts w:asciiTheme="majorBidi" w:hAnsiTheme="majorBidi" w:cstheme="majorBidi"/>
          <w:color w:val="FF0000"/>
          <w:sz w:val="24"/>
          <w:szCs w:val="24"/>
        </w:rPr>
        <w:fldChar w:fldCharType="end"/>
      </w:r>
      <w:r w:rsidR="00F2738B">
        <w:rPr>
          <w:rFonts w:asciiTheme="majorBidi" w:hAnsiTheme="majorBidi" w:cstheme="majorBidi"/>
          <w:color w:val="FF0000"/>
          <w:sz w:val="24"/>
          <w:szCs w:val="24"/>
        </w:rPr>
        <w:t xml:space="preserve"> after 3 times washing </w:t>
      </w:r>
      <w:r w:rsidR="00BD5AA4" w:rsidRPr="00F2738B">
        <w:rPr>
          <w:rFonts w:asciiTheme="majorBidi" w:hAnsiTheme="majorBidi" w:cstheme="majorBidi"/>
          <w:color w:val="FF0000"/>
          <w:sz w:val="24"/>
          <w:szCs w:val="24"/>
        </w:rPr>
        <w:t xml:space="preserve"> </w:t>
      </w:r>
      <w:r w:rsidR="00DE427A" w:rsidRPr="00F2738B">
        <w:rPr>
          <w:rFonts w:asciiTheme="majorBidi" w:hAnsiTheme="majorBidi" w:cstheme="majorBidi"/>
          <w:sz w:val="24"/>
          <w:szCs w:val="24"/>
        </w:rPr>
        <w:t xml:space="preserve">and the results are shown in figure 5. </w:t>
      </w:r>
      <w:r w:rsidR="00BD5AA4" w:rsidRPr="00F2738B">
        <w:rPr>
          <w:rFonts w:asciiTheme="majorBidi" w:hAnsiTheme="majorBidi" w:cstheme="majorBidi"/>
          <w:color w:val="FF0000"/>
          <w:sz w:val="24"/>
          <w:szCs w:val="24"/>
        </w:rPr>
        <w:t xml:space="preserve">At first, </w:t>
      </w:r>
      <w:r w:rsidR="00BD5AA4" w:rsidRPr="00F2738B">
        <w:rPr>
          <w:rFonts w:asciiTheme="majorBidi" w:hAnsiTheme="majorBidi" w:cstheme="majorBidi"/>
          <w:sz w:val="24"/>
          <w:szCs w:val="24"/>
        </w:rPr>
        <w:t>t</w:t>
      </w:r>
      <w:r w:rsidR="00DE427A" w:rsidRPr="00F2738B">
        <w:rPr>
          <w:rFonts w:asciiTheme="majorBidi" w:hAnsiTheme="majorBidi" w:cstheme="majorBidi"/>
          <w:sz w:val="24"/>
          <w:szCs w:val="24"/>
        </w:rPr>
        <w:t xml:space="preserve">he samples were </w:t>
      </w:r>
      <w:r w:rsidR="00BD5AA4" w:rsidRPr="00F2738B">
        <w:rPr>
          <w:rFonts w:ascii="Times New Roman" w:hAnsi="Times New Roman" w:cs="Times New Roman"/>
          <w:color w:val="FF0000"/>
          <w:sz w:val="24"/>
          <w:szCs w:val="24"/>
          <w:lang w:val="en"/>
        </w:rPr>
        <w:t>rinsed with</w:t>
      </w:r>
      <w:r w:rsidR="00BD5AA4" w:rsidRPr="00F2738B">
        <w:rPr>
          <w:rFonts w:ascii="Times New Roman" w:hAnsi="Times New Roman" w:cs="Times New Roman"/>
          <w:color w:val="FF0000"/>
          <w:sz w:val="24"/>
          <w:szCs w:val="24"/>
        </w:rPr>
        <w:t xml:space="preserve"> </w:t>
      </w:r>
      <w:r w:rsidR="00BD5AA4" w:rsidRPr="00F2738B">
        <w:rPr>
          <w:rFonts w:asciiTheme="majorBidi" w:hAnsiTheme="majorBidi" w:cstheme="majorBidi"/>
          <w:color w:val="FF0000"/>
          <w:sz w:val="24"/>
          <w:szCs w:val="24"/>
        </w:rPr>
        <w:t xml:space="preserve">a 50:1 liquor ratio in a vessel with 5g/l standard soap solution at 40 °C for 30 min. </w:t>
      </w:r>
      <w:r w:rsidR="00F2738B" w:rsidRPr="00F2738B">
        <w:rPr>
          <w:rFonts w:asciiTheme="majorBidi" w:hAnsiTheme="majorBidi" w:cstheme="majorBidi"/>
          <w:color w:val="FF0000"/>
          <w:sz w:val="24"/>
          <w:szCs w:val="24"/>
        </w:rPr>
        <w:t>The solution was stirred slowly and followed by washing cycles with water</w:t>
      </w:r>
      <w:r w:rsidR="00F2738B" w:rsidRPr="00F2738B">
        <w:rPr>
          <w:rFonts w:ascii="Times New Roman" w:hAnsi="Times New Roman" w:cs="Times New Roman"/>
          <w:color w:val="FF0000"/>
          <w:sz w:val="24"/>
          <w:szCs w:val="24"/>
          <w:lang w:val="en"/>
        </w:rPr>
        <w:t xml:space="preserve"> </w:t>
      </w:r>
      <w:r w:rsidR="00F2738B" w:rsidRPr="00F2738B">
        <w:rPr>
          <w:rFonts w:asciiTheme="majorBidi" w:hAnsiTheme="majorBidi" w:cstheme="majorBidi"/>
          <w:color w:val="FF0000"/>
          <w:sz w:val="24"/>
          <w:szCs w:val="24"/>
        </w:rPr>
        <w:t xml:space="preserve">to remove unbound photosensitizers and was shown by spectrophotometry. The </w:t>
      </w:r>
      <w:r w:rsidR="00DE427A" w:rsidRPr="00F2738B">
        <w:rPr>
          <w:rFonts w:asciiTheme="majorBidi" w:hAnsiTheme="majorBidi" w:cstheme="majorBidi"/>
          <w:sz w:val="24"/>
          <w:szCs w:val="24"/>
        </w:rPr>
        <w:t>washing solutions were collected and evaluated by spectrophotometery to determine the existence of any porphyrin in the washing solutions. No trace of porphyrins was shown by UV-Vis spectrophotometery</w:t>
      </w:r>
      <w:r w:rsidR="00F2738B">
        <w:rPr>
          <w:rFonts w:asciiTheme="majorBidi" w:hAnsiTheme="majorBidi" w:cstheme="majorBidi"/>
          <w:sz w:val="24"/>
          <w:szCs w:val="24"/>
        </w:rPr>
        <w:t xml:space="preserve"> </w:t>
      </w:r>
      <w:r w:rsidR="00F2738B" w:rsidRPr="00F2738B">
        <w:rPr>
          <w:rFonts w:asciiTheme="majorBidi" w:hAnsiTheme="majorBidi" w:cstheme="majorBidi"/>
          <w:color w:val="FF0000"/>
          <w:sz w:val="24"/>
          <w:szCs w:val="24"/>
        </w:rPr>
        <w:t xml:space="preserve">for </w:t>
      </w:r>
      <w:r w:rsidR="00DE427A" w:rsidRPr="00F2738B">
        <w:rPr>
          <w:rFonts w:asciiTheme="majorBidi" w:hAnsiTheme="majorBidi" w:cstheme="majorBidi"/>
          <w:color w:val="FF0000"/>
          <w:sz w:val="24"/>
          <w:szCs w:val="24"/>
        </w:rPr>
        <w:t xml:space="preserve">treated cellulose </w:t>
      </w:r>
      <w:r w:rsidR="00F2738B" w:rsidRPr="00F2738B">
        <w:rPr>
          <w:rFonts w:asciiTheme="majorBidi" w:hAnsiTheme="majorBidi" w:cstheme="majorBidi"/>
          <w:color w:val="FF0000"/>
          <w:sz w:val="24"/>
          <w:szCs w:val="24"/>
        </w:rPr>
        <w:t>with TMPyP</w:t>
      </w:r>
      <w:r w:rsidR="00F2738B" w:rsidRPr="00F2738B">
        <w:rPr>
          <w:rFonts w:asciiTheme="majorBidi" w:hAnsiTheme="majorBidi" w:cstheme="majorBidi"/>
          <w:color w:val="FF0000"/>
          <w:sz w:val="24"/>
          <w:szCs w:val="24"/>
          <w:vertAlign w:val="subscript"/>
        </w:rPr>
        <w:t>(4)</w:t>
      </w:r>
      <w:r w:rsidR="00F2738B" w:rsidRPr="00F2738B">
        <w:rPr>
          <w:rFonts w:asciiTheme="majorBidi" w:hAnsiTheme="majorBidi" w:cstheme="majorBidi"/>
          <w:color w:val="FF0000"/>
          <w:sz w:val="24"/>
          <w:szCs w:val="24"/>
        </w:rPr>
        <w:t>, ZnTMPyP</w:t>
      </w:r>
      <w:r w:rsidR="00F2738B" w:rsidRPr="00F2738B">
        <w:rPr>
          <w:rFonts w:asciiTheme="majorBidi" w:hAnsiTheme="majorBidi" w:cstheme="majorBidi"/>
          <w:color w:val="FF0000"/>
          <w:sz w:val="24"/>
          <w:szCs w:val="24"/>
          <w:vertAlign w:val="subscript"/>
        </w:rPr>
        <w:t>(4)</w:t>
      </w:r>
      <w:r w:rsidR="00F2738B" w:rsidRPr="00F2738B">
        <w:rPr>
          <w:rFonts w:asciiTheme="majorBidi" w:hAnsiTheme="majorBidi" w:cstheme="majorBidi"/>
          <w:color w:val="FF0000"/>
          <w:sz w:val="24"/>
          <w:szCs w:val="24"/>
        </w:rPr>
        <w:t xml:space="preserve">, TAPP  and ZnTAPP; and </w:t>
      </w:r>
      <w:r w:rsidR="00DE427A" w:rsidRPr="00F2738B">
        <w:rPr>
          <w:rFonts w:asciiTheme="majorBidi" w:hAnsiTheme="majorBidi" w:cstheme="majorBidi"/>
          <w:sz w:val="24"/>
          <w:szCs w:val="24"/>
        </w:rPr>
        <w:t xml:space="preserve">did not show any reduction of grafting yield as shown in Table 3. This experiment illustrated that these porphyrins remained linked to </w:t>
      </w:r>
      <w:r w:rsidR="00DE427A" w:rsidRPr="00F2738B">
        <w:rPr>
          <w:rFonts w:asciiTheme="majorBidi" w:hAnsiTheme="majorBidi" w:cstheme="majorBidi"/>
          <w:color w:val="FF0000"/>
          <w:sz w:val="24"/>
          <w:szCs w:val="24"/>
        </w:rPr>
        <w:t>c</w:t>
      </w:r>
      <w:r w:rsidR="00F2738B" w:rsidRPr="00F2738B">
        <w:rPr>
          <w:rFonts w:asciiTheme="majorBidi" w:hAnsiTheme="majorBidi" w:cstheme="majorBidi"/>
          <w:color w:val="FF0000"/>
          <w:sz w:val="24"/>
          <w:szCs w:val="24"/>
        </w:rPr>
        <w:t>ellulosic</w:t>
      </w:r>
      <w:r w:rsidR="00DE427A" w:rsidRPr="00F2738B">
        <w:rPr>
          <w:rFonts w:asciiTheme="majorBidi" w:hAnsiTheme="majorBidi" w:cstheme="majorBidi"/>
          <w:sz w:val="24"/>
          <w:szCs w:val="24"/>
        </w:rPr>
        <w:t xml:space="preserve"> fabric and showed interaction with the cellulose functional groups.</w:t>
      </w:r>
      <w:r w:rsidR="00F2738B">
        <w:rPr>
          <w:rFonts w:asciiTheme="majorBidi" w:hAnsiTheme="majorBidi" w:cstheme="majorBidi"/>
          <w:sz w:val="24"/>
          <w:szCs w:val="24"/>
        </w:rPr>
        <w:t xml:space="preserve"> </w:t>
      </w:r>
      <w:r w:rsidR="00F2738B" w:rsidRPr="00F2738B">
        <w:rPr>
          <w:rFonts w:asciiTheme="majorBidi" w:hAnsiTheme="majorBidi" w:cstheme="majorBidi"/>
          <w:color w:val="FF0000"/>
          <w:sz w:val="24"/>
          <w:szCs w:val="24"/>
        </w:rPr>
        <w:t>But, for treated cellulose with TMPyP</w:t>
      </w:r>
      <w:r w:rsidR="00F2738B" w:rsidRPr="00F2738B">
        <w:rPr>
          <w:rFonts w:asciiTheme="majorBidi" w:hAnsiTheme="majorBidi" w:cstheme="majorBidi"/>
          <w:color w:val="FF0000"/>
          <w:sz w:val="24"/>
          <w:szCs w:val="24"/>
          <w:vertAlign w:val="subscript"/>
        </w:rPr>
        <w:t>(</w:t>
      </w:r>
      <w:r w:rsidR="00F2738B">
        <w:rPr>
          <w:rFonts w:asciiTheme="majorBidi" w:hAnsiTheme="majorBidi" w:cstheme="majorBidi"/>
          <w:color w:val="FF0000"/>
          <w:sz w:val="24"/>
          <w:szCs w:val="24"/>
          <w:vertAlign w:val="subscript"/>
        </w:rPr>
        <w:t>3</w:t>
      </w:r>
      <w:r w:rsidR="00F2738B" w:rsidRPr="00F2738B">
        <w:rPr>
          <w:rFonts w:asciiTheme="majorBidi" w:hAnsiTheme="majorBidi" w:cstheme="majorBidi"/>
          <w:color w:val="FF0000"/>
          <w:sz w:val="24"/>
          <w:szCs w:val="24"/>
          <w:vertAlign w:val="subscript"/>
        </w:rPr>
        <w:t>)</w:t>
      </w:r>
      <w:r w:rsidR="003E01AF">
        <w:rPr>
          <w:rFonts w:asciiTheme="majorBidi" w:hAnsiTheme="majorBidi" w:cstheme="majorBidi"/>
          <w:color w:val="FF0000"/>
          <w:sz w:val="24"/>
          <w:szCs w:val="24"/>
        </w:rPr>
        <w:t xml:space="preserve"> and</w:t>
      </w:r>
      <w:r w:rsidR="00F2738B" w:rsidRPr="00F2738B">
        <w:rPr>
          <w:rFonts w:asciiTheme="majorBidi" w:hAnsiTheme="majorBidi" w:cstheme="majorBidi"/>
          <w:color w:val="FF0000"/>
          <w:sz w:val="24"/>
          <w:szCs w:val="24"/>
        </w:rPr>
        <w:t xml:space="preserve"> ZnTMPyP</w:t>
      </w:r>
      <w:r w:rsidR="00F2738B" w:rsidRPr="00F2738B">
        <w:rPr>
          <w:rFonts w:asciiTheme="majorBidi" w:hAnsiTheme="majorBidi" w:cstheme="majorBidi"/>
          <w:color w:val="FF0000"/>
          <w:sz w:val="24"/>
          <w:szCs w:val="24"/>
          <w:vertAlign w:val="subscript"/>
        </w:rPr>
        <w:t>(</w:t>
      </w:r>
      <w:r w:rsidR="00F2738B">
        <w:rPr>
          <w:rFonts w:asciiTheme="majorBidi" w:hAnsiTheme="majorBidi" w:cstheme="majorBidi"/>
          <w:color w:val="FF0000"/>
          <w:sz w:val="24"/>
          <w:szCs w:val="24"/>
          <w:vertAlign w:val="subscript"/>
        </w:rPr>
        <w:t>3</w:t>
      </w:r>
      <w:r w:rsidR="00F2738B" w:rsidRPr="00F2738B">
        <w:rPr>
          <w:rFonts w:asciiTheme="majorBidi" w:hAnsiTheme="majorBidi" w:cstheme="majorBidi"/>
          <w:color w:val="FF0000"/>
          <w:sz w:val="24"/>
          <w:szCs w:val="24"/>
          <w:vertAlign w:val="subscript"/>
        </w:rPr>
        <w:t>)</w:t>
      </w:r>
      <w:r w:rsidR="00F2738B">
        <w:rPr>
          <w:rFonts w:asciiTheme="majorBidi" w:hAnsiTheme="majorBidi" w:cstheme="majorBidi"/>
          <w:color w:val="FF0000"/>
          <w:sz w:val="24"/>
          <w:szCs w:val="24"/>
          <w:vertAlign w:val="subscript"/>
        </w:rPr>
        <w:t xml:space="preserve"> </w:t>
      </w:r>
      <w:r w:rsidR="00F2738B">
        <w:rPr>
          <w:rFonts w:asciiTheme="majorBidi" w:hAnsiTheme="majorBidi" w:cstheme="majorBidi"/>
          <w:color w:val="FF0000"/>
          <w:sz w:val="24"/>
          <w:szCs w:val="24"/>
        </w:rPr>
        <w:t xml:space="preserve">was observed trace of porphyrin after washing with soap solution and </w:t>
      </w:r>
      <w:r w:rsidR="003E01AF">
        <w:rPr>
          <w:rFonts w:asciiTheme="majorBidi" w:hAnsiTheme="majorBidi" w:cstheme="majorBidi"/>
          <w:color w:val="FF0000"/>
          <w:sz w:val="24"/>
          <w:szCs w:val="24"/>
        </w:rPr>
        <w:t xml:space="preserve">reduced </w:t>
      </w:r>
      <w:r w:rsidR="003E01AF" w:rsidRPr="003E01AF">
        <w:rPr>
          <w:rFonts w:asciiTheme="majorBidi" w:hAnsiTheme="majorBidi" w:cstheme="majorBidi"/>
          <w:color w:val="FF0000"/>
          <w:sz w:val="24"/>
          <w:szCs w:val="24"/>
        </w:rPr>
        <w:t>grafting yield</w:t>
      </w:r>
      <w:r w:rsidR="003E01AF">
        <w:rPr>
          <w:rFonts w:asciiTheme="majorBidi" w:hAnsiTheme="majorBidi" w:cstheme="majorBidi"/>
          <w:color w:val="FF0000"/>
          <w:sz w:val="24"/>
          <w:szCs w:val="24"/>
        </w:rPr>
        <w:t xml:space="preserve"> (see figure 5). </w:t>
      </w:r>
      <w:r w:rsidR="00377C31">
        <w:rPr>
          <w:rFonts w:asciiTheme="majorBidi" w:hAnsiTheme="majorBidi" w:cstheme="majorBidi"/>
          <w:color w:val="FF0000"/>
          <w:sz w:val="24"/>
          <w:szCs w:val="24"/>
        </w:rPr>
        <w:t xml:space="preserve">It seems that </w:t>
      </w:r>
      <w:r w:rsidR="00377C31" w:rsidRPr="00377C31">
        <w:rPr>
          <w:rFonts w:asciiTheme="majorBidi" w:hAnsiTheme="majorBidi" w:cstheme="majorBidi"/>
          <w:color w:val="FF0000"/>
          <w:sz w:val="24"/>
          <w:szCs w:val="24"/>
        </w:rPr>
        <w:t xml:space="preserve">the lower symmetry of </w:t>
      </w:r>
      <w:r w:rsidR="00377C31" w:rsidRPr="00F2738B">
        <w:rPr>
          <w:rFonts w:asciiTheme="majorBidi" w:hAnsiTheme="majorBidi" w:cstheme="majorBidi"/>
          <w:color w:val="FF0000"/>
          <w:sz w:val="24"/>
          <w:szCs w:val="24"/>
        </w:rPr>
        <w:t>TMPyP</w:t>
      </w:r>
      <w:r w:rsidR="00377C31" w:rsidRPr="00F2738B">
        <w:rPr>
          <w:rFonts w:asciiTheme="majorBidi" w:hAnsiTheme="majorBidi" w:cstheme="majorBidi"/>
          <w:color w:val="FF0000"/>
          <w:sz w:val="24"/>
          <w:szCs w:val="24"/>
          <w:vertAlign w:val="subscript"/>
        </w:rPr>
        <w:t>(</w:t>
      </w:r>
      <w:r w:rsidR="00377C31">
        <w:rPr>
          <w:rFonts w:asciiTheme="majorBidi" w:hAnsiTheme="majorBidi" w:cstheme="majorBidi"/>
          <w:color w:val="FF0000"/>
          <w:sz w:val="24"/>
          <w:szCs w:val="24"/>
          <w:vertAlign w:val="subscript"/>
        </w:rPr>
        <w:t>3</w:t>
      </w:r>
      <w:r w:rsidR="00377C31" w:rsidRPr="00F2738B">
        <w:rPr>
          <w:rFonts w:asciiTheme="majorBidi" w:hAnsiTheme="majorBidi" w:cstheme="majorBidi"/>
          <w:color w:val="FF0000"/>
          <w:sz w:val="24"/>
          <w:szCs w:val="24"/>
          <w:vertAlign w:val="subscript"/>
        </w:rPr>
        <w:t>)</w:t>
      </w:r>
      <w:r w:rsidR="00377C31">
        <w:rPr>
          <w:rFonts w:asciiTheme="majorBidi" w:hAnsiTheme="majorBidi" w:cstheme="majorBidi"/>
          <w:color w:val="FF0000"/>
          <w:sz w:val="24"/>
          <w:szCs w:val="24"/>
        </w:rPr>
        <w:t xml:space="preserve"> and</w:t>
      </w:r>
      <w:r w:rsidR="00377C31" w:rsidRPr="00F2738B">
        <w:rPr>
          <w:rFonts w:asciiTheme="majorBidi" w:hAnsiTheme="majorBidi" w:cstheme="majorBidi"/>
          <w:color w:val="FF0000"/>
          <w:sz w:val="24"/>
          <w:szCs w:val="24"/>
        </w:rPr>
        <w:t xml:space="preserve"> ZnTMPyP</w:t>
      </w:r>
      <w:r w:rsidR="00377C31" w:rsidRPr="00F2738B">
        <w:rPr>
          <w:rFonts w:asciiTheme="majorBidi" w:hAnsiTheme="majorBidi" w:cstheme="majorBidi"/>
          <w:color w:val="FF0000"/>
          <w:sz w:val="24"/>
          <w:szCs w:val="24"/>
          <w:vertAlign w:val="subscript"/>
        </w:rPr>
        <w:t>(</w:t>
      </w:r>
      <w:r w:rsidR="00377C31">
        <w:rPr>
          <w:rFonts w:asciiTheme="majorBidi" w:hAnsiTheme="majorBidi" w:cstheme="majorBidi"/>
          <w:color w:val="FF0000"/>
          <w:sz w:val="24"/>
          <w:szCs w:val="24"/>
          <w:vertAlign w:val="subscript"/>
        </w:rPr>
        <w:t>3</w:t>
      </w:r>
      <w:r w:rsidR="00377C31" w:rsidRPr="00F2738B">
        <w:rPr>
          <w:rFonts w:asciiTheme="majorBidi" w:hAnsiTheme="majorBidi" w:cstheme="majorBidi"/>
          <w:color w:val="FF0000"/>
          <w:sz w:val="24"/>
          <w:szCs w:val="24"/>
          <w:vertAlign w:val="subscript"/>
        </w:rPr>
        <w:t>)</w:t>
      </w:r>
      <w:r w:rsidR="00377C31">
        <w:rPr>
          <w:rFonts w:asciiTheme="majorBidi" w:hAnsiTheme="majorBidi" w:cstheme="majorBidi"/>
          <w:color w:val="FF0000"/>
          <w:sz w:val="24"/>
          <w:szCs w:val="24"/>
          <w:vertAlign w:val="subscript"/>
        </w:rPr>
        <w:t xml:space="preserve"> </w:t>
      </w:r>
      <w:r w:rsidR="00377C31">
        <w:rPr>
          <w:rFonts w:asciiTheme="majorBidi" w:hAnsiTheme="majorBidi" w:cstheme="majorBidi"/>
          <w:color w:val="FF0000"/>
          <w:sz w:val="24"/>
          <w:szCs w:val="24"/>
        </w:rPr>
        <w:t>than the other photo</w:t>
      </w:r>
      <w:r w:rsidR="00377C31" w:rsidRPr="00F2738B">
        <w:rPr>
          <w:rFonts w:asciiTheme="majorBidi" w:hAnsiTheme="majorBidi" w:cstheme="majorBidi"/>
          <w:color w:val="FF0000"/>
          <w:sz w:val="24"/>
          <w:szCs w:val="24"/>
        </w:rPr>
        <w:t>sensitizers</w:t>
      </w:r>
      <w:r w:rsidR="00377C31">
        <w:rPr>
          <w:rFonts w:asciiTheme="majorBidi" w:hAnsiTheme="majorBidi" w:cstheme="majorBidi"/>
          <w:color w:val="FF0000"/>
          <w:sz w:val="24"/>
          <w:szCs w:val="24"/>
        </w:rPr>
        <w:t xml:space="preserve"> can be caused to reduce their insertion to </w:t>
      </w:r>
      <w:r w:rsidR="00377C31" w:rsidRPr="00377C31">
        <w:rPr>
          <w:rFonts w:asciiTheme="majorBidi" w:hAnsiTheme="majorBidi" w:cstheme="majorBidi"/>
          <w:color w:val="FF0000"/>
          <w:sz w:val="24"/>
          <w:szCs w:val="24"/>
        </w:rPr>
        <w:t>cellulosic fabric</w:t>
      </w:r>
      <w:r w:rsidR="00377C31">
        <w:rPr>
          <w:rFonts w:asciiTheme="majorBidi" w:hAnsiTheme="majorBidi" w:cstheme="majorBidi"/>
          <w:color w:val="FF0000"/>
          <w:sz w:val="24"/>
          <w:szCs w:val="24"/>
        </w:rPr>
        <w:t>.</w:t>
      </w:r>
      <w:r w:rsidR="00884C5F">
        <w:rPr>
          <w:rFonts w:asciiTheme="majorBidi" w:hAnsiTheme="majorBidi" w:cstheme="majorBidi"/>
          <w:color w:val="FF0000"/>
          <w:sz w:val="24"/>
          <w:szCs w:val="24"/>
        </w:rPr>
        <w:t xml:space="preserve"> </w:t>
      </w:r>
      <w:r w:rsidR="00884C5F" w:rsidRPr="00F2738B">
        <w:rPr>
          <w:rFonts w:ascii="TimesNewRomanPSMT" w:hAnsi="TimesNewRomanPSMT" w:cs="TimesNewRomanPSMT"/>
          <w:color w:val="FF0000"/>
          <w:sz w:val="24"/>
          <w:szCs w:val="24"/>
        </w:rPr>
        <w:t>The washing durability</w:t>
      </w:r>
      <w:r w:rsidR="00884C5F">
        <w:rPr>
          <w:rFonts w:ascii="TimesNewRomanPSMT" w:hAnsi="TimesNewRomanPSMT" w:cs="TimesNewRomanPSMT"/>
          <w:color w:val="FF0000"/>
          <w:sz w:val="24"/>
          <w:szCs w:val="24"/>
        </w:rPr>
        <w:t xml:space="preserve"> test can be confirm the linkage of these photo-sensitizers to the fabric.</w:t>
      </w:r>
    </w:p>
    <w:p w14:paraId="73A69C92" w14:textId="56F5FEA8" w:rsidR="009F34D3" w:rsidRPr="00081D39" w:rsidRDefault="00B132B7" w:rsidP="00DE427A">
      <w:pPr>
        <w:tabs>
          <w:tab w:val="right" w:pos="284"/>
        </w:tabs>
        <w:spacing w:before="100" w:beforeAutospacing="1" w:after="100" w:afterAutospacing="1" w:line="240" w:lineRule="auto"/>
        <w:jc w:val="center"/>
        <w:rPr>
          <w:rFonts w:asciiTheme="majorBidi" w:hAnsiTheme="majorBidi" w:cstheme="majorBidi"/>
          <w:sz w:val="20"/>
          <w:szCs w:val="20"/>
        </w:rPr>
      </w:pPr>
      <w:r w:rsidRPr="00081D39">
        <w:rPr>
          <w:rFonts w:asciiTheme="majorBidi" w:hAnsiTheme="majorBidi" w:cstheme="majorBidi"/>
          <w:b/>
          <w:bCs/>
          <w:sz w:val="20"/>
          <w:szCs w:val="20"/>
        </w:rPr>
        <w:t>&lt;</w:t>
      </w:r>
      <w:r w:rsidR="009F34D3" w:rsidRPr="00081D39">
        <w:rPr>
          <w:rFonts w:asciiTheme="majorBidi" w:hAnsiTheme="majorBidi" w:cstheme="majorBidi"/>
          <w:b/>
          <w:bCs/>
          <w:sz w:val="20"/>
          <w:szCs w:val="20"/>
        </w:rPr>
        <w:t xml:space="preserve">Figure </w:t>
      </w:r>
      <w:r w:rsidR="00DE427A" w:rsidRPr="00081D39">
        <w:rPr>
          <w:rFonts w:asciiTheme="majorBidi" w:hAnsiTheme="majorBidi" w:cstheme="majorBidi"/>
          <w:b/>
          <w:bCs/>
          <w:sz w:val="20"/>
          <w:szCs w:val="20"/>
        </w:rPr>
        <w:t>5</w:t>
      </w:r>
      <w:r w:rsidRPr="00081D39">
        <w:rPr>
          <w:rFonts w:asciiTheme="majorBidi" w:hAnsiTheme="majorBidi" w:cstheme="majorBidi"/>
          <w:b/>
          <w:bCs/>
          <w:sz w:val="20"/>
          <w:szCs w:val="20"/>
        </w:rPr>
        <w:t>&gt;</w:t>
      </w:r>
    </w:p>
    <w:p w14:paraId="5110194D" w14:textId="77777777" w:rsidR="00DE427A" w:rsidRPr="00884C5F" w:rsidRDefault="00DE427A" w:rsidP="00DE427A">
      <w:pPr>
        <w:tabs>
          <w:tab w:val="right" w:pos="0"/>
        </w:tabs>
        <w:autoSpaceDE w:val="0"/>
        <w:autoSpaceDN w:val="0"/>
        <w:adjustRightInd w:val="0"/>
        <w:spacing w:after="0" w:line="240" w:lineRule="auto"/>
        <w:jc w:val="both"/>
        <w:rPr>
          <w:rFonts w:asciiTheme="majorBidi" w:hAnsiTheme="majorBidi" w:cstheme="majorBidi"/>
          <w:sz w:val="24"/>
          <w:szCs w:val="24"/>
        </w:rPr>
      </w:pPr>
      <w:r w:rsidRPr="00884C5F">
        <w:rPr>
          <w:rFonts w:asciiTheme="majorBidi" w:hAnsiTheme="majorBidi" w:cstheme="majorBidi"/>
          <w:sz w:val="24"/>
          <w:szCs w:val="24"/>
        </w:rPr>
        <w:t>The interaction between the photo-sensitizers and cellulosic surface was examined by ATR-FT-IR, UV-Vis, Diffuse reflectance UV-Vis spectroscopy and SEM. TG analysis was used in a comparative study of the resistance of treated and untreated cellulosic fabrics against heat.</w:t>
      </w:r>
    </w:p>
    <w:p w14:paraId="04972759" w14:textId="2CC0C5F7" w:rsidR="002C3196" w:rsidRPr="00081D39" w:rsidRDefault="00DE427A" w:rsidP="00C60C76">
      <w:pPr>
        <w:tabs>
          <w:tab w:val="right" w:pos="0"/>
        </w:tabs>
        <w:autoSpaceDE w:val="0"/>
        <w:autoSpaceDN w:val="0"/>
        <w:adjustRightInd w:val="0"/>
        <w:spacing w:after="0" w:line="240" w:lineRule="auto"/>
        <w:jc w:val="both"/>
        <w:rPr>
          <w:rFonts w:asciiTheme="majorBidi" w:hAnsiTheme="majorBidi" w:cstheme="majorBidi"/>
          <w:sz w:val="24"/>
          <w:szCs w:val="24"/>
        </w:rPr>
      </w:pPr>
      <w:r w:rsidRPr="00884C5F">
        <w:rPr>
          <w:rFonts w:asciiTheme="majorBidi" w:hAnsiTheme="majorBidi" w:cstheme="majorBidi"/>
          <w:sz w:val="24"/>
          <w:szCs w:val="24"/>
        </w:rPr>
        <w:t xml:space="preserve">ATR-FT-IR spectra of </w:t>
      </w:r>
      <w:bookmarkStart w:id="59" w:name="OLE_LINK22"/>
      <w:bookmarkStart w:id="60" w:name="OLE_LINK23"/>
      <w:r w:rsidRPr="00884C5F">
        <w:rPr>
          <w:rFonts w:asciiTheme="majorBidi" w:hAnsiTheme="majorBidi" w:cstheme="majorBidi"/>
          <w:sz w:val="24"/>
          <w:szCs w:val="24"/>
        </w:rPr>
        <w:t>treated</w:t>
      </w:r>
      <w:bookmarkEnd w:id="59"/>
      <w:bookmarkEnd w:id="60"/>
      <w:r w:rsidRPr="00884C5F">
        <w:rPr>
          <w:rFonts w:asciiTheme="majorBidi" w:hAnsiTheme="majorBidi" w:cstheme="majorBidi"/>
          <w:sz w:val="24"/>
          <w:szCs w:val="24"/>
        </w:rPr>
        <w:t xml:space="preserve"> and untreated </w:t>
      </w:r>
      <w:bookmarkStart w:id="61" w:name="OLE_LINK24"/>
      <w:bookmarkStart w:id="62" w:name="OLE_LINK25"/>
      <w:r w:rsidRPr="00884C5F">
        <w:rPr>
          <w:rFonts w:asciiTheme="majorBidi" w:hAnsiTheme="majorBidi" w:cstheme="majorBidi"/>
          <w:sz w:val="24"/>
          <w:szCs w:val="24"/>
        </w:rPr>
        <w:t>cellulosic</w:t>
      </w:r>
      <w:bookmarkEnd w:id="61"/>
      <w:bookmarkEnd w:id="62"/>
      <w:r w:rsidRPr="00884C5F">
        <w:rPr>
          <w:rFonts w:asciiTheme="majorBidi" w:hAnsiTheme="majorBidi" w:cstheme="majorBidi"/>
          <w:sz w:val="24"/>
          <w:szCs w:val="24"/>
        </w:rPr>
        <w:t xml:space="preserve"> fabrics are shown</w:t>
      </w:r>
      <w:bookmarkStart w:id="63" w:name="OLE_LINK7"/>
      <w:bookmarkStart w:id="64" w:name="OLE_LINK104"/>
      <w:r w:rsidRPr="00884C5F">
        <w:rPr>
          <w:rFonts w:asciiTheme="majorBidi" w:hAnsiTheme="majorBidi" w:cstheme="majorBidi"/>
          <w:sz w:val="24"/>
          <w:szCs w:val="24"/>
        </w:rPr>
        <w:t xml:space="preserve"> in Fig</w:t>
      </w:r>
      <w:bookmarkEnd w:id="63"/>
      <w:bookmarkEnd w:id="64"/>
      <w:r w:rsidRPr="00884C5F">
        <w:rPr>
          <w:rFonts w:asciiTheme="majorBidi" w:hAnsiTheme="majorBidi" w:cstheme="majorBidi"/>
          <w:sz w:val="24"/>
          <w:szCs w:val="24"/>
        </w:rPr>
        <w:t>. 6a. The samples of treated cellulose display weak signals at 3340 cm</w:t>
      </w:r>
      <w:r w:rsidRPr="00884C5F">
        <w:rPr>
          <w:rFonts w:asciiTheme="majorBidi" w:hAnsiTheme="majorBidi" w:cstheme="majorBidi"/>
          <w:sz w:val="24"/>
          <w:szCs w:val="24"/>
          <w:vertAlign w:val="superscript"/>
        </w:rPr>
        <w:t>-1</w:t>
      </w:r>
      <w:r w:rsidRPr="00884C5F">
        <w:rPr>
          <w:rFonts w:asciiTheme="majorBidi" w:hAnsiTheme="majorBidi" w:cstheme="majorBidi"/>
          <w:sz w:val="24"/>
          <w:szCs w:val="24"/>
        </w:rPr>
        <w:t xml:space="preserve"> zone (</w:t>
      </w:r>
      <w:bookmarkStart w:id="65" w:name="OLE_LINK279"/>
      <w:bookmarkStart w:id="66" w:name="OLE_LINK280"/>
      <w:r w:rsidRPr="00884C5F">
        <w:rPr>
          <w:rFonts w:asciiTheme="majorBidi" w:hAnsiTheme="majorBidi" w:cstheme="majorBidi"/>
          <w:sz w:val="24"/>
          <w:szCs w:val="24"/>
        </w:rPr>
        <w:t>OH stretching</w:t>
      </w:r>
      <w:bookmarkEnd w:id="65"/>
      <w:bookmarkEnd w:id="66"/>
      <w:r w:rsidRPr="00884C5F">
        <w:rPr>
          <w:rFonts w:asciiTheme="majorBidi" w:hAnsiTheme="majorBidi" w:cstheme="majorBidi"/>
          <w:sz w:val="24"/>
          <w:szCs w:val="24"/>
        </w:rPr>
        <w:t xml:space="preserve">) </w:t>
      </w:r>
      <w:r w:rsidR="00F1050B" w:rsidRPr="00884C5F">
        <w:rPr>
          <w:rFonts w:asciiTheme="majorBidi" w:hAnsiTheme="majorBidi" w:cstheme="majorBidi"/>
          <w:sz w:val="24"/>
          <w:szCs w:val="24"/>
        </w:rPr>
        <w:fldChar w:fldCharType="begin" w:fldLock="1"/>
      </w:r>
      <w:r w:rsidR="00117F96">
        <w:rPr>
          <w:rFonts w:asciiTheme="majorBidi" w:hAnsiTheme="majorBidi" w:cstheme="majorBidi"/>
          <w:sz w:val="24"/>
          <w:szCs w:val="24"/>
        </w:rPr>
        <w:instrText>ADDIN CSL_CITATION {"citationItems":[{"id":"ITEM-1","itemData":{"DOI":"10.1016/j.msec.2015.10.067","ISSN":"09284931","PMID":"26652420","abstract":"In the present work, we report on the preparation of cellulosic fabrics bearing two types of photo-sensitizers in order to prepare efficient polymeric materials for antimicrobial applications. The obtained porphyrin-grafted cellulosic fabrics were characterized by attenuated total reflectance Fourier transform infrared (ATR-FTIR) spectroscopy, diffuse reflectance UV-Vis (DRUV) spectroscopy, thermo-gravimetric analysis (TG) and scanning electron microscopy (SEM). Antimicrobial activity of the prepared porphyrin-cellulose was tested under visible light irradiation against Staphylococcus aureus, Pseudomunas aeroginosa and Escherichia coli. In addition, the effect of two parameters on photo-bactericidal activity of treated fibers was studied: illumination time and concentration of photosensitizers (PS).","author":[{"dropping-particle":"","family":"Rahimi","given":"Rahmatollah","non-dropping-particle":"","parse-names":false,"suffix":""},{"dropping-particle":"","family":"Fayyaz","given":"Fatemeh","non-dropping-particle":"","parse-names":false,"suffix":""},{"dropping-particle":"","family":"Rassa","given":"Mehdi","non-dropping-particle":"","parse-names":false,"suffix":""},{"dropping-particle":"","family":"Rabbani","given":"Mahboubeh","non-dropping-particle":"","parse-names":false,"suffix":""}],"container-title":"Materials Science and Engineering C","id":"ITEM-1","issued":{"date-parts":[["2016"]]},"page":"661-668","publisher":"Elsevier B.V.","title":"The study of cellulosic fabrics impregnated with porphyrin compounds for use as photo-bactericidal polymers","type":"article-journal","volume":"59"},"uris":["http://www.mendeley.com/documents/?uuid=a804b32c-899b-4bc5-ae0c-6c380d9b3d39"]},{"id":"ITEM-2","itemData":{"DOI":"10.1016/j.matlet.2009.06.009","ISSN":"0167577X","author":[{"dropping-particle":"","family":"Ringot","given":"Cyril","non-dropping-particle":"","parse-names":false,"suffix":""},{"dropping-particle":"","family":"Sol","given":"Vincent","non-dropping-particle":"","parse-names":false,"suffix":""},{"dropping-particle":"","family":"Granet","given":"Robert","non-dropping-particle":"","parse-names":false,"suffix":""},{"dropping-particle":"","family":"Krausz","given":"Pierre","non-dropping-particle":"","parse-names":false,"suffix":""}],"container-title":"Materials Letters","id":"ITEM-2","issued":{"date-parts":[["2009","8"]]},"page":"1889-1891","publisher":"Elsevier B.V.","title":"Porphyrin-grafted cellulose fabric: New photobactericidal material obtained by “Click-Chemistry” reaction","type":"article-journal","volume":"63"},"uris":["http://www.mendeley.com/documents/?uuid=1613ae83-8751-4dce-8e4e-0d392509246c"]},{"id":"ITEM-3","itemData":{"DOI":"10.1021/bm200082d","ISSN":"1526-4602","PMID":"21438501","abstract":"In the present work, we report on the synthesis of cellulose cotton fibers bearing different types of photosensitizers with the aim to prepare new efficient polymeric materials for antimicrobial applications. Anionic, neutral, and cationic amino porphyrins have been covalently grafted on cotton fabric, without previous chemical modification of the cellulosic support, using a 1,3,5-triazine derivative as the linker. The obtained porphyrin-grafted cotton fabrics were characterized by infrared (ATR-FTIR), diffuse reflectance UV-vis (DRUV) spectroscopies, and thermogravimetric analysis (TGA) to confirm the triazine linkage. Antimicrobial activity of porphyrin-cellulose materials was tested under visible light irradiation against Staphylococcus aureus and Escherichia coli . The results showed excellent activity on the Gram-positive bacterium, showing structure-activity relationship, although no photodamage of the Gram-negative microorganism was recorded. A mechanism of bacterial inactivation by photosensitive surfaces is proposed.","author":[{"dropping-particle":"","family":"Ringot","given":"Cyril","non-dropping-particle":"","parse-names":false,"suffix":""},{"dropping-particle":"","family":"Sol","given":"Vincent","non-dropping-particle":"","parse-names":false,"suffix":""},{"dropping-particle":"","family":"Barrière","given":"Matthieu","non-dropping-particle":"","parse-names":false,"suffix":""},{"dropping-particle":"","family":"Saad","given":"Naïma","non-dropping-particle":"","parse-names":false,"suffix":""},{"dropping-particle":"","family":"Bressollier","given":"Philippe","non-dropping-particle":"","parse-names":false,"suffix":""},{"dropping-particle":"","family":"Granet","given":"Robert","non-dropping-particle":"","parse-names":false,"suffix":""},{"dropping-particle":"","family":"Couleaud","given":"Pierre","non-dropping-particle":"","parse-names":false,"suffix":""},{"dropping-particle":"","family":"Frochot","given":"Céline","non-dropping-particle":"","parse-names":false,"suffix":""},{"dropping-particle":"","family":"Krausz","given":"Pierre","non-dropping-particle":"","parse-names":false,"suffix":""}],"container-title":"Biomacromolecules","id":"ITEM-3","issue":"5","issued":{"date-parts":[["2011","5","9"]]},"page":"1716-23","title":"Triazinyl porphyrin-based photoactive cotton fabrics: preparation, characterization, and antibacterial activity.","type":"article-journal","volume":"12"},"uris":["http://www.mendeley.com/documents/?uuid=70f0f402-a105-4a96-88ab-9147d31c0edf"]}],"mendeley":{"formattedCitation":"[16], [41], [45]","plainTextFormattedCitation":"[16], [41], [45]","previouslyFormattedCitation":"(Rahimi et al. 2016; Ringot et al. 2009; 2011)"},"properties":{"noteIndex":0},"schema":"https://github.com/citation-style-language/schema/raw/master/csl-citation.json"}</w:instrText>
      </w:r>
      <w:r w:rsidR="00F1050B" w:rsidRPr="00884C5F">
        <w:rPr>
          <w:rFonts w:asciiTheme="majorBidi" w:hAnsiTheme="majorBidi" w:cstheme="majorBidi"/>
          <w:sz w:val="24"/>
          <w:szCs w:val="24"/>
        </w:rPr>
        <w:fldChar w:fldCharType="separate"/>
      </w:r>
      <w:r w:rsidR="00117F96" w:rsidRPr="00117F96">
        <w:rPr>
          <w:rFonts w:asciiTheme="majorBidi" w:hAnsiTheme="majorBidi" w:cstheme="majorBidi"/>
          <w:noProof/>
          <w:sz w:val="24"/>
          <w:szCs w:val="24"/>
        </w:rPr>
        <w:t>[16], [41], [45]</w:t>
      </w:r>
      <w:r w:rsidR="00F1050B" w:rsidRPr="00884C5F">
        <w:rPr>
          <w:rFonts w:asciiTheme="majorBidi" w:hAnsiTheme="majorBidi" w:cstheme="majorBidi"/>
          <w:sz w:val="24"/>
          <w:szCs w:val="24"/>
        </w:rPr>
        <w:fldChar w:fldCharType="end"/>
      </w:r>
      <w:r w:rsidR="007772BD" w:rsidRPr="00884C5F">
        <w:rPr>
          <w:rFonts w:asciiTheme="majorBidi" w:eastAsia="AdvGulliv-R" w:hAnsiTheme="majorBidi" w:cstheme="majorBidi"/>
          <w:sz w:val="24"/>
          <w:szCs w:val="24"/>
        </w:rPr>
        <w:t xml:space="preserve"> </w:t>
      </w:r>
      <w:bookmarkStart w:id="67" w:name="OLE_LINK186"/>
      <w:bookmarkStart w:id="68" w:name="OLE_LINK187"/>
      <w:r w:rsidRPr="00884C5F">
        <w:rPr>
          <w:rFonts w:asciiTheme="majorBidi" w:hAnsiTheme="majorBidi" w:cstheme="majorBidi"/>
          <w:sz w:val="24"/>
          <w:szCs w:val="24"/>
        </w:rPr>
        <w:t>in comparison to strong signals in the untreated cellulosic fabric; which indicates the interaction between the positive charges of the photo-sensitizers with hydroxyl groups of cellulose. Also, it is</w:t>
      </w:r>
      <w:r w:rsidRPr="00081D39">
        <w:rPr>
          <w:rFonts w:asciiTheme="majorBidi" w:hAnsiTheme="majorBidi" w:cstheme="majorBidi"/>
          <w:sz w:val="24"/>
          <w:szCs w:val="24"/>
        </w:rPr>
        <w:t xml:space="preserve"> observed that the band of C-O stretching at 1045 cm</w:t>
      </w:r>
      <w:r w:rsidRPr="00081D39">
        <w:rPr>
          <w:rFonts w:asciiTheme="majorBidi" w:hAnsiTheme="majorBidi" w:cstheme="majorBidi"/>
          <w:sz w:val="24"/>
          <w:szCs w:val="24"/>
          <w:vertAlign w:val="superscript"/>
        </w:rPr>
        <w:t>-1</w:t>
      </w:r>
      <w:r w:rsidR="00F1050B" w:rsidRPr="00081D39">
        <w:rPr>
          <w:rFonts w:asciiTheme="majorBidi" w:hAnsiTheme="majorBidi" w:cstheme="majorBidi"/>
          <w:sz w:val="24"/>
          <w:szCs w:val="24"/>
        </w:rPr>
        <w:fldChar w:fldCharType="begin" w:fldLock="1"/>
      </w:r>
      <w:r w:rsidR="00117F96">
        <w:rPr>
          <w:rFonts w:asciiTheme="majorBidi" w:hAnsiTheme="majorBidi" w:cstheme="majorBidi"/>
          <w:sz w:val="24"/>
          <w:szCs w:val="24"/>
        </w:rPr>
        <w:instrText>ADDIN CSL_CITATION {"citationItems":[{"id":"ITEM-1","itemData":{"DOI":"10.1016/j.msec.2015.10.067","ISSN":"09284931","PMID":"26652420","abstract":"In the present work, we report on the preparation of cellulosic fabrics bearing two types of photo-sensitizers in order to prepare efficient polymeric materials for antimicrobial applications. The obtained porphyrin-grafted cellulosic fabrics were characterized by attenuated total reflectance Fourier transform infrared (ATR-FTIR) spectroscopy, diffuse reflectance UV-Vis (DRUV) spectroscopy, thermo-gravimetric analysis (TG) and scanning electron microscopy (SEM). Antimicrobial activity of the prepared porphyrin-cellulose was tested under visible light irradiation against Staphylococcus aureus, Pseudomunas aeroginosa and Escherichia coli. In addition, the effect of two parameters on photo-bactericidal activity of treated fibers was studied: illumination time and concentration of photosensitizers (PS).","author":[{"dropping-particle":"","family":"Rahimi","given":"Rahmatollah","non-dropping-particle":"","parse-names":false,"suffix":""},{"dropping-particle":"","family":"Fayyaz","given":"Fatemeh","non-dropping-particle":"","parse-names":false,"suffix":""},{"dropping-particle":"","family":"Rassa","given":"Mehdi","non-dropping-particle":"","parse-names":false,"suffix":""},{"dropping-particle":"","family":"Rabbani","given":"Mahboubeh","non-dropping-particle":"","parse-names":false,"suffix":""}],"container-title":"Materials Science and Engineering C","id":"ITEM-1","issued":{"date-parts":[["2016"]]},"page":"661-668","publisher":"Elsevier B.V.","title":"The study of cellulosic fabrics impregnated with porphyrin compounds for use as photo-bactericidal polymers","type":"article-journal","volume":"59"},"uris":["http://www.mendeley.com/documents/?uuid=a804b32c-899b-4bc5-ae0c-6c380d9b3d39"]},{"id":"ITEM-2","itemData":{"DOI":"10.1016/j.matlet.2009.06.009","ISSN":"0167577X","author":[{"dropping-particle":"","family":"Ringot","given":"Cyril","non-dropping-particle":"","parse-names":false,"suffix":""},{"dropping-particle":"","family":"Sol","given":"Vincent","non-dropping-particle":"","parse-names":false,"suffix":""},{"dropping-particle":"","family":"Granet","given":"Robert","non-dropping-particle":"","parse-names":false,"suffix":""},{"dropping-particle":"","family":"Krausz","given":"Pierre","non-dropping-particle":"","parse-names":false,"suffix":""}],"container-title":"Materials Letters","id":"ITEM-2","issued":{"date-parts":[["2009","8"]]},"page":"1889-1891","publisher":"Elsevier B.V.","title":"Porphyrin-grafted cellulose fabric: New photobactericidal material obtained by “Click-Chemistry” reaction","type":"article-journal","volume":"63"},"uris":["http://www.mendeley.com/documents/?uuid=1613ae83-8751-4dce-8e4e-0d392509246c"]},{"id":"ITEM-3","itemData":{"DOI":"10.1021/bm200082d","ISSN":"1526-4602","PMID":"21438501","abstract":"In the present work, we report on the synthesis of cellulose cotton fibers bearing different types of photosensitizers with the aim to prepare new efficient polymeric materials for antimicrobial applications. Anionic, neutral, and cationic amino porphyrins have been covalently grafted on cotton fabric, without previous chemical modification of the cellulosic support, using a 1,3,5-triazine derivative as the linker. The obtained porphyrin-grafted cotton fabrics were characterized by infrared (ATR-FTIR), diffuse reflectance UV-vis (DRUV) spectroscopies, and thermogravimetric analysis (TGA) to confirm the triazine linkage. Antimicrobial activity of porphyrin-cellulose materials was tested under visible light irradiation against Staphylococcus aureus and Escherichia coli . The results showed excellent activity on the Gram-positive bacterium, showing structure-activity relationship, although no photodamage of the Gram-negative microorganism was recorded. A mechanism of bacterial inactivation by photosensitive surfaces is proposed.","author":[{"dropping-particle":"","family":"Ringot","given":"Cyril","non-dropping-particle":"","parse-names":false,"suffix":""},{"dropping-particle":"","family":"Sol","given":"Vincent","non-dropping-particle":"","parse-names":false,"suffix":""},{"dropping-particle":"","family":"Barrière","given":"Matthieu","non-dropping-particle":"","parse-names":false,"suffix":""},{"dropping-particle":"","family":"Saad","given":"Naïma","non-dropping-particle":"","parse-names":false,"suffix":""},{"dropping-particle":"","family":"Bressollier","given":"Philippe","non-dropping-particle":"","parse-names":false,"suffix":""},{"dropping-particle":"","family":"Granet","given":"Robert","non-dropping-particle":"","parse-names":false,"suffix":""},{"dropping-particle":"","family":"Couleaud","given":"Pierre","non-dropping-particle":"","parse-names":false,"suffix":""},{"dropping-particle":"","family":"Frochot","given":"Céline","non-dropping-particle":"","parse-names":false,"suffix":""},{"dropping-particle":"","family":"Krausz","given":"Pierre","non-dropping-particle":"","parse-names":false,"suffix":""}],"container-title":"Biomacromolecules","id":"ITEM-3","issue":"5","issued":{"date-parts":[["2011","5","9"]]},"page":"1716-23","title":"Triazinyl porphyrin-based photoactive cotton fabrics: preparation, characterization, and antibacterial activity.","type":"article-journal","volume":"12"},"uris":["http://www.mendeley.com/documents/?uuid=70f0f402-a105-4a96-88ab-9147d31c0edf"]}],"mendeley":{"formattedCitation":"[16], [41], [45]","plainTextFormattedCitation":"[16], [41], [45]","previouslyFormattedCitation":"(Rahimi et al. 2016; Ringot et al. 2009; 2011)"},"properties":{"noteIndex":0},"schema":"https://github.com/citation-style-language/schema/raw/master/csl-citation.json"}</w:instrText>
      </w:r>
      <w:r w:rsidR="00F1050B" w:rsidRPr="00081D39">
        <w:rPr>
          <w:rFonts w:asciiTheme="majorBidi" w:hAnsiTheme="majorBidi" w:cstheme="majorBidi"/>
          <w:sz w:val="24"/>
          <w:szCs w:val="24"/>
        </w:rPr>
        <w:fldChar w:fldCharType="separate"/>
      </w:r>
      <w:r w:rsidR="00117F96" w:rsidRPr="00117F96">
        <w:rPr>
          <w:rFonts w:asciiTheme="majorBidi" w:hAnsiTheme="majorBidi" w:cstheme="majorBidi"/>
          <w:noProof/>
          <w:sz w:val="24"/>
          <w:szCs w:val="24"/>
        </w:rPr>
        <w:t>[16], [41], [45]</w:t>
      </w:r>
      <w:r w:rsidR="00F1050B" w:rsidRPr="00081D39">
        <w:rPr>
          <w:rFonts w:asciiTheme="majorBidi" w:hAnsiTheme="majorBidi" w:cstheme="majorBidi"/>
          <w:sz w:val="24"/>
          <w:szCs w:val="24"/>
        </w:rPr>
        <w:fldChar w:fldCharType="end"/>
      </w:r>
      <w:r w:rsidR="007772BD" w:rsidRPr="00081D39">
        <w:rPr>
          <w:rFonts w:asciiTheme="majorBidi" w:eastAsia="AdvGulliv-R" w:hAnsiTheme="majorBidi" w:cstheme="majorBidi"/>
          <w:sz w:val="24"/>
          <w:szCs w:val="24"/>
        </w:rPr>
        <w:t xml:space="preserve"> </w:t>
      </w:r>
      <w:r w:rsidRPr="00081D39">
        <w:rPr>
          <w:rFonts w:asciiTheme="majorBidi" w:hAnsiTheme="majorBidi" w:cstheme="majorBidi"/>
          <w:sz w:val="24"/>
          <w:szCs w:val="24"/>
        </w:rPr>
        <w:t>in treated cellulose in comparison to untreated cellulose at 1325 cm</w:t>
      </w:r>
      <w:r w:rsidRPr="00081D39">
        <w:rPr>
          <w:rFonts w:asciiTheme="majorBidi" w:hAnsiTheme="majorBidi" w:cstheme="majorBidi"/>
          <w:sz w:val="24"/>
          <w:szCs w:val="24"/>
          <w:vertAlign w:val="superscript"/>
        </w:rPr>
        <w:t xml:space="preserve">-1 </w:t>
      </w:r>
      <w:r w:rsidRPr="00081D39">
        <w:rPr>
          <w:rFonts w:asciiTheme="majorBidi" w:hAnsiTheme="majorBidi" w:cstheme="majorBidi"/>
          <w:sz w:val="24"/>
          <w:szCs w:val="24"/>
        </w:rPr>
        <w:t xml:space="preserve">is reduced. This can be related to the interaction between NH groups or zinc of tetra-cationic porphyrins with </w:t>
      </w:r>
      <w:r w:rsidRPr="00081D39">
        <w:rPr>
          <w:rFonts w:ascii="Times New Roman" w:hAnsi="Times New Roman" w:cs="Times New Roman"/>
          <w:bCs/>
          <w:sz w:val="24"/>
          <w:szCs w:val="24"/>
        </w:rPr>
        <w:t>OH or C-O bonds of cellulose</w:t>
      </w:r>
      <w:r w:rsidRPr="00081D39">
        <w:rPr>
          <w:rFonts w:asciiTheme="majorBidi" w:hAnsiTheme="majorBidi" w:cstheme="majorBidi"/>
          <w:sz w:val="24"/>
          <w:szCs w:val="24"/>
        </w:rPr>
        <w:t xml:space="preserve">. These observations confirm the linkabbge of these tetra-cationic photosensitizers to the cellulosic fabric.  </w:t>
      </w:r>
    </w:p>
    <w:bookmarkEnd w:id="67"/>
    <w:bookmarkEnd w:id="68"/>
    <w:p w14:paraId="46224B94" w14:textId="3722F18D" w:rsidR="00A01407" w:rsidRPr="00081D39" w:rsidRDefault="00B132B7" w:rsidP="00DE427A">
      <w:pPr>
        <w:tabs>
          <w:tab w:val="right" w:pos="0"/>
        </w:tabs>
        <w:autoSpaceDE w:val="0"/>
        <w:autoSpaceDN w:val="0"/>
        <w:adjustRightInd w:val="0"/>
        <w:spacing w:before="100" w:beforeAutospacing="1" w:after="100" w:afterAutospacing="1" w:line="240" w:lineRule="auto"/>
        <w:jc w:val="center"/>
        <w:rPr>
          <w:rFonts w:asciiTheme="majorBidi" w:hAnsiTheme="majorBidi" w:cstheme="majorBidi"/>
          <w:sz w:val="20"/>
          <w:szCs w:val="20"/>
        </w:rPr>
      </w:pPr>
      <w:r w:rsidRPr="00081D39">
        <w:rPr>
          <w:rFonts w:asciiTheme="majorBidi" w:hAnsiTheme="majorBidi" w:cstheme="majorBidi"/>
          <w:b/>
          <w:bCs/>
          <w:sz w:val="20"/>
          <w:szCs w:val="20"/>
        </w:rPr>
        <w:t>&lt;</w:t>
      </w:r>
      <w:r w:rsidR="00D713DA" w:rsidRPr="00081D39">
        <w:rPr>
          <w:rFonts w:asciiTheme="majorBidi" w:hAnsiTheme="majorBidi" w:cstheme="majorBidi"/>
          <w:b/>
          <w:bCs/>
          <w:sz w:val="20"/>
          <w:szCs w:val="20"/>
        </w:rPr>
        <w:t xml:space="preserve">Figure </w:t>
      </w:r>
      <w:r w:rsidR="00DE427A" w:rsidRPr="00081D39">
        <w:rPr>
          <w:rFonts w:asciiTheme="majorBidi" w:hAnsiTheme="majorBidi" w:cstheme="majorBidi"/>
          <w:b/>
          <w:bCs/>
          <w:sz w:val="20"/>
          <w:szCs w:val="20"/>
        </w:rPr>
        <w:t>6</w:t>
      </w:r>
      <w:r w:rsidRPr="00081D39">
        <w:rPr>
          <w:rFonts w:asciiTheme="majorBidi" w:hAnsiTheme="majorBidi" w:cstheme="majorBidi"/>
          <w:b/>
          <w:bCs/>
          <w:sz w:val="20"/>
          <w:szCs w:val="20"/>
        </w:rPr>
        <w:t>&gt;</w:t>
      </w:r>
    </w:p>
    <w:p w14:paraId="1CCFFC04" w14:textId="77777777" w:rsidR="00DE427A" w:rsidRPr="00081D39" w:rsidRDefault="00DE427A" w:rsidP="00DE427A">
      <w:pPr>
        <w:tabs>
          <w:tab w:val="right" w:pos="0"/>
        </w:tabs>
        <w:autoSpaceDE w:val="0"/>
        <w:autoSpaceDN w:val="0"/>
        <w:adjustRightInd w:val="0"/>
        <w:spacing w:after="0" w:line="240" w:lineRule="auto"/>
        <w:jc w:val="both"/>
        <w:rPr>
          <w:rFonts w:asciiTheme="majorBidi" w:hAnsiTheme="majorBidi" w:cstheme="majorBidi"/>
          <w:sz w:val="24"/>
          <w:szCs w:val="24"/>
        </w:rPr>
      </w:pPr>
      <w:r w:rsidRPr="00081D39">
        <w:rPr>
          <w:rFonts w:asciiTheme="majorBidi" w:hAnsiTheme="majorBidi" w:cstheme="majorBidi"/>
          <w:sz w:val="24"/>
          <w:szCs w:val="24"/>
        </w:rPr>
        <w:t xml:space="preserve">Diffuse reflectance UV-Vis spectroscopy was also used to observe and examine the existence of  porphyrins on the surface of cellulosic fabric (Fig 6B). Soret band near 420-448 nm and Q bands between 518-648 nm clearly show up, and can be compared with reference molecules as cationic compounds. </w:t>
      </w:r>
    </w:p>
    <w:p w14:paraId="38B5C9CD" w14:textId="77777777" w:rsidR="00081D39" w:rsidRDefault="00081D39" w:rsidP="005D668B">
      <w:pPr>
        <w:tabs>
          <w:tab w:val="right" w:pos="0"/>
        </w:tabs>
        <w:autoSpaceDE w:val="0"/>
        <w:autoSpaceDN w:val="0"/>
        <w:adjustRightInd w:val="0"/>
        <w:spacing w:before="100" w:beforeAutospacing="1" w:after="0" w:line="240" w:lineRule="auto"/>
        <w:jc w:val="center"/>
        <w:rPr>
          <w:rFonts w:asciiTheme="majorBidi" w:hAnsiTheme="majorBidi" w:cstheme="majorBidi"/>
          <w:b/>
          <w:bCs/>
          <w:sz w:val="20"/>
          <w:szCs w:val="20"/>
        </w:rPr>
      </w:pPr>
    </w:p>
    <w:p w14:paraId="009D2B7D" w14:textId="679392DE" w:rsidR="005D668B" w:rsidRPr="00081D39" w:rsidRDefault="005D668B" w:rsidP="006E6046">
      <w:pPr>
        <w:tabs>
          <w:tab w:val="right" w:pos="0"/>
        </w:tabs>
        <w:autoSpaceDE w:val="0"/>
        <w:autoSpaceDN w:val="0"/>
        <w:adjustRightInd w:val="0"/>
        <w:spacing w:before="100" w:beforeAutospacing="1" w:after="0" w:line="240" w:lineRule="auto"/>
        <w:jc w:val="center"/>
        <w:rPr>
          <w:rFonts w:ascii="Times New Roman" w:hAnsi="Times New Roman" w:cs="Times New Roman"/>
          <w:sz w:val="20"/>
          <w:szCs w:val="20"/>
        </w:rPr>
      </w:pPr>
      <w:r w:rsidRPr="00081D39">
        <w:rPr>
          <w:rFonts w:asciiTheme="majorBidi" w:hAnsiTheme="majorBidi" w:cstheme="majorBidi"/>
          <w:b/>
          <w:bCs/>
          <w:sz w:val="20"/>
          <w:szCs w:val="20"/>
        </w:rPr>
        <w:t xml:space="preserve">Table </w:t>
      </w:r>
      <w:r w:rsidR="006E6046" w:rsidRPr="006E6046">
        <w:rPr>
          <w:rFonts w:asciiTheme="majorBidi" w:hAnsiTheme="majorBidi" w:cstheme="majorBidi"/>
          <w:b/>
          <w:bCs/>
          <w:color w:val="FF0000"/>
          <w:sz w:val="20"/>
          <w:szCs w:val="20"/>
        </w:rPr>
        <w:t>5</w:t>
      </w:r>
      <w:r w:rsidRPr="00081D39">
        <w:rPr>
          <w:rFonts w:asciiTheme="majorBidi" w:hAnsiTheme="majorBidi" w:cstheme="majorBidi"/>
          <w:b/>
          <w:bCs/>
          <w:sz w:val="20"/>
          <w:szCs w:val="20"/>
        </w:rPr>
        <w:t>.</w:t>
      </w:r>
      <w:r w:rsidRPr="00081D39">
        <w:rPr>
          <w:rFonts w:asciiTheme="majorBidi" w:hAnsiTheme="majorBidi" w:cstheme="majorBidi"/>
          <w:sz w:val="20"/>
          <w:szCs w:val="20"/>
        </w:rPr>
        <w:t xml:space="preserve"> </w:t>
      </w:r>
      <w:r w:rsidRPr="00081D39">
        <w:rPr>
          <w:rFonts w:ascii="Times New Roman" w:hAnsi="Times New Roman" w:cs="Times New Roman"/>
          <w:sz w:val="20"/>
          <w:szCs w:val="20"/>
        </w:rPr>
        <w:t>Electronic Diffuse Reflectance UV-Vis spectral data.</w:t>
      </w:r>
    </w:p>
    <w:tbl>
      <w:tblPr>
        <w:tblStyle w:val="PlainTable4"/>
        <w:tblW w:w="0" w:type="auto"/>
        <w:tblLook w:val="04A0" w:firstRow="1" w:lastRow="0" w:firstColumn="1" w:lastColumn="0" w:noHBand="0" w:noVBand="1"/>
      </w:tblPr>
      <w:tblGrid>
        <w:gridCol w:w="3116"/>
        <w:gridCol w:w="3117"/>
        <w:gridCol w:w="3117"/>
      </w:tblGrid>
      <w:tr w:rsidR="00CF5366" w:rsidRPr="00081D39" w14:paraId="02B8FAF0" w14:textId="77777777" w:rsidTr="005D6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0AF8C73" w14:textId="63FB28D9" w:rsidR="005D668B" w:rsidRPr="00081D39" w:rsidRDefault="005D668B" w:rsidP="005D668B">
            <w:pPr>
              <w:tabs>
                <w:tab w:val="right" w:pos="0"/>
              </w:tabs>
              <w:autoSpaceDE w:val="0"/>
              <w:autoSpaceDN w:val="0"/>
              <w:adjustRightInd w:val="0"/>
              <w:spacing w:before="100" w:beforeAutospacing="1"/>
              <w:jc w:val="center"/>
              <w:rPr>
                <w:rFonts w:asciiTheme="majorBidi" w:hAnsiTheme="majorBidi" w:cstheme="majorBidi"/>
                <w:sz w:val="20"/>
                <w:szCs w:val="20"/>
              </w:rPr>
            </w:pPr>
            <w:r w:rsidRPr="00081D39">
              <w:rPr>
                <w:rFonts w:asciiTheme="majorBidi" w:hAnsiTheme="majorBidi" w:cstheme="majorBidi"/>
                <w:sz w:val="20"/>
                <w:szCs w:val="20"/>
              </w:rPr>
              <w:t>Products</w:t>
            </w:r>
          </w:p>
        </w:tc>
        <w:tc>
          <w:tcPr>
            <w:tcW w:w="3117" w:type="dxa"/>
          </w:tcPr>
          <w:p w14:paraId="19AC0566" w14:textId="24DED393" w:rsidR="005D668B" w:rsidRPr="00081D39" w:rsidRDefault="005D668B" w:rsidP="005D668B">
            <w:pPr>
              <w:tabs>
                <w:tab w:val="right" w:pos="0"/>
              </w:tabs>
              <w:autoSpaceDE w:val="0"/>
              <w:autoSpaceDN w:val="0"/>
              <w:adjustRightInd w:val="0"/>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Soret band maximum (nm)</w:t>
            </w:r>
          </w:p>
        </w:tc>
        <w:tc>
          <w:tcPr>
            <w:tcW w:w="3117" w:type="dxa"/>
          </w:tcPr>
          <w:p w14:paraId="7757EA00" w14:textId="13677BBB" w:rsidR="005D668B" w:rsidRPr="00081D39" w:rsidRDefault="005D668B" w:rsidP="005D668B">
            <w:pPr>
              <w:tabs>
                <w:tab w:val="right" w:pos="0"/>
              </w:tabs>
              <w:autoSpaceDE w:val="0"/>
              <w:autoSpaceDN w:val="0"/>
              <w:adjustRightInd w:val="0"/>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Q bands (nm)</w:t>
            </w:r>
          </w:p>
        </w:tc>
      </w:tr>
      <w:tr w:rsidR="00CF5366" w:rsidRPr="00081D39" w14:paraId="10DB8510" w14:textId="77777777" w:rsidTr="005D6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D7F8343" w14:textId="35F4F30D" w:rsidR="005D668B" w:rsidRPr="00081D39" w:rsidRDefault="005D668B" w:rsidP="005D668B">
            <w:pPr>
              <w:tabs>
                <w:tab w:val="right" w:pos="0"/>
              </w:tabs>
              <w:autoSpaceDE w:val="0"/>
              <w:autoSpaceDN w:val="0"/>
              <w:adjustRightInd w:val="0"/>
              <w:spacing w:before="100" w:beforeAutospacing="1"/>
              <w:jc w:val="center"/>
              <w:rPr>
                <w:rFonts w:asciiTheme="majorBidi" w:hAnsiTheme="majorBidi" w:cstheme="majorBidi"/>
                <w:b w:val="0"/>
                <w:bCs w:val="0"/>
                <w:sz w:val="20"/>
                <w:szCs w:val="20"/>
              </w:rPr>
            </w:pPr>
            <w:r w:rsidRPr="00081D39">
              <w:rPr>
                <w:rFonts w:asciiTheme="majorBidi" w:hAnsiTheme="majorBidi" w:cstheme="majorBidi"/>
                <w:b w:val="0"/>
                <w:bCs w:val="0"/>
                <w:sz w:val="20"/>
                <w:szCs w:val="20"/>
              </w:rPr>
              <w:t>*TMPyP(3)</w:t>
            </w:r>
          </w:p>
        </w:tc>
        <w:tc>
          <w:tcPr>
            <w:tcW w:w="3117" w:type="dxa"/>
          </w:tcPr>
          <w:p w14:paraId="6FDB4C0C" w14:textId="7E283972" w:rsidR="005D668B" w:rsidRPr="00081D39" w:rsidRDefault="005D668B" w:rsidP="005D668B">
            <w:pPr>
              <w:tabs>
                <w:tab w:val="right" w:pos="0"/>
              </w:tabs>
              <w:autoSpaceDE w:val="0"/>
              <w:autoSpaceDN w:val="0"/>
              <w:adjustRightInd w:val="0"/>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417</w:t>
            </w:r>
          </w:p>
        </w:tc>
        <w:tc>
          <w:tcPr>
            <w:tcW w:w="3117" w:type="dxa"/>
          </w:tcPr>
          <w:p w14:paraId="4B016DBB" w14:textId="6830D255" w:rsidR="005D668B" w:rsidRPr="00081D39" w:rsidRDefault="005D668B" w:rsidP="005D668B">
            <w:pPr>
              <w:tabs>
                <w:tab w:val="right" w:pos="0"/>
              </w:tabs>
              <w:autoSpaceDE w:val="0"/>
              <w:autoSpaceDN w:val="0"/>
              <w:adjustRightInd w:val="0"/>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516, 550, 582, 642</w:t>
            </w:r>
          </w:p>
        </w:tc>
      </w:tr>
      <w:tr w:rsidR="00CF5366" w:rsidRPr="00081D39" w14:paraId="7BE38ADC" w14:textId="77777777" w:rsidTr="005D668B">
        <w:tc>
          <w:tcPr>
            <w:cnfStyle w:val="001000000000" w:firstRow="0" w:lastRow="0" w:firstColumn="1" w:lastColumn="0" w:oddVBand="0" w:evenVBand="0" w:oddHBand="0" w:evenHBand="0" w:firstRowFirstColumn="0" w:firstRowLastColumn="0" w:lastRowFirstColumn="0" w:lastRowLastColumn="0"/>
            <w:tcW w:w="3116" w:type="dxa"/>
          </w:tcPr>
          <w:p w14:paraId="508C8064" w14:textId="6F37225A" w:rsidR="005D668B" w:rsidRPr="00081D39" w:rsidRDefault="005D668B" w:rsidP="005D668B">
            <w:pPr>
              <w:tabs>
                <w:tab w:val="right" w:pos="0"/>
              </w:tabs>
              <w:autoSpaceDE w:val="0"/>
              <w:autoSpaceDN w:val="0"/>
              <w:adjustRightInd w:val="0"/>
              <w:spacing w:before="100" w:beforeAutospacing="1"/>
              <w:jc w:val="center"/>
              <w:rPr>
                <w:rFonts w:asciiTheme="majorBidi" w:hAnsiTheme="majorBidi" w:cstheme="majorBidi"/>
                <w:b w:val="0"/>
                <w:bCs w:val="0"/>
                <w:sz w:val="20"/>
                <w:szCs w:val="20"/>
              </w:rPr>
            </w:pPr>
            <w:r w:rsidRPr="00081D39">
              <w:rPr>
                <w:rFonts w:asciiTheme="majorBidi" w:hAnsiTheme="majorBidi" w:cstheme="majorBidi"/>
                <w:b w:val="0"/>
                <w:bCs w:val="0"/>
                <w:sz w:val="20"/>
                <w:szCs w:val="20"/>
              </w:rPr>
              <w:t>*</w:t>
            </w:r>
            <w:r w:rsidRPr="00081D39">
              <w:rPr>
                <w:rFonts w:ascii="Times New Roman" w:hAnsi="Times New Roman" w:cs="Times New Roman"/>
                <w:b w:val="0"/>
                <w:bCs w:val="0"/>
                <w:sz w:val="20"/>
                <w:szCs w:val="20"/>
              </w:rPr>
              <w:t>ZnTMPyP</w:t>
            </w:r>
            <w:r w:rsidRPr="00081D39">
              <w:rPr>
                <w:rFonts w:ascii="Times New Roman" w:hAnsi="Times New Roman" w:cs="Times New Roman"/>
                <w:b w:val="0"/>
                <w:bCs w:val="0"/>
                <w:sz w:val="20"/>
                <w:szCs w:val="20"/>
                <w:vertAlign w:val="subscript"/>
              </w:rPr>
              <w:t>(3)</w:t>
            </w:r>
          </w:p>
        </w:tc>
        <w:tc>
          <w:tcPr>
            <w:tcW w:w="3117" w:type="dxa"/>
          </w:tcPr>
          <w:p w14:paraId="39266467" w14:textId="3401F3E7" w:rsidR="005D668B" w:rsidRPr="00081D39" w:rsidRDefault="005D668B" w:rsidP="005D668B">
            <w:pPr>
              <w:tabs>
                <w:tab w:val="right" w:pos="0"/>
              </w:tabs>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428</w:t>
            </w:r>
          </w:p>
        </w:tc>
        <w:tc>
          <w:tcPr>
            <w:tcW w:w="3117" w:type="dxa"/>
          </w:tcPr>
          <w:p w14:paraId="10E6A8B9" w14:textId="49F6A368" w:rsidR="005D668B" w:rsidRPr="00081D39" w:rsidRDefault="005D668B" w:rsidP="005D668B">
            <w:pPr>
              <w:tabs>
                <w:tab w:val="right" w:pos="0"/>
              </w:tabs>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558, 594</w:t>
            </w:r>
          </w:p>
        </w:tc>
      </w:tr>
      <w:tr w:rsidR="00CF5366" w:rsidRPr="00081D39" w14:paraId="7A0F400D" w14:textId="77777777" w:rsidTr="005D6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0A0D803" w14:textId="111D1570" w:rsidR="005D668B" w:rsidRPr="00081D39" w:rsidRDefault="005D668B" w:rsidP="005D668B">
            <w:pPr>
              <w:tabs>
                <w:tab w:val="right" w:pos="0"/>
              </w:tabs>
              <w:autoSpaceDE w:val="0"/>
              <w:autoSpaceDN w:val="0"/>
              <w:adjustRightInd w:val="0"/>
              <w:spacing w:before="100" w:beforeAutospacing="1"/>
              <w:jc w:val="center"/>
              <w:rPr>
                <w:rFonts w:ascii="Times New Roman" w:hAnsi="Times New Roman" w:cs="Times New Roman"/>
                <w:b w:val="0"/>
                <w:bCs w:val="0"/>
                <w:sz w:val="20"/>
                <w:szCs w:val="20"/>
              </w:rPr>
            </w:pPr>
            <w:r w:rsidRPr="00081D39">
              <w:rPr>
                <w:rFonts w:asciiTheme="majorBidi" w:hAnsiTheme="majorBidi" w:cstheme="majorBidi"/>
                <w:b w:val="0"/>
                <w:bCs w:val="0"/>
                <w:sz w:val="20"/>
                <w:szCs w:val="20"/>
              </w:rPr>
              <w:t>*</w:t>
            </w:r>
            <w:r w:rsidRPr="00081D39">
              <w:rPr>
                <w:rFonts w:ascii="Times New Roman" w:hAnsi="Times New Roman" w:cs="Times New Roman"/>
                <w:b w:val="0"/>
                <w:bCs w:val="0"/>
                <w:sz w:val="20"/>
                <w:szCs w:val="20"/>
              </w:rPr>
              <w:t>TMPyP</w:t>
            </w:r>
            <w:r w:rsidRPr="00081D39">
              <w:rPr>
                <w:rFonts w:ascii="Times New Roman" w:hAnsi="Times New Roman" w:cs="Times New Roman"/>
                <w:b w:val="0"/>
                <w:bCs w:val="0"/>
                <w:sz w:val="20"/>
                <w:szCs w:val="20"/>
                <w:vertAlign w:val="subscript"/>
              </w:rPr>
              <w:t>(4)</w:t>
            </w:r>
          </w:p>
        </w:tc>
        <w:tc>
          <w:tcPr>
            <w:tcW w:w="3117" w:type="dxa"/>
          </w:tcPr>
          <w:p w14:paraId="758BCA3F" w14:textId="15E7B95B" w:rsidR="005D668B" w:rsidRPr="00081D39" w:rsidRDefault="005D668B" w:rsidP="005D668B">
            <w:pPr>
              <w:tabs>
                <w:tab w:val="right" w:pos="0"/>
              </w:tabs>
              <w:autoSpaceDE w:val="0"/>
              <w:autoSpaceDN w:val="0"/>
              <w:adjustRightInd w:val="0"/>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422</w:t>
            </w:r>
          </w:p>
        </w:tc>
        <w:tc>
          <w:tcPr>
            <w:tcW w:w="3117" w:type="dxa"/>
          </w:tcPr>
          <w:p w14:paraId="0EDAC6F4" w14:textId="75BE9319" w:rsidR="005D668B" w:rsidRPr="00081D39" w:rsidRDefault="005D668B" w:rsidP="005D668B">
            <w:pPr>
              <w:tabs>
                <w:tab w:val="right" w:pos="0"/>
              </w:tabs>
              <w:autoSpaceDE w:val="0"/>
              <w:autoSpaceDN w:val="0"/>
              <w:adjustRightInd w:val="0"/>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515, 554, 550, 641</w:t>
            </w:r>
          </w:p>
        </w:tc>
      </w:tr>
      <w:tr w:rsidR="00CF5366" w:rsidRPr="00081D39" w14:paraId="7AA2CFF7" w14:textId="77777777" w:rsidTr="005D668B">
        <w:tc>
          <w:tcPr>
            <w:cnfStyle w:val="001000000000" w:firstRow="0" w:lastRow="0" w:firstColumn="1" w:lastColumn="0" w:oddVBand="0" w:evenVBand="0" w:oddHBand="0" w:evenHBand="0" w:firstRowFirstColumn="0" w:firstRowLastColumn="0" w:lastRowFirstColumn="0" w:lastRowLastColumn="0"/>
            <w:tcW w:w="3116" w:type="dxa"/>
          </w:tcPr>
          <w:p w14:paraId="5782C5F9" w14:textId="23CC29C1" w:rsidR="005D668B" w:rsidRPr="00081D39" w:rsidRDefault="005D668B" w:rsidP="005D668B">
            <w:pPr>
              <w:tabs>
                <w:tab w:val="right" w:pos="0"/>
              </w:tabs>
              <w:autoSpaceDE w:val="0"/>
              <w:autoSpaceDN w:val="0"/>
              <w:adjustRightInd w:val="0"/>
              <w:spacing w:before="100" w:beforeAutospacing="1"/>
              <w:jc w:val="center"/>
              <w:rPr>
                <w:rFonts w:ascii="Times New Roman" w:hAnsi="Times New Roman" w:cs="Times New Roman"/>
                <w:b w:val="0"/>
                <w:bCs w:val="0"/>
                <w:sz w:val="20"/>
                <w:szCs w:val="20"/>
              </w:rPr>
            </w:pPr>
            <w:r w:rsidRPr="00081D39">
              <w:rPr>
                <w:rFonts w:asciiTheme="majorBidi" w:hAnsiTheme="majorBidi" w:cstheme="majorBidi"/>
                <w:b w:val="0"/>
                <w:bCs w:val="0"/>
                <w:sz w:val="20"/>
                <w:szCs w:val="20"/>
              </w:rPr>
              <w:t>*</w:t>
            </w:r>
            <w:r w:rsidRPr="00081D39">
              <w:rPr>
                <w:rFonts w:ascii="Times New Roman" w:hAnsi="Times New Roman" w:cs="Times New Roman"/>
                <w:b w:val="0"/>
                <w:bCs w:val="0"/>
                <w:sz w:val="20"/>
                <w:szCs w:val="20"/>
              </w:rPr>
              <w:t>ZnTMPyP</w:t>
            </w:r>
            <w:r w:rsidRPr="00081D39">
              <w:rPr>
                <w:rFonts w:ascii="Times New Roman" w:hAnsi="Times New Roman" w:cs="Times New Roman"/>
                <w:b w:val="0"/>
                <w:bCs w:val="0"/>
                <w:sz w:val="20"/>
                <w:szCs w:val="20"/>
                <w:vertAlign w:val="subscript"/>
              </w:rPr>
              <w:t>(4)</w:t>
            </w:r>
          </w:p>
        </w:tc>
        <w:tc>
          <w:tcPr>
            <w:tcW w:w="3117" w:type="dxa"/>
          </w:tcPr>
          <w:p w14:paraId="4EF1BF1E" w14:textId="2B1E2B62" w:rsidR="005D668B" w:rsidRPr="00081D39" w:rsidRDefault="005D668B" w:rsidP="005D668B">
            <w:pPr>
              <w:tabs>
                <w:tab w:val="right" w:pos="0"/>
              </w:tabs>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430</w:t>
            </w:r>
          </w:p>
        </w:tc>
        <w:tc>
          <w:tcPr>
            <w:tcW w:w="3117" w:type="dxa"/>
          </w:tcPr>
          <w:p w14:paraId="2B3DBDB0" w14:textId="3F730779" w:rsidR="005D668B" w:rsidRPr="00081D39" w:rsidRDefault="005D668B" w:rsidP="005D668B">
            <w:pPr>
              <w:tabs>
                <w:tab w:val="right" w:pos="0"/>
              </w:tabs>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563, 606</w:t>
            </w:r>
          </w:p>
        </w:tc>
      </w:tr>
      <w:tr w:rsidR="00CF5366" w:rsidRPr="00081D39" w14:paraId="0E1651D5" w14:textId="77777777" w:rsidTr="005D6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B80C470" w14:textId="6A6A9033" w:rsidR="005D668B" w:rsidRPr="00081D39" w:rsidRDefault="005D668B" w:rsidP="005D668B">
            <w:pPr>
              <w:tabs>
                <w:tab w:val="right" w:pos="0"/>
              </w:tabs>
              <w:autoSpaceDE w:val="0"/>
              <w:autoSpaceDN w:val="0"/>
              <w:adjustRightInd w:val="0"/>
              <w:spacing w:before="100" w:beforeAutospacing="1"/>
              <w:jc w:val="center"/>
              <w:rPr>
                <w:rFonts w:ascii="Times New Roman" w:hAnsi="Times New Roman" w:cs="Times New Roman"/>
                <w:b w:val="0"/>
                <w:bCs w:val="0"/>
                <w:sz w:val="20"/>
                <w:szCs w:val="20"/>
              </w:rPr>
            </w:pPr>
            <w:r w:rsidRPr="00081D39">
              <w:rPr>
                <w:rFonts w:asciiTheme="majorBidi" w:hAnsiTheme="majorBidi" w:cstheme="majorBidi"/>
                <w:b w:val="0"/>
                <w:bCs w:val="0"/>
                <w:sz w:val="20"/>
                <w:szCs w:val="20"/>
              </w:rPr>
              <w:t>*</w:t>
            </w:r>
            <w:r w:rsidRPr="00081D39">
              <w:rPr>
                <w:rFonts w:ascii="Times New Roman" w:hAnsi="Times New Roman" w:cs="Times New Roman"/>
                <w:b w:val="0"/>
                <w:bCs w:val="0"/>
                <w:sz w:val="20"/>
                <w:szCs w:val="20"/>
              </w:rPr>
              <w:t>TAPP</w:t>
            </w:r>
          </w:p>
        </w:tc>
        <w:tc>
          <w:tcPr>
            <w:tcW w:w="3117" w:type="dxa"/>
          </w:tcPr>
          <w:p w14:paraId="35FCC1FF" w14:textId="3AF281A0" w:rsidR="005D668B" w:rsidRPr="00081D39" w:rsidRDefault="005D668B" w:rsidP="005D668B">
            <w:pPr>
              <w:tabs>
                <w:tab w:val="right" w:pos="0"/>
              </w:tabs>
              <w:autoSpaceDE w:val="0"/>
              <w:autoSpaceDN w:val="0"/>
              <w:adjustRightInd w:val="0"/>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412</w:t>
            </w:r>
          </w:p>
        </w:tc>
        <w:tc>
          <w:tcPr>
            <w:tcW w:w="3117" w:type="dxa"/>
          </w:tcPr>
          <w:p w14:paraId="3CAB2E27" w14:textId="0463BAB5" w:rsidR="005D668B" w:rsidRPr="00081D39" w:rsidRDefault="005D668B" w:rsidP="005D668B">
            <w:pPr>
              <w:tabs>
                <w:tab w:val="right" w:pos="0"/>
              </w:tabs>
              <w:autoSpaceDE w:val="0"/>
              <w:autoSpaceDN w:val="0"/>
              <w:adjustRightInd w:val="0"/>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515, 552, 580, 634</w:t>
            </w:r>
          </w:p>
        </w:tc>
      </w:tr>
      <w:tr w:rsidR="00CF5366" w:rsidRPr="00081D39" w14:paraId="6D2C2986" w14:textId="77777777" w:rsidTr="005D668B">
        <w:tc>
          <w:tcPr>
            <w:cnfStyle w:val="001000000000" w:firstRow="0" w:lastRow="0" w:firstColumn="1" w:lastColumn="0" w:oddVBand="0" w:evenVBand="0" w:oddHBand="0" w:evenHBand="0" w:firstRowFirstColumn="0" w:firstRowLastColumn="0" w:lastRowFirstColumn="0" w:lastRowLastColumn="0"/>
            <w:tcW w:w="3116" w:type="dxa"/>
          </w:tcPr>
          <w:p w14:paraId="599A5A8C" w14:textId="152AF27C" w:rsidR="005D668B" w:rsidRPr="00081D39" w:rsidRDefault="005D668B" w:rsidP="005D668B">
            <w:pPr>
              <w:tabs>
                <w:tab w:val="right" w:pos="0"/>
              </w:tabs>
              <w:autoSpaceDE w:val="0"/>
              <w:autoSpaceDN w:val="0"/>
              <w:adjustRightInd w:val="0"/>
              <w:spacing w:before="100" w:beforeAutospacing="1"/>
              <w:jc w:val="center"/>
              <w:rPr>
                <w:rFonts w:ascii="Times New Roman" w:hAnsi="Times New Roman" w:cs="Times New Roman"/>
                <w:b w:val="0"/>
                <w:bCs w:val="0"/>
                <w:sz w:val="20"/>
                <w:szCs w:val="20"/>
              </w:rPr>
            </w:pPr>
            <w:r w:rsidRPr="00081D39">
              <w:rPr>
                <w:rFonts w:asciiTheme="majorBidi" w:hAnsiTheme="majorBidi" w:cstheme="majorBidi"/>
                <w:b w:val="0"/>
                <w:bCs w:val="0"/>
                <w:sz w:val="20"/>
                <w:szCs w:val="20"/>
              </w:rPr>
              <w:t>*</w:t>
            </w:r>
            <w:r w:rsidRPr="00081D39">
              <w:rPr>
                <w:rFonts w:ascii="Times New Roman" w:hAnsi="Times New Roman" w:cs="Times New Roman"/>
                <w:b w:val="0"/>
                <w:bCs w:val="0"/>
                <w:sz w:val="20"/>
                <w:szCs w:val="20"/>
              </w:rPr>
              <w:t>ZnTAPP</w:t>
            </w:r>
          </w:p>
        </w:tc>
        <w:tc>
          <w:tcPr>
            <w:tcW w:w="3117" w:type="dxa"/>
          </w:tcPr>
          <w:p w14:paraId="1190A2BA" w14:textId="00FE7498" w:rsidR="005D668B" w:rsidRPr="00081D39" w:rsidRDefault="005D668B" w:rsidP="005D668B">
            <w:pPr>
              <w:tabs>
                <w:tab w:val="right" w:pos="0"/>
              </w:tabs>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421</w:t>
            </w:r>
          </w:p>
        </w:tc>
        <w:tc>
          <w:tcPr>
            <w:tcW w:w="3117" w:type="dxa"/>
          </w:tcPr>
          <w:p w14:paraId="74BF6254" w14:textId="3CCB9F98" w:rsidR="005D668B" w:rsidRPr="00081D39" w:rsidRDefault="005D668B" w:rsidP="005D668B">
            <w:pPr>
              <w:tabs>
                <w:tab w:val="right" w:pos="0"/>
              </w:tabs>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556, 596</w:t>
            </w:r>
          </w:p>
        </w:tc>
      </w:tr>
      <w:tr w:rsidR="00CF5366" w:rsidRPr="00081D39" w14:paraId="517988D5" w14:textId="77777777" w:rsidTr="005D6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1441396" w14:textId="2A19411F" w:rsidR="005D668B" w:rsidRPr="00081D39" w:rsidRDefault="005D668B" w:rsidP="005D668B">
            <w:pPr>
              <w:tabs>
                <w:tab w:val="right" w:pos="0"/>
              </w:tabs>
              <w:autoSpaceDE w:val="0"/>
              <w:autoSpaceDN w:val="0"/>
              <w:adjustRightInd w:val="0"/>
              <w:spacing w:before="100" w:beforeAutospacing="1"/>
              <w:jc w:val="center"/>
              <w:rPr>
                <w:rFonts w:ascii="Times New Roman" w:hAnsi="Times New Roman" w:cs="Times New Roman"/>
                <w:b w:val="0"/>
                <w:bCs w:val="0"/>
                <w:sz w:val="20"/>
                <w:szCs w:val="20"/>
              </w:rPr>
            </w:pPr>
            <w:r w:rsidRPr="00081D39">
              <w:rPr>
                <w:rFonts w:ascii="Times New Roman" w:hAnsi="Times New Roman" w:cs="Times New Roman"/>
                <w:b w:val="0"/>
                <w:bCs w:val="0"/>
                <w:sz w:val="20"/>
                <w:szCs w:val="20"/>
              </w:rPr>
              <w:t xml:space="preserve">Cell/ </w:t>
            </w:r>
            <w:r w:rsidRPr="00081D39">
              <w:rPr>
                <w:rFonts w:asciiTheme="majorBidi" w:hAnsiTheme="majorBidi" w:cstheme="majorBidi"/>
                <w:b w:val="0"/>
                <w:bCs w:val="0"/>
                <w:sz w:val="20"/>
                <w:szCs w:val="20"/>
              </w:rPr>
              <w:t>TMPyP(3)</w:t>
            </w:r>
          </w:p>
        </w:tc>
        <w:tc>
          <w:tcPr>
            <w:tcW w:w="3117" w:type="dxa"/>
          </w:tcPr>
          <w:p w14:paraId="1BB03FFB" w14:textId="5079A6E2" w:rsidR="005D668B" w:rsidRPr="00081D39" w:rsidRDefault="00CF5366" w:rsidP="005D668B">
            <w:pPr>
              <w:tabs>
                <w:tab w:val="right" w:pos="0"/>
              </w:tabs>
              <w:autoSpaceDE w:val="0"/>
              <w:autoSpaceDN w:val="0"/>
              <w:adjustRightInd w:val="0"/>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426</w:t>
            </w:r>
          </w:p>
        </w:tc>
        <w:tc>
          <w:tcPr>
            <w:tcW w:w="3117" w:type="dxa"/>
          </w:tcPr>
          <w:p w14:paraId="53933588" w14:textId="2CB80E1D" w:rsidR="005D668B" w:rsidRPr="00081D39" w:rsidRDefault="00CF5366" w:rsidP="00CF5366">
            <w:pPr>
              <w:tabs>
                <w:tab w:val="right" w:pos="0"/>
              </w:tabs>
              <w:autoSpaceDE w:val="0"/>
              <w:autoSpaceDN w:val="0"/>
              <w:adjustRightInd w:val="0"/>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518, 554, 588, 644</w:t>
            </w:r>
            <w:r w:rsidR="002E5E9D" w:rsidRPr="002E5E9D">
              <w:rPr>
                <w:rFonts w:asciiTheme="majorBidi" w:hAnsiTheme="majorBidi" w:cstheme="majorBidi"/>
                <w:color w:val="FF0000"/>
                <w:sz w:val="20"/>
                <w:szCs w:val="20"/>
              </w:rPr>
              <w:t>, 688</w:t>
            </w:r>
          </w:p>
        </w:tc>
      </w:tr>
      <w:tr w:rsidR="00CF5366" w:rsidRPr="00081D39" w14:paraId="7F0E0A78" w14:textId="77777777" w:rsidTr="005D668B">
        <w:tc>
          <w:tcPr>
            <w:cnfStyle w:val="001000000000" w:firstRow="0" w:lastRow="0" w:firstColumn="1" w:lastColumn="0" w:oddVBand="0" w:evenVBand="0" w:oddHBand="0" w:evenHBand="0" w:firstRowFirstColumn="0" w:firstRowLastColumn="0" w:lastRowFirstColumn="0" w:lastRowLastColumn="0"/>
            <w:tcW w:w="3116" w:type="dxa"/>
          </w:tcPr>
          <w:p w14:paraId="6E6D6D1F" w14:textId="2FE74974" w:rsidR="005D668B" w:rsidRPr="00081D39" w:rsidRDefault="005D668B" w:rsidP="005D668B">
            <w:pPr>
              <w:tabs>
                <w:tab w:val="right" w:pos="0"/>
              </w:tabs>
              <w:autoSpaceDE w:val="0"/>
              <w:autoSpaceDN w:val="0"/>
              <w:adjustRightInd w:val="0"/>
              <w:spacing w:before="100" w:beforeAutospacing="1"/>
              <w:jc w:val="center"/>
              <w:rPr>
                <w:rFonts w:ascii="Times New Roman" w:hAnsi="Times New Roman" w:cs="Times New Roman"/>
                <w:b w:val="0"/>
                <w:bCs w:val="0"/>
                <w:sz w:val="20"/>
                <w:szCs w:val="20"/>
              </w:rPr>
            </w:pPr>
            <w:r w:rsidRPr="00081D39">
              <w:rPr>
                <w:rFonts w:ascii="Times New Roman" w:hAnsi="Times New Roman" w:cs="Times New Roman"/>
                <w:b w:val="0"/>
                <w:bCs w:val="0"/>
                <w:sz w:val="20"/>
                <w:szCs w:val="20"/>
              </w:rPr>
              <w:t>Cell/ ZnTMPyP</w:t>
            </w:r>
            <w:r w:rsidRPr="00081D39">
              <w:rPr>
                <w:rFonts w:ascii="Times New Roman" w:hAnsi="Times New Roman" w:cs="Times New Roman"/>
                <w:b w:val="0"/>
                <w:bCs w:val="0"/>
                <w:sz w:val="20"/>
                <w:szCs w:val="20"/>
                <w:vertAlign w:val="subscript"/>
              </w:rPr>
              <w:t>(3)</w:t>
            </w:r>
          </w:p>
        </w:tc>
        <w:tc>
          <w:tcPr>
            <w:tcW w:w="3117" w:type="dxa"/>
          </w:tcPr>
          <w:p w14:paraId="7700279C" w14:textId="4396FA0D" w:rsidR="005D668B" w:rsidRPr="00081D39" w:rsidRDefault="00CF5366" w:rsidP="005D668B">
            <w:pPr>
              <w:tabs>
                <w:tab w:val="right" w:pos="0"/>
              </w:tabs>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438</w:t>
            </w:r>
          </w:p>
        </w:tc>
        <w:tc>
          <w:tcPr>
            <w:tcW w:w="3117" w:type="dxa"/>
          </w:tcPr>
          <w:p w14:paraId="5BFC747F" w14:textId="1203AC34" w:rsidR="005D668B" w:rsidRPr="00081D39" w:rsidRDefault="00CF5366" w:rsidP="005D668B">
            <w:pPr>
              <w:tabs>
                <w:tab w:val="right" w:pos="0"/>
              </w:tabs>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562, 600</w:t>
            </w:r>
          </w:p>
        </w:tc>
      </w:tr>
      <w:tr w:rsidR="00CF5366" w:rsidRPr="00081D39" w14:paraId="30C0D2D5" w14:textId="77777777" w:rsidTr="005D6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237643E" w14:textId="69828E6A" w:rsidR="005D668B" w:rsidRPr="00081D39" w:rsidRDefault="005D668B" w:rsidP="005D668B">
            <w:pPr>
              <w:tabs>
                <w:tab w:val="right" w:pos="0"/>
              </w:tabs>
              <w:autoSpaceDE w:val="0"/>
              <w:autoSpaceDN w:val="0"/>
              <w:adjustRightInd w:val="0"/>
              <w:spacing w:before="100" w:beforeAutospacing="1"/>
              <w:jc w:val="center"/>
              <w:rPr>
                <w:rFonts w:ascii="Times New Roman" w:hAnsi="Times New Roman" w:cs="Times New Roman"/>
                <w:b w:val="0"/>
                <w:bCs w:val="0"/>
                <w:sz w:val="20"/>
                <w:szCs w:val="20"/>
              </w:rPr>
            </w:pPr>
            <w:r w:rsidRPr="00081D39">
              <w:rPr>
                <w:rFonts w:ascii="Times New Roman" w:hAnsi="Times New Roman" w:cs="Times New Roman"/>
                <w:b w:val="0"/>
                <w:bCs w:val="0"/>
                <w:sz w:val="20"/>
                <w:szCs w:val="20"/>
              </w:rPr>
              <w:t>Cell/ TMPyP</w:t>
            </w:r>
            <w:r w:rsidRPr="00081D39">
              <w:rPr>
                <w:rFonts w:ascii="Times New Roman" w:hAnsi="Times New Roman" w:cs="Times New Roman"/>
                <w:b w:val="0"/>
                <w:bCs w:val="0"/>
                <w:sz w:val="20"/>
                <w:szCs w:val="20"/>
                <w:vertAlign w:val="subscript"/>
              </w:rPr>
              <w:t>(4)</w:t>
            </w:r>
          </w:p>
        </w:tc>
        <w:tc>
          <w:tcPr>
            <w:tcW w:w="3117" w:type="dxa"/>
          </w:tcPr>
          <w:p w14:paraId="320D75AB" w14:textId="6C941DDC" w:rsidR="005D668B" w:rsidRPr="00081D39" w:rsidRDefault="00CF5366" w:rsidP="00CF5366">
            <w:pPr>
              <w:tabs>
                <w:tab w:val="right" w:pos="0"/>
              </w:tabs>
              <w:autoSpaceDE w:val="0"/>
              <w:autoSpaceDN w:val="0"/>
              <w:adjustRightInd w:val="0"/>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430</w:t>
            </w:r>
          </w:p>
        </w:tc>
        <w:tc>
          <w:tcPr>
            <w:tcW w:w="3117" w:type="dxa"/>
          </w:tcPr>
          <w:p w14:paraId="4967DE1D" w14:textId="094A5F09" w:rsidR="005D668B" w:rsidRPr="00081D39" w:rsidRDefault="00CF5366" w:rsidP="005D668B">
            <w:pPr>
              <w:tabs>
                <w:tab w:val="right" w:pos="0"/>
              </w:tabs>
              <w:autoSpaceDE w:val="0"/>
              <w:autoSpaceDN w:val="0"/>
              <w:adjustRightInd w:val="0"/>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524, 560, 594, 648</w:t>
            </w:r>
          </w:p>
        </w:tc>
      </w:tr>
      <w:tr w:rsidR="00CF5366" w:rsidRPr="00081D39" w14:paraId="43ECB88B" w14:textId="77777777" w:rsidTr="005D668B">
        <w:tc>
          <w:tcPr>
            <w:cnfStyle w:val="001000000000" w:firstRow="0" w:lastRow="0" w:firstColumn="1" w:lastColumn="0" w:oddVBand="0" w:evenVBand="0" w:oddHBand="0" w:evenHBand="0" w:firstRowFirstColumn="0" w:firstRowLastColumn="0" w:lastRowFirstColumn="0" w:lastRowLastColumn="0"/>
            <w:tcW w:w="3116" w:type="dxa"/>
          </w:tcPr>
          <w:p w14:paraId="565833B6" w14:textId="489C8CC6" w:rsidR="005D668B" w:rsidRPr="00081D39" w:rsidRDefault="005D668B" w:rsidP="005D668B">
            <w:pPr>
              <w:tabs>
                <w:tab w:val="right" w:pos="0"/>
              </w:tabs>
              <w:autoSpaceDE w:val="0"/>
              <w:autoSpaceDN w:val="0"/>
              <w:adjustRightInd w:val="0"/>
              <w:spacing w:before="100" w:beforeAutospacing="1"/>
              <w:jc w:val="center"/>
              <w:rPr>
                <w:rFonts w:ascii="Times New Roman" w:hAnsi="Times New Roman" w:cs="Times New Roman"/>
                <w:b w:val="0"/>
                <w:bCs w:val="0"/>
                <w:sz w:val="20"/>
                <w:szCs w:val="20"/>
              </w:rPr>
            </w:pPr>
            <w:r w:rsidRPr="00081D39">
              <w:rPr>
                <w:rFonts w:ascii="Times New Roman" w:hAnsi="Times New Roman" w:cs="Times New Roman"/>
                <w:b w:val="0"/>
                <w:bCs w:val="0"/>
                <w:sz w:val="20"/>
                <w:szCs w:val="20"/>
              </w:rPr>
              <w:t>Cell/ ZnTMPyP</w:t>
            </w:r>
            <w:r w:rsidRPr="00081D39">
              <w:rPr>
                <w:rFonts w:ascii="Times New Roman" w:hAnsi="Times New Roman" w:cs="Times New Roman"/>
                <w:b w:val="0"/>
                <w:bCs w:val="0"/>
                <w:sz w:val="20"/>
                <w:szCs w:val="20"/>
                <w:vertAlign w:val="subscript"/>
              </w:rPr>
              <w:t>(4)</w:t>
            </w:r>
          </w:p>
        </w:tc>
        <w:tc>
          <w:tcPr>
            <w:tcW w:w="3117" w:type="dxa"/>
          </w:tcPr>
          <w:p w14:paraId="10C4B891" w14:textId="052CA0AF" w:rsidR="005D668B" w:rsidRPr="00081D39" w:rsidRDefault="00CF5366" w:rsidP="005D668B">
            <w:pPr>
              <w:tabs>
                <w:tab w:val="right" w:pos="0"/>
              </w:tabs>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448</w:t>
            </w:r>
          </w:p>
        </w:tc>
        <w:tc>
          <w:tcPr>
            <w:tcW w:w="3117" w:type="dxa"/>
          </w:tcPr>
          <w:p w14:paraId="65E95848" w14:textId="1C1D06D5" w:rsidR="005D668B" w:rsidRPr="00081D39" w:rsidRDefault="00CF5366" w:rsidP="005D668B">
            <w:pPr>
              <w:tabs>
                <w:tab w:val="right" w:pos="0"/>
              </w:tabs>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570, 610</w:t>
            </w:r>
          </w:p>
        </w:tc>
      </w:tr>
      <w:tr w:rsidR="00CF5366" w:rsidRPr="00081D39" w14:paraId="671F888B" w14:textId="77777777" w:rsidTr="005D6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C098A37" w14:textId="52C8FDF0" w:rsidR="005D668B" w:rsidRPr="00081D39" w:rsidRDefault="005D668B" w:rsidP="005D668B">
            <w:pPr>
              <w:tabs>
                <w:tab w:val="right" w:pos="0"/>
              </w:tabs>
              <w:autoSpaceDE w:val="0"/>
              <w:autoSpaceDN w:val="0"/>
              <w:adjustRightInd w:val="0"/>
              <w:spacing w:before="100" w:beforeAutospacing="1"/>
              <w:jc w:val="center"/>
              <w:rPr>
                <w:rFonts w:ascii="Times New Roman" w:hAnsi="Times New Roman" w:cs="Times New Roman"/>
                <w:b w:val="0"/>
                <w:bCs w:val="0"/>
                <w:sz w:val="20"/>
                <w:szCs w:val="20"/>
              </w:rPr>
            </w:pPr>
            <w:r w:rsidRPr="00081D39">
              <w:rPr>
                <w:rFonts w:ascii="Times New Roman" w:hAnsi="Times New Roman" w:cs="Times New Roman"/>
                <w:b w:val="0"/>
                <w:bCs w:val="0"/>
                <w:sz w:val="20"/>
                <w:szCs w:val="20"/>
              </w:rPr>
              <w:t>Cell/ TAPP</w:t>
            </w:r>
          </w:p>
        </w:tc>
        <w:tc>
          <w:tcPr>
            <w:tcW w:w="3117" w:type="dxa"/>
          </w:tcPr>
          <w:p w14:paraId="65080B5D" w14:textId="209BE821" w:rsidR="005D668B" w:rsidRPr="00081D39" w:rsidRDefault="00CF5366" w:rsidP="005D668B">
            <w:pPr>
              <w:tabs>
                <w:tab w:val="right" w:pos="0"/>
              </w:tabs>
              <w:autoSpaceDE w:val="0"/>
              <w:autoSpaceDN w:val="0"/>
              <w:adjustRightInd w:val="0"/>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416</w:t>
            </w:r>
          </w:p>
        </w:tc>
        <w:tc>
          <w:tcPr>
            <w:tcW w:w="3117" w:type="dxa"/>
          </w:tcPr>
          <w:p w14:paraId="00A8CF26" w14:textId="18251029" w:rsidR="005D668B" w:rsidRPr="00081D39" w:rsidRDefault="00CF5366" w:rsidP="005D668B">
            <w:pPr>
              <w:tabs>
                <w:tab w:val="right" w:pos="0"/>
              </w:tabs>
              <w:autoSpaceDE w:val="0"/>
              <w:autoSpaceDN w:val="0"/>
              <w:adjustRightInd w:val="0"/>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516, 552, 582, 640</w:t>
            </w:r>
          </w:p>
        </w:tc>
      </w:tr>
      <w:tr w:rsidR="00CF5366" w:rsidRPr="00081D39" w14:paraId="1BE709B0" w14:textId="77777777" w:rsidTr="005D668B">
        <w:tc>
          <w:tcPr>
            <w:cnfStyle w:val="001000000000" w:firstRow="0" w:lastRow="0" w:firstColumn="1" w:lastColumn="0" w:oddVBand="0" w:evenVBand="0" w:oddHBand="0" w:evenHBand="0" w:firstRowFirstColumn="0" w:firstRowLastColumn="0" w:lastRowFirstColumn="0" w:lastRowLastColumn="0"/>
            <w:tcW w:w="3116" w:type="dxa"/>
          </w:tcPr>
          <w:p w14:paraId="6719DC54" w14:textId="7DE89B13" w:rsidR="005D668B" w:rsidRPr="00081D39" w:rsidRDefault="005D668B" w:rsidP="005D668B">
            <w:pPr>
              <w:tabs>
                <w:tab w:val="right" w:pos="0"/>
              </w:tabs>
              <w:autoSpaceDE w:val="0"/>
              <w:autoSpaceDN w:val="0"/>
              <w:adjustRightInd w:val="0"/>
              <w:spacing w:before="100" w:beforeAutospacing="1"/>
              <w:jc w:val="center"/>
              <w:rPr>
                <w:rFonts w:ascii="Times New Roman" w:hAnsi="Times New Roman" w:cs="Times New Roman"/>
                <w:b w:val="0"/>
                <w:bCs w:val="0"/>
                <w:sz w:val="20"/>
                <w:szCs w:val="20"/>
              </w:rPr>
            </w:pPr>
            <w:r w:rsidRPr="00081D39">
              <w:rPr>
                <w:rFonts w:ascii="Times New Roman" w:hAnsi="Times New Roman" w:cs="Times New Roman"/>
                <w:b w:val="0"/>
                <w:bCs w:val="0"/>
                <w:sz w:val="20"/>
                <w:szCs w:val="20"/>
              </w:rPr>
              <w:t>Cell/ ZnTAPP</w:t>
            </w:r>
          </w:p>
        </w:tc>
        <w:tc>
          <w:tcPr>
            <w:tcW w:w="3117" w:type="dxa"/>
          </w:tcPr>
          <w:p w14:paraId="66267E5F" w14:textId="60E9A406" w:rsidR="005D668B" w:rsidRPr="00081D39" w:rsidRDefault="00CF5366" w:rsidP="005D668B">
            <w:pPr>
              <w:tabs>
                <w:tab w:val="right" w:pos="0"/>
              </w:tabs>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424</w:t>
            </w:r>
          </w:p>
        </w:tc>
        <w:tc>
          <w:tcPr>
            <w:tcW w:w="3117" w:type="dxa"/>
          </w:tcPr>
          <w:p w14:paraId="6DCAE604" w14:textId="3CD4D7A7" w:rsidR="005D668B" w:rsidRPr="00081D39" w:rsidRDefault="00CF5366" w:rsidP="005D668B">
            <w:pPr>
              <w:tabs>
                <w:tab w:val="right" w:pos="0"/>
              </w:tabs>
              <w:autoSpaceDE w:val="0"/>
              <w:autoSpaceDN w:val="0"/>
              <w:adjustRightInd w:val="0"/>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81D39">
              <w:rPr>
                <w:rFonts w:asciiTheme="majorBidi" w:hAnsiTheme="majorBidi" w:cstheme="majorBidi"/>
                <w:sz w:val="20"/>
                <w:szCs w:val="20"/>
              </w:rPr>
              <w:t>556, 596</w:t>
            </w:r>
            <w:r w:rsidR="002E5E9D" w:rsidRPr="002E5E9D">
              <w:rPr>
                <w:rFonts w:asciiTheme="majorBidi" w:hAnsiTheme="majorBidi" w:cstheme="majorBidi"/>
                <w:color w:val="FF0000"/>
                <w:sz w:val="20"/>
                <w:szCs w:val="20"/>
              </w:rPr>
              <w:t>, 634</w:t>
            </w:r>
          </w:p>
        </w:tc>
      </w:tr>
    </w:tbl>
    <w:p w14:paraId="55BA5D3F" w14:textId="1C4920F4" w:rsidR="005D668B" w:rsidRPr="00081D39" w:rsidRDefault="00CF5366" w:rsidP="00CF5366">
      <w:pPr>
        <w:tabs>
          <w:tab w:val="right" w:pos="0"/>
        </w:tabs>
        <w:autoSpaceDE w:val="0"/>
        <w:autoSpaceDN w:val="0"/>
        <w:adjustRightInd w:val="0"/>
        <w:spacing w:after="0" w:line="240" w:lineRule="auto"/>
        <w:rPr>
          <w:rFonts w:asciiTheme="majorBidi" w:hAnsiTheme="majorBidi" w:cstheme="majorBidi"/>
          <w:sz w:val="20"/>
          <w:szCs w:val="20"/>
        </w:rPr>
      </w:pPr>
      <w:r w:rsidRPr="00081D39">
        <w:rPr>
          <w:rFonts w:ascii="Times New Roman" w:hAnsi="Times New Roman" w:cs="Times New Roman"/>
          <w:sz w:val="20"/>
          <w:szCs w:val="20"/>
        </w:rPr>
        <w:t xml:space="preserve">*UV-Vis spectra recorded in </w:t>
      </w:r>
      <w:r w:rsidR="00884C5F" w:rsidRPr="00884C5F">
        <w:rPr>
          <w:rFonts w:ascii="Times New Roman" w:hAnsi="Times New Roman" w:cs="Times New Roman"/>
          <w:color w:val="FF0000"/>
          <w:sz w:val="20"/>
          <w:szCs w:val="20"/>
        </w:rPr>
        <w:t>distilled</w:t>
      </w:r>
      <w:r w:rsidR="00884C5F">
        <w:rPr>
          <w:rFonts w:ascii="Times New Roman" w:hAnsi="Times New Roman" w:cs="Times New Roman"/>
          <w:sz w:val="20"/>
          <w:szCs w:val="20"/>
        </w:rPr>
        <w:t xml:space="preserve"> </w:t>
      </w:r>
      <w:r w:rsidRPr="00081D39">
        <w:rPr>
          <w:rFonts w:ascii="Times New Roman" w:hAnsi="Times New Roman" w:cs="Times New Roman"/>
          <w:sz w:val="20"/>
          <w:szCs w:val="20"/>
        </w:rPr>
        <w:t>water</w:t>
      </w:r>
    </w:p>
    <w:p w14:paraId="6CACF0E4" w14:textId="77777777" w:rsidR="001324D2" w:rsidRPr="00081D39" w:rsidRDefault="001324D2" w:rsidP="001324D2">
      <w:pPr>
        <w:tabs>
          <w:tab w:val="right" w:pos="0"/>
        </w:tabs>
        <w:autoSpaceDE w:val="0"/>
        <w:autoSpaceDN w:val="0"/>
        <w:adjustRightInd w:val="0"/>
        <w:spacing w:after="0" w:line="240" w:lineRule="auto"/>
        <w:jc w:val="both"/>
        <w:rPr>
          <w:rFonts w:asciiTheme="majorBidi" w:hAnsiTheme="majorBidi" w:cstheme="majorBidi"/>
          <w:sz w:val="24"/>
          <w:szCs w:val="24"/>
        </w:rPr>
      </w:pPr>
    </w:p>
    <w:p w14:paraId="37FB4A26" w14:textId="39C6B127" w:rsidR="00DE427A" w:rsidRDefault="00DE427A" w:rsidP="00C60C76">
      <w:pPr>
        <w:tabs>
          <w:tab w:val="right" w:pos="0"/>
        </w:tabs>
        <w:autoSpaceDE w:val="0"/>
        <w:autoSpaceDN w:val="0"/>
        <w:adjustRightInd w:val="0"/>
        <w:spacing w:after="0" w:line="240" w:lineRule="auto"/>
        <w:jc w:val="both"/>
        <w:rPr>
          <w:rFonts w:asciiTheme="majorBidi" w:hAnsiTheme="majorBidi" w:cstheme="majorBidi"/>
          <w:sz w:val="24"/>
          <w:szCs w:val="24"/>
        </w:rPr>
      </w:pPr>
      <w:r w:rsidRPr="00081D39">
        <w:rPr>
          <w:rFonts w:asciiTheme="majorBidi" w:hAnsiTheme="majorBidi" w:cstheme="majorBidi"/>
          <w:sz w:val="24"/>
          <w:szCs w:val="24"/>
        </w:rPr>
        <w:t xml:space="preserve">As can be seen in Fig. 6B and Table </w:t>
      </w:r>
      <w:r w:rsidR="006E6046" w:rsidRPr="006E6046">
        <w:rPr>
          <w:rFonts w:asciiTheme="majorBidi" w:hAnsiTheme="majorBidi" w:cstheme="majorBidi"/>
          <w:color w:val="FF0000"/>
          <w:sz w:val="24"/>
          <w:szCs w:val="24"/>
        </w:rPr>
        <w:t>5</w:t>
      </w:r>
      <w:r w:rsidRPr="00081D39">
        <w:rPr>
          <w:rFonts w:asciiTheme="majorBidi" w:hAnsiTheme="majorBidi" w:cstheme="majorBidi"/>
          <w:sz w:val="24"/>
          <w:szCs w:val="24"/>
        </w:rPr>
        <w:t>, free porphyrin compounds exhibited Soret bands at 417</w:t>
      </w:r>
      <w:bookmarkStart w:id="69" w:name="OLE_LINK283"/>
      <w:bookmarkStart w:id="70" w:name="OLE_LINK284"/>
      <w:r w:rsidRPr="00081D39">
        <w:rPr>
          <w:rFonts w:asciiTheme="majorBidi" w:hAnsiTheme="majorBidi" w:cstheme="majorBidi"/>
          <w:sz w:val="24"/>
          <w:szCs w:val="24"/>
        </w:rPr>
        <w:t>-430 nm</w:t>
      </w:r>
      <w:bookmarkEnd w:id="69"/>
      <w:bookmarkEnd w:id="70"/>
      <w:r w:rsidRPr="00081D39">
        <w:rPr>
          <w:rFonts w:asciiTheme="majorBidi" w:hAnsiTheme="majorBidi" w:cstheme="majorBidi"/>
          <w:sz w:val="24"/>
          <w:szCs w:val="24"/>
        </w:rPr>
        <w:t xml:space="preserve">; but when the porphyrins were grafted onto cellulosic fabrics, they exhibited a red shift. The Q bands of treated cellulosic fabrics indicate that the surface of cellulose was not distorted at the surface of porphyrins </w:t>
      </w:r>
      <w:r w:rsidRPr="00081D39">
        <w:rPr>
          <w:rFonts w:asciiTheme="majorBidi" w:hAnsiTheme="majorBidi" w:cstheme="majorBidi"/>
          <w:sz w:val="24"/>
          <w:szCs w:val="24"/>
        </w:rPr>
        <w:fldChar w:fldCharType="begin" w:fldLock="1"/>
      </w:r>
      <w:r w:rsidR="00117F96">
        <w:rPr>
          <w:rFonts w:asciiTheme="majorBidi" w:hAnsiTheme="majorBidi" w:cstheme="majorBidi"/>
          <w:sz w:val="24"/>
          <w:szCs w:val="24"/>
        </w:rPr>
        <w:instrText>ADDIN CSL_CITATION {"citationItems":[{"id":"ITEM-1","itemData":{"DOI":"10.1021/bm200082d","ISSN":"1526-4602","PMID":"21438501","abstract":"In the present work, we report on the synthesis of cellulose cotton fibers bearing different types of photosensitizers with the aim to prepare new efficient polymeric materials for antimicrobial applications. Anionic, neutral, and cationic amino porphyrins have been covalently grafted on cotton fabric, without previous chemical modification of the cellulosic support, using a 1,3,5-triazine derivative as the linker. The obtained porphyrin-grafted cotton fabrics were characterized by infrared (ATR-FTIR), diffuse reflectance UV-vis (DRUV) spectroscopies, and thermogravimetric analysis (TGA) to confirm the triazine linkage. Antimicrobial activity of porphyrin-cellulose materials was tested under visible light irradiation against Staphylococcus aureus and Escherichia coli . The results showed excellent activity on the Gram-positive bacterium, showing structure-activity relationship, although no photodamage of the Gram-negative microorganism was recorded. A mechanism of bacterial inactivation by photosensitive surfaces is proposed.","author":[{"dropping-particle":"","family":"Ringot","given":"Cyril","non-dropping-particle":"","parse-names":false,"suffix":""},{"dropping-particle":"","family":"Sol","given":"Vincent","non-dropping-particle":"","parse-names":false,"suffix":""},{"dropping-particle":"","family":"Barrière","given":"Matthieu","non-dropping-particle":"","parse-names":false,"suffix":""},{"dropping-particle":"","family":"Saad","given":"Naïma","non-dropping-particle":"","parse-names":false,"suffix":""},{"dropping-particle":"","family":"Bressollier","given":"Philippe","non-dropping-particle":"","parse-names":false,"suffix":""},{"dropping-particle":"","family":"Granet","given":"Robert","non-dropping-particle":"","parse-names":false,"suffix":""},{"dropping-particle":"","family":"Couleaud","given":"Pierre","non-dropping-particle":"","parse-names":false,"suffix":""},{"dropping-particle":"","family":"Frochot","given":"Céline","non-dropping-particle":"","parse-names":false,"suffix":""},{"dropping-particle":"","family":"Krausz","given":"Pierre","non-dropping-particle":"","parse-names":false,"suffix":""}],"container-title":"Biomacromolecules","id":"ITEM-1","issue":"5","issued":{"date-parts":[["2011","5","9"]]},"page":"1716-23","title":"Triazinyl porphyrin-based photoactive cotton fabrics: preparation, characterization, and antibacterial activity.","type":"article-journal","volume":"12"},"uris":["http://www.mendeley.com/documents/?uuid=70f0f402-a105-4a96-88ab-9147d31c0edf"]}],"mendeley":{"formattedCitation":"[16]","plainTextFormattedCitation":"[16]","previouslyFormattedCitation":"(Ringot et al. 2011)"},"properties":{"noteIndex":0},"schema":"https://github.com/citation-style-language/schema/raw/master/csl-citation.json"}</w:instrText>
      </w:r>
      <w:r w:rsidRPr="00081D39">
        <w:rPr>
          <w:rFonts w:asciiTheme="majorBidi" w:hAnsiTheme="majorBidi" w:cstheme="majorBidi"/>
          <w:sz w:val="24"/>
          <w:szCs w:val="24"/>
        </w:rPr>
        <w:fldChar w:fldCharType="separate"/>
      </w:r>
      <w:r w:rsidR="00117F96" w:rsidRPr="00117F96">
        <w:rPr>
          <w:rFonts w:asciiTheme="majorBidi" w:hAnsiTheme="majorBidi" w:cstheme="majorBidi"/>
          <w:noProof/>
          <w:sz w:val="24"/>
          <w:szCs w:val="24"/>
        </w:rPr>
        <w:t>[16]</w:t>
      </w:r>
      <w:r w:rsidRPr="00081D39">
        <w:rPr>
          <w:rFonts w:asciiTheme="majorBidi" w:hAnsiTheme="majorBidi" w:cstheme="majorBidi"/>
          <w:sz w:val="24"/>
          <w:szCs w:val="24"/>
        </w:rPr>
        <w:fldChar w:fldCharType="end"/>
      </w:r>
      <w:r w:rsidRPr="00081D39">
        <w:rPr>
          <w:rFonts w:asciiTheme="majorBidi" w:hAnsiTheme="majorBidi" w:cstheme="majorBidi"/>
          <w:sz w:val="24"/>
          <w:szCs w:val="24"/>
        </w:rPr>
        <w:t xml:space="preserve">, </w:t>
      </w:r>
      <w:r w:rsidRPr="00081D39">
        <w:rPr>
          <w:rFonts w:asciiTheme="majorBidi" w:hAnsiTheme="majorBidi" w:cstheme="majorBidi"/>
          <w:sz w:val="24"/>
          <w:szCs w:val="24"/>
        </w:rPr>
        <w:fldChar w:fldCharType="begin" w:fldLock="1"/>
      </w:r>
      <w:r w:rsidR="00117F96">
        <w:rPr>
          <w:rFonts w:asciiTheme="majorBidi" w:hAnsiTheme="majorBidi" w:cstheme="majorBidi"/>
          <w:sz w:val="24"/>
          <w:szCs w:val="24"/>
        </w:rPr>
        <w:instrText>ADDIN CSL_CITATION {"citationItems":[{"id":"ITEM-1","itemData":{"DOI":"10.1016/j.msec.2015.10.067","ISSN":"09284931","PMID":"26652420","abstract":"In the present work, we report on the preparation of cellulosic fabrics bearing two types of photo-sensitizers in order to prepare efficient polymeric materials for antimicrobial applications. The obtained porphyrin-grafted cellulosic fabrics were characterized by attenuated total reflectance Fourier transform infrared (ATR-FTIR) spectroscopy, diffuse reflectance UV-Vis (DRUV) spectroscopy, thermo-gravimetric analysis (TG) and scanning electron microscopy (SEM). Antimicrobial activity of the prepared porphyrin-cellulose was tested under visible light irradiation against Staphylococcus aureus, Pseudomunas aeroginosa and Escherichia coli. In addition, the effect of two parameters on photo-bactericidal activity of treated fibers was studied: illumination time and concentration of photosensitizers (PS).","author":[{"dropping-particle":"","family":"Rahimi","given":"Rahmatollah","non-dropping-particle":"","parse-names":false,"suffix":""},{"dropping-particle":"","family":"Fayyaz","given":"Fatemeh","non-dropping-particle":"","parse-names":false,"suffix":""},{"dropping-particle":"","family":"Rassa","given":"Mehdi","non-dropping-particle":"","parse-names":false,"suffix":""},{"dropping-particle":"","family":"Rabbani","given":"Mahboubeh","non-dropping-particle":"","parse-names":false,"suffix":""}],"container-title":"Materials Science and Engineering C","id":"ITEM-1","issued":{"date-parts":[["2016"]]},"page":"661-668","publisher":"Elsevier B.V.","title":"The study of cellulosic fabrics impregnated with porphyrin compounds for use as photo-bactericidal polymers","type":"article-journal","volume":"59"},"uris":["http://www.mendeley.com/documents/?uuid=a804b32c-899b-4bc5-ae0c-6c380d9b3d39"]}],"mendeley":{"formattedCitation":"[45]","plainTextFormattedCitation":"[45]","previouslyFormattedCitation":"(Rahimi et al. 2016)"},"properties":{"noteIndex":0},"schema":"https://github.com/citation-style-language/schema/raw/master/csl-citation.json"}</w:instrText>
      </w:r>
      <w:r w:rsidRPr="00081D39">
        <w:rPr>
          <w:rFonts w:asciiTheme="majorBidi" w:hAnsiTheme="majorBidi" w:cstheme="majorBidi"/>
          <w:sz w:val="24"/>
          <w:szCs w:val="24"/>
        </w:rPr>
        <w:fldChar w:fldCharType="separate"/>
      </w:r>
      <w:r w:rsidR="00117F96" w:rsidRPr="00117F96">
        <w:rPr>
          <w:rFonts w:asciiTheme="majorBidi" w:hAnsiTheme="majorBidi" w:cstheme="majorBidi"/>
          <w:noProof/>
          <w:sz w:val="24"/>
          <w:szCs w:val="24"/>
        </w:rPr>
        <w:t>[45]</w:t>
      </w:r>
      <w:r w:rsidRPr="00081D39">
        <w:rPr>
          <w:rFonts w:asciiTheme="majorBidi" w:hAnsiTheme="majorBidi" w:cstheme="majorBidi"/>
          <w:sz w:val="24"/>
          <w:szCs w:val="24"/>
        </w:rPr>
        <w:fldChar w:fldCharType="end"/>
      </w:r>
      <w:r w:rsidRPr="00081D39">
        <w:rPr>
          <w:rFonts w:asciiTheme="majorBidi" w:hAnsiTheme="majorBidi" w:cstheme="majorBidi"/>
          <w:sz w:val="24"/>
          <w:szCs w:val="24"/>
        </w:rPr>
        <w:t xml:space="preserve">. The interaction between π-electron of the photosensitizers with hydroxyl groups of the cellulosic fabric can broaden the Soret bands. </w:t>
      </w:r>
      <w:r w:rsidR="00C60C76" w:rsidRPr="00C60C76">
        <w:rPr>
          <w:rFonts w:asciiTheme="majorBidi" w:hAnsiTheme="majorBidi" w:cstheme="majorBidi"/>
          <w:color w:val="FF0000"/>
          <w:sz w:val="24"/>
          <w:szCs w:val="24"/>
        </w:rPr>
        <w:t>The latter was attributed to π-electron interaction with surface hydroxyl groups</w:t>
      </w:r>
      <w:r w:rsidR="00C60C76">
        <w:rPr>
          <w:rFonts w:asciiTheme="majorBidi" w:hAnsiTheme="majorBidi" w:cstheme="majorBidi"/>
          <w:color w:val="0070C0"/>
          <w:sz w:val="24"/>
          <w:szCs w:val="24"/>
        </w:rPr>
        <w:t xml:space="preserve"> </w:t>
      </w:r>
      <w:r w:rsidR="00C60C76" w:rsidRPr="00081D39">
        <w:rPr>
          <w:rFonts w:asciiTheme="majorBidi" w:hAnsiTheme="majorBidi" w:cstheme="majorBidi"/>
          <w:sz w:val="24"/>
          <w:szCs w:val="24"/>
        </w:rPr>
        <w:fldChar w:fldCharType="begin" w:fldLock="1"/>
      </w:r>
      <w:r w:rsidR="00117F96">
        <w:rPr>
          <w:rFonts w:asciiTheme="majorBidi" w:hAnsiTheme="majorBidi" w:cstheme="majorBidi"/>
          <w:sz w:val="24"/>
          <w:szCs w:val="24"/>
        </w:rPr>
        <w:instrText>ADDIN CSL_CITATION {"citationItems":[{"id":"ITEM-1","itemData":{"DOI":"10.1021/bm200082d","ISSN":"1526-4602","PMID":"21438501","abstract":"In the present work, we report on the synthesis of cellulose cotton fibers bearing different types of photosensitizers with the aim to prepare new efficient polymeric materials for antimicrobial applications. Anionic, neutral, and cationic amino porphyrins have been covalently grafted on cotton fabric, without previous chemical modification of the cellulosic support, using a 1,3,5-triazine derivative as the linker. The obtained porphyrin-grafted cotton fabrics were characterized by infrared (ATR-FTIR), diffuse reflectance UV-vis (DRUV) spectroscopies, and thermogravimetric analysis (TGA) to confirm the triazine linkage. Antimicrobial activity of porphyrin-cellulose materials was tested under visible light irradiation against Staphylococcus aureus and Escherichia coli . The results showed excellent activity on the Gram-positive bacterium, showing structure-activity relationship, although no photodamage of the Gram-negative microorganism was recorded. A mechanism of bacterial inactivation by photosensitive surfaces is proposed.","author":[{"dropping-particle":"","family":"Ringot","given":"Cyril","non-dropping-particle":"","parse-names":false,"suffix":""},{"dropping-particle":"","family":"Sol","given":"Vincent","non-dropping-particle":"","parse-names":false,"suffix":""},{"dropping-particle":"","family":"Barrière","given":"Matthieu","non-dropping-particle":"","parse-names":false,"suffix":""},{"dropping-particle":"","family":"Saad","given":"Naïma","non-dropping-particle":"","parse-names":false,"suffix":""},{"dropping-particle":"","family":"Bressollier","given":"Philippe","non-dropping-particle":"","parse-names":false,"suffix":""},{"dropping-particle":"","family":"Granet","given":"Robert","non-dropping-particle":"","parse-names":false,"suffix":""},{"dropping-particle":"","family":"Couleaud","given":"Pierre","non-dropping-particle":"","parse-names":false,"suffix":""},{"dropping-particle":"","family":"Frochot","given":"Céline","non-dropping-particle":"","parse-names":false,"suffix":""},{"dropping-particle":"","family":"Krausz","given":"Pierre","non-dropping-particle":"","parse-names":false,"suffix":""}],"container-title":"Biomacromolecules","id":"ITEM-1","issue":"5","issued":{"date-parts":[["2011","5","9"]]},"page":"1716-23","title":"Triazinyl porphyrin-based photoactive cotton fabrics: preparation, characterization, and antibacterial activity.","type":"article-journal","volume":"12"},"uris":["http://www.mendeley.com/documents/?uuid=70f0f402-a105-4a96-88ab-9147d31c0edf"]}],"mendeley":{"formattedCitation":"[16]","plainTextFormattedCitation":"[16]","previouslyFormattedCitation":"(Ringot et al. 2011)"},"properties":{"noteIndex":0},"schema":"https://github.com/citation-style-language/schema/raw/master/csl-citation.json"}</w:instrText>
      </w:r>
      <w:r w:rsidR="00C60C76" w:rsidRPr="00081D39">
        <w:rPr>
          <w:rFonts w:asciiTheme="majorBidi" w:hAnsiTheme="majorBidi" w:cstheme="majorBidi"/>
          <w:sz w:val="24"/>
          <w:szCs w:val="24"/>
        </w:rPr>
        <w:fldChar w:fldCharType="separate"/>
      </w:r>
      <w:r w:rsidR="00117F96" w:rsidRPr="00117F96">
        <w:rPr>
          <w:rFonts w:asciiTheme="majorBidi" w:hAnsiTheme="majorBidi" w:cstheme="majorBidi"/>
          <w:noProof/>
          <w:sz w:val="24"/>
          <w:szCs w:val="24"/>
        </w:rPr>
        <w:t>[16]</w:t>
      </w:r>
      <w:r w:rsidR="00C60C76" w:rsidRPr="00081D39">
        <w:rPr>
          <w:rFonts w:asciiTheme="majorBidi" w:hAnsiTheme="majorBidi" w:cstheme="majorBidi"/>
          <w:sz w:val="24"/>
          <w:szCs w:val="24"/>
        </w:rPr>
        <w:fldChar w:fldCharType="end"/>
      </w:r>
      <w:r w:rsidR="00C60C76">
        <w:rPr>
          <w:rFonts w:asciiTheme="majorBidi" w:hAnsiTheme="majorBidi" w:cstheme="majorBidi"/>
          <w:color w:val="0070C0"/>
          <w:sz w:val="24"/>
          <w:szCs w:val="24"/>
        </w:rPr>
        <w:t>.</w:t>
      </w:r>
      <w:r w:rsidR="00C60C76" w:rsidRPr="00081D39">
        <w:rPr>
          <w:rFonts w:asciiTheme="majorBidi" w:hAnsiTheme="majorBidi" w:cstheme="majorBidi"/>
          <w:sz w:val="24"/>
          <w:szCs w:val="24"/>
        </w:rPr>
        <w:t xml:space="preserve"> </w:t>
      </w:r>
      <w:r w:rsidRPr="00081D39">
        <w:rPr>
          <w:rFonts w:asciiTheme="majorBidi" w:hAnsiTheme="majorBidi" w:cstheme="majorBidi"/>
          <w:sz w:val="24"/>
          <w:szCs w:val="24"/>
        </w:rPr>
        <w:t xml:space="preserve">Diffuse reflectance UV-Vis spectroscopic analyses </w:t>
      </w:r>
      <w:r w:rsidR="00884C5F" w:rsidRPr="00884C5F">
        <w:rPr>
          <w:rFonts w:asciiTheme="majorBidi" w:hAnsiTheme="majorBidi" w:cstheme="majorBidi"/>
          <w:color w:val="FF0000"/>
          <w:sz w:val="24"/>
          <w:szCs w:val="24"/>
        </w:rPr>
        <w:t xml:space="preserve">and </w:t>
      </w:r>
      <w:r w:rsidR="00884C5F" w:rsidRPr="00884C5F">
        <w:rPr>
          <w:rFonts w:ascii="TimesNewRomanPSMT" w:hAnsi="TimesNewRomanPSMT" w:cs="TimesNewRomanPSMT"/>
          <w:color w:val="FF0000"/>
          <w:sz w:val="24"/>
          <w:szCs w:val="24"/>
        </w:rPr>
        <w:t>t</w:t>
      </w:r>
      <w:r w:rsidR="00884C5F" w:rsidRPr="00F2738B">
        <w:rPr>
          <w:rFonts w:ascii="TimesNewRomanPSMT" w:hAnsi="TimesNewRomanPSMT" w:cs="TimesNewRomanPSMT"/>
          <w:color w:val="FF0000"/>
          <w:sz w:val="24"/>
          <w:szCs w:val="24"/>
        </w:rPr>
        <w:t>he washing durability</w:t>
      </w:r>
      <w:r w:rsidR="00884C5F">
        <w:rPr>
          <w:rFonts w:ascii="TimesNewRomanPSMT" w:hAnsi="TimesNewRomanPSMT" w:cs="TimesNewRomanPSMT"/>
          <w:color w:val="FF0000"/>
          <w:sz w:val="24"/>
          <w:szCs w:val="24"/>
        </w:rPr>
        <w:t xml:space="preserve"> test</w:t>
      </w:r>
      <w:r w:rsidR="00884C5F" w:rsidRPr="00081D39">
        <w:rPr>
          <w:rFonts w:asciiTheme="majorBidi" w:hAnsiTheme="majorBidi" w:cstheme="majorBidi"/>
          <w:sz w:val="24"/>
          <w:szCs w:val="24"/>
        </w:rPr>
        <w:t xml:space="preserve"> </w:t>
      </w:r>
      <w:r w:rsidRPr="00081D39">
        <w:rPr>
          <w:rFonts w:asciiTheme="majorBidi" w:hAnsiTheme="majorBidi" w:cstheme="majorBidi"/>
          <w:sz w:val="24"/>
          <w:szCs w:val="24"/>
        </w:rPr>
        <w:t xml:space="preserve">confirmed that the porphyrins are attached onto the surface of cellulose and ATR-FTIR showed that there are </w:t>
      </w:r>
      <w:r w:rsidRPr="00081D39">
        <w:rPr>
          <w:rFonts w:ascii="Times New Roman" w:hAnsi="Times New Roman" w:cs="Times New Roman"/>
          <w:bCs/>
          <w:sz w:val="24"/>
          <w:szCs w:val="24"/>
        </w:rPr>
        <w:t xml:space="preserve">ionic interactions and probably </w:t>
      </w:r>
      <w:r w:rsidRPr="00081D39">
        <w:rPr>
          <w:rFonts w:asciiTheme="majorBidi" w:hAnsiTheme="majorBidi" w:cstheme="majorBidi"/>
          <w:sz w:val="24"/>
          <w:szCs w:val="24"/>
        </w:rPr>
        <w:t xml:space="preserve">covalent bonding between NH groups or zinc of porphyrins with </w:t>
      </w:r>
      <w:r w:rsidRPr="00081D39">
        <w:rPr>
          <w:rFonts w:ascii="Times New Roman" w:hAnsi="Times New Roman" w:cs="Times New Roman"/>
          <w:bCs/>
          <w:sz w:val="24"/>
          <w:szCs w:val="24"/>
        </w:rPr>
        <w:t>OH groups of cellulose</w:t>
      </w:r>
      <w:r w:rsidRPr="00081D39">
        <w:rPr>
          <w:rFonts w:asciiTheme="majorBidi" w:hAnsiTheme="majorBidi" w:cstheme="majorBidi"/>
          <w:sz w:val="24"/>
          <w:szCs w:val="24"/>
        </w:rPr>
        <w:t xml:space="preserve">. On the other hand, </w:t>
      </w:r>
      <w:r w:rsidR="00884C5F">
        <w:rPr>
          <w:rFonts w:asciiTheme="majorBidi" w:hAnsiTheme="majorBidi" w:cstheme="majorBidi"/>
          <w:sz w:val="24"/>
          <w:szCs w:val="24"/>
        </w:rPr>
        <w:t xml:space="preserve">at least for four the </w:t>
      </w:r>
      <w:r w:rsidR="00884C5F">
        <w:rPr>
          <w:rFonts w:ascii="TimesNewRomanPSMT" w:hAnsi="TimesNewRomanPSMT" w:cs="TimesNewRomanPSMT"/>
          <w:color w:val="FF0000"/>
          <w:sz w:val="24"/>
          <w:szCs w:val="24"/>
        </w:rPr>
        <w:t xml:space="preserve">photo-sensitizers on the fabric, </w:t>
      </w:r>
      <w:r w:rsidRPr="00081D39">
        <w:rPr>
          <w:rFonts w:asciiTheme="majorBidi" w:hAnsiTheme="majorBidi" w:cstheme="majorBidi"/>
          <w:sz w:val="24"/>
          <w:szCs w:val="24"/>
        </w:rPr>
        <w:t>no trace of porphyrins was shown using UV-Vis spectrophotometery of washings of the fabrics</w:t>
      </w:r>
      <w:r w:rsidR="00884C5F">
        <w:rPr>
          <w:rFonts w:asciiTheme="majorBidi" w:hAnsiTheme="majorBidi" w:cstheme="majorBidi"/>
          <w:sz w:val="24"/>
          <w:szCs w:val="24"/>
        </w:rPr>
        <w:t xml:space="preserve"> </w:t>
      </w:r>
      <w:r w:rsidR="00884C5F" w:rsidRPr="00884C5F">
        <w:rPr>
          <w:rFonts w:asciiTheme="majorBidi" w:hAnsiTheme="majorBidi" w:cstheme="majorBidi"/>
          <w:color w:val="FF0000"/>
          <w:sz w:val="24"/>
          <w:szCs w:val="24"/>
        </w:rPr>
        <w:t>with soap solution, as previously described</w:t>
      </w:r>
      <w:r w:rsidRPr="00081D39">
        <w:rPr>
          <w:rFonts w:asciiTheme="majorBidi" w:hAnsiTheme="majorBidi" w:cstheme="majorBidi"/>
          <w:sz w:val="24"/>
          <w:szCs w:val="24"/>
        </w:rPr>
        <w:t xml:space="preserve">. </w:t>
      </w:r>
      <w:r w:rsidR="00C60C76" w:rsidRPr="00C60C76">
        <w:rPr>
          <w:rFonts w:asciiTheme="majorBidi" w:hAnsiTheme="majorBidi" w:cstheme="majorBidi"/>
          <w:color w:val="FF0000"/>
          <w:sz w:val="24"/>
          <w:szCs w:val="24"/>
        </w:rPr>
        <w:t>All ot t</w:t>
      </w:r>
      <w:r w:rsidRPr="00C60C76">
        <w:rPr>
          <w:rFonts w:asciiTheme="majorBidi" w:hAnsiTheme="majorBidi" w:cstheme="majorBidi"/>
          <w:color w:val="FF0000"/>
          <w:sz w:val="24"/>
          <w:szCs w:val="24"/>
        </w:rPr>
        <w:t>h</w:t>
      </w:r>
      <w:r w:rsidR="00C60C76" w:rsidRPr="00C60C76">
        <w:rPr>
          <w:rFonts w:asciiTheme="majorBidi" w:hAnsiTheme="majorBidi" w:cstheme="majorBidi"/>
          <w:color w:val="FF0000"/>
          <w:sz w:val="24"/>
          <w:szCs w:val="24"/>
        </w:rPr>
        <w:t>ese</w:t>
      </w:r>
      <w:r w:rsidRPr="00C60C76">
        <w:rPr>
          <w:rFonts w:asciiTheme="majorBidi" w:hAnsiTheme="majorBidi" w:cstheme="majorBidi"/>
          <w:color w:val="FF0000"/>
          <w:sz w:val="24"/>
          <w:szCs w:val="24"/>
        </w:rPr>
        <w:t xml:space="preserve"> </w:t>
      </w:r>
      <w:r w:rsidRPr="00081D39">
        <w:rPr>
          <w:rFonts w:asciiTheme="majorBidi" w:hAnsiTheme="majorBidi" w:cstheme="majorBidi"/>
          <w:sz w:val="24"/>
          <w:szCs w:val="24"/>
        </w:rPr>
        <w:t>observation</w:t>
      </w:r>
      <w:r w:rsidR="00C60C76" w:rsidRPr="00C60C76">
        <w:rPr>
          <w:rFonts w:asciiTheme="majorBidi" w:hAnsiTheme="majorBidi" w:cstheme="majorBidi"/>
          <w:color w:val="FF0000"/>
          <w:sz w:val="24"/>
          <w:szCs w:val="24"/>
        </w:rPr>
        <w:t>s</w:t>
      </w:r>
      <w:r w:rsidRPr="00081D39">
        <w:rPr>
          <w:rFonts w:asciiTheme="majorBidi" w:hAnsiTheme="majorBidi" w:cstheme="majorBidi"/>
          <w:sz w:val="24"/>
          <w:szCs w:val="24"/>
        </w:rPr>
        <w:t xml:space="preserve"> confirmed the attachment of the porphyrins to cellulosic fabrics. </w:t>
      </w:r>
    </w:p>
    <w:p w14:paraId="3E586D45" w14:textId="1ADE3B30" w:rsidR="00DE427A" w:rsidRPr="003D28C5" w:rsidRDefault="00DE427A" w:rsidP="003D28C5">
      <w:pPr>
        <w:tabs>
          <w:tab w:val="right" w:pos="0"/>
        </w:tabs>
        <w:autoSpaceDE w:val="0"/>
        <w:autoSpaceDN w:val="0"/>
        <w:adjustRightInd w:val="0"/>
        <w:spacing w:before="100" w:beforeAutospacing="1" w:after="0" w:line="240" w:lineRule="auto"/>
        <w:jc w:val="both"/>
        <w:rPr>
          <w:rFonts w:asciiTheme="majorBidi" w:hAnsiTheme="majorBidi" w:cstheme="majorBidi"/>
        </w:rPr>
      </w:pPr>
      <w:r w:rsidRPr="003D28C5">
        <w:rPr>
          <w:rFonts w:asciiTheme="majorBidi" w:hAnsiTheme="majorBidi" w:cstheme="majorBidi"/>
          <w:color w:val="FF0000"/>
          <w:sz w:val="24"/>
          <w:szCs w:val="24"/>
        </w:rPr>
        <w:t xml:space="preserve">To study </w:t>
      </w:r>
      <w:r w:rsidR="003D28C5" w:rsidRPr="003D28C5">
        <w:rPr>
          <w:rFonts w:asciiTheme="majorBidi" w:hAnsiTheme="majorBidi" w:cstheme="majorBidi"/>
          <w:color w:val="FF0000"/>
          <w:sz w:val="24"/>
          <w:szCs w:val="24"/>
        </w:rPr>
        <w:t xml:space="preserve">the resistance of the porphyrins attached to cellulosic fabrics, thermal stability of these products were recorded by TG and DTG thermograms </w:t>
      </w:r>
      <w:r w:rsidRPr="003D28C5">
        <w:rPr>
          <w:rFonts w:asciiTheme="majorBidi" w:hAnsiTheme="majorBidi" w:cstheme="majorBidi"/>
          <w:color w:val="FF0000"/>
          <w:sz w:val="24"/>
          <w:szCs w:val="24"/>
        </w:rPr>
        <w:t xml:space="preserve">and are </w:t>
      </w:r>
      <w:r w:rsidRPr="00081D39">
        <w:rPr>
          <w:rFonts w:asciiTheme="majorBidi" w:hAnsiTheme="majorBidi" w:cstheme="majorBidi"/>
          <w:sz w:val="24"/>
          <w:szCs w:val="24"/>
        </w:rPr>
        <w:t xml:space="preserve">shown in figure 7 and Table 5. </w:t>
      </w:r>
    </w:p>
    <w:p w14:paraId="6164C542" w14:textId="513A107E" w:rsidR="00DE427A" w:rsidRPr="00081D39" w:rsidRDefault="00DE427A" w:rsidP="00C60C76">
      <w:pPr>
        <w:tabs>
          <w:tab w:val="right" w:pos="0"/>
        </w:tabs>
        <w:autoSpaceDE w:val="0"/>
        <w:autoSpaceDN w:val="0"/>
        <w:adjustRightInd w:val="0"/>
        <w:spacing w:after="0" w:line="240" w:lineRule="auto"/>
        <w:jc w:val="both"/>
        <w:rPr>
          <w:rFonts w:asciiTheme="majorBidi" w:hAnsiTheme="majorBidi" w:cstheme="majorBidi"/>
          <w:sz w:val="24"/>
          <w:szCs w:val="24"/>
        </w:rPr>
      </w:pPr>
      <w:r w:rsidRPr="00081D39">
        <w:rPr>
          <w:rFonts w:asciiTheme="majorBidi" w:hAnsiTheme="majorBidi" w:cstheme="majorBidi"/>
          <w:sz w:val="24"/>
          <w:szCs w:val="24"/>
        </w:rPr>
        <w:t xml:space="preserve">The pyrolysis of untreated cellulose includes distinct stages </w:t>
      </w:r>
      <w:r w:rsidRPr="00081D39">
        <w:rPr>
          <w:rFonts w:asciiTheme="majorBidi" w:hAnsiTheme="majorBidi" w:cstheme="majorBidi"/>
          <w:sz w:val="24"/>
          <w:szCs w:val="24"/>
        </w:rPr>
        <w:fldChar w:fldCharType="begin" w:fldLock="1"/>
      </w:r>
      <w:r w:rsidR="00117F96">
        <w:rPr>
          <w:rFonts w:asciiTheme="majorBidi" w:hAnsiTheme="majorBidi" w:cstheme="majorBidi"/>
          <w:sz w:val="24"/>
          <w:szCs w:val="24"/>
        </w:rPr>
        <w:instrText>ADDIN CSL_CITATION {"citationItems":[{"id":"ITEM-1","itemData":{"DOI":"10.1016/j.jaap.2003.09.005","ISBN":"01652370 (ISSN)","ISSN":"01652370","abstract":"Study of thermal decompositions of cotton and flame-retardant cotton fabrics can assist understanding of fire-resistant functions of the materials. In this research, differential scanning calorimeter (DSC), thermogravimetric analysis (TGA) and pyrolysis-gas chromatography-mass spectroscopy (PY-GC-MS) were employed to investigate decomposition processes and decomposed products of flame-retardant treated (using an organo-phosphorus compound) and untreated cotton fibers in the pyrolysis. The thermal decomposition temperatures, weight losses and potential reactions of the pyrolysis as well as resulted fragments, were analyzed. The results are helpful in understanding of mechanisms of flame-retardant cotton fabrics. © 2003 Elsevier B.V. All rights reserved.","author":[{"dropping-particle":"","family":"Zhu","given":"Ping","non-dropping-particle":"","parse-names":false,"suffix":""},{"dropping-particle":"","family":"Sui","given":"Shuying","non-dropping-particle":"","parse-names":false,"suffix":""},{"dropping-particle":"","family":"Wang","given":"Bing","non-dropping-particle":"","parse-names":false,"suffix":""},{"dropping-particle":"","family":"Sun","given":"Kai","non-dropping-particle":"","parse-names":false,"suffix":""},{"dropping-particle":"","family":"Sun","given":"Gang","non-dropping-particle":"","parse-names":false,"suffix":""}],"container-title":"Journal of Analytical and Applied Pyrolysis","id":"ITEM-1","issue":"2","issued":{"date-parts":[["2004"]]},"page":"645-655","title":"A study of pyrolysis and pyrolysis products of flame-retardant cotton fabrics by DSC, TGA, and PY-GC-MS","type":"article-journal","volume":"71"},"uris":["http://www.mendeley.com/documents/?uuid=55b8db16-e5a7-4437-9c00-c1be2e77da12"]}],"mendeley":{"formattedCitation":"[55]","plainTextFormattedCitation":"[55]","previouslyFormattedCitation":"(Zhu et al. 2004)"},"properties":{"noteIndex":0},"schema":"https://github.com/citation-style-language/schema/raw/master/csl-citation.json"}</w:instrText>
      </w:r>
      <w:r w:rsidRPr="00081D39">
        <w:rPr>
          <w:rFonts w:asciiTheme="majorBidi" w:hAnsiTheme="majorBidi" w:cstheme="majorBidi"/>
          <w:sz w:val="24"/>
          <w:szCs w:val="24"/>
        </w:rPr>
        <w:fldChar w:fldCharType="separate"/>
      </w:r>
      <w:r w:rsidR="00117F96" w:rsidRPr="00117F96">
        <w:rPr>
          <w:rFonts w:asciiTheme="majorBidi" w:hAnsiTheme="majorBidi" w:cstheme="majorBidi"/>
          <w:noProof/>
          <w:sz w:val="24"/>
          <w:szCs w:val="24"/>
        </w:rPr>
        <w:t>[55]</w:t>
      </w:r>
      <w:r w:rsidRPr="00081D39">
        <w:rPr>
          <w:rFonts w:asciiTheme="majorBidi" w:hAnsiTheme="majorBidi" w:cstheme="majorBidi"/>
          <w:sz w:val="24"/>
          <w:szCs w:val="24"/>
        </w:rPr>
        <w:fldChar w:fldCharType="end"/>
      </w:r>
      <w:r w:rsidRPr="00081D39">
        <w:rPr>
          <w:rFonts w:asciiTheme="majorBidi" w:hAnsiTheme="majorBidi" w:cstheme="majorBidi"/>
          <w:sz w:val="24"/>
          <w:szCs w:val="24"/>
        </w:rPr>
        <w:t>. In the first stage, consisting of two steps, up to 150 ˚C</w:t>
      </w:r>
      <w:r w:rsidR="00C60C76">
        <w:rPr>
          <w:rFonts w:asciiTheme="majorBidi" w:hAnsiTheme="majorBidi" w:cstheme="majorBidi"/>
          <w:sz w:val="24"/>
          <w:szCs w:val="24"/>
        </w:rPr>
        <w:t>,</w:t>
      </w:r>
      <w:r w:rsidRPr="00081D39">
        <w:rPr>
          <w:rFonts w:asciiTheme="majorBidi" w:hAnsiTheme="majorBidi" w:cstheme="majorBidi"/>
          <w:sz w:val="24"/>
          <w:szCs w:val="24"/>
        </w:rPr>
        <w:t xml:space="preserve"> no mass loss could be observed; and up to 300 ˚C, most remarkable physical changes begin to occur and little mass loss is evident</w:t>
      </w:r>
      <w:bookmarkStart w:id="71" w:name="OLE_LINK65"/>
      <w:bookmarkStart w:id="72" w:name="OLE_LINK66"/>
      <w:r w:rsidRPr="00081D39">
        <w:rPr>
          <w:rFonts w:asciiTheme="majorBidi" w:hAnsiTheme="majorBidi" w:cstheme="majorBidi"/>
          <w:sz w:val="24"/>
          <w:szCs w:val="24"/>
        </w:rPr>
        <w:t xml:space="preserve"> </w:t>
      </w:r>
      <w:bookmarkEnd w:id="71"/>
      <w:bookmarkEnd w:id="72"/>
      <w:r w:rsidRPr="00081D39">
        <w:rPr>
          <w:rFonts w:asciiTheme="majorBidi" w:hAnsiTheme="majorBidi" w:cstheme="majorBidi"/>
          <w:sz w:val="24"/>
          <w:szCs w:val="24"/>
        </w:rPr>
        <w:fldChar w:fldCharType="begin" w:fldLock="1"/>
      </w:r>
      <w:r w:rsidR="00117F96">
        <w:rPr>
          <w:rFonts w:asciiTheme="majorBidi" w:hAnsiTheme="majorBidi" w:cstheme="majorBidi"/>
          <w:sz w:val="24"/>
          <w:szCs w:val="24"/>
        </w:rPr>
        <w:instrText>ADDIN CSL_CITATION {"citationItems":[{"id":"ITEM-1","itemData":{"DOI":"10.1007/s10973-011-1732-1","ISBN":"1097301117321","ISSN":"13886150","author":[{"dropping-particle":"","family":"Hu","given":"Shuang","non-dropping-particle":"","parse-names":false,"suffix":""},{"dropping-particle":"","family":"Hu","given":"Yuan","non-dropping-particle":"","parse-names":false,"suffix":""},{"dropping-particle":"","family":"Song","given":"Lei","non-dropping-particle":"","parse-names":false,"suffix":""},{"dropping-particle":"","family":"Lu","given":"Hongdian","non-dropping-particle":"","parse-names":false,"suffix":""}],"container-title":"Journal of Thermal Analysis and Calorimetry","id":"ITEM-1","issue":"1","issued":{"date-parts":[["2012"]]},"page":"27-32","title":"The potential of ferric pyrophosphate for influencing the thermal degradation of cotton fabrics","type":"article-journal","volume":"109"},"uris":["http://www.mendeley.com/documents/?uuid=bc258543-dc3c-434c-9c88-d6941baf40ec"]}],"mendeley":{"formattedCitation":"[56]","plainTextFormattedCitation":"[56]","previouslyFormattedCitation":"(S. Hu et al. 2012)"},"properties":{"noteIndex":0},"schema":"https://github.com/citation-style-language/schema/raw/master/csl-citation.json"}</w:instrText>
      </w:r>
      <w:r w:rsidRPr="00081D39">
        <w:rPr>
          <w:rFonts w:asciiTheme="majorBidi" w:hAnsiTheme="majorBidi" w:cstheme="majorBidi"/>
          <w:sz w:val="24"/>
          <w:szCs w:val="24"/>
        </w:rPr>
        <w:fldChar w:fldCharType="separate"/>
      </w:r>
      <w:r w:rsidR="00117F96" w:rsidRPr="00117F96">
        <w:rPr>
          <w:rFonts w:asciiTheme="majorBidi" w:hAnsiTheme="majorBidi" w:cstheme="majorBidi"/>
          <w:noProof/>
          <w:sz w:val="24"/>
          <w:szCs w:val="24"/>
        </w:rPr>
        <w:t>[56]</w:t>
      </w:r>
      <w:r w:rsidRPr="00081D39">
        <w:rPr>
          <w:rFonts w:asciiTheme="majorBidi" w:hAnsiTheme="majorBidi" w:cstheme="majorBidi"/>
          <w:sz w:val="24"/>
          <w:szCs w:val="24"/>
        </w:rPr>
        <w:fldChar w:fldCharType="end"/>
      </w:r>
      <w:r w:rsidRPr="00081D39">
        <w:rPr>
          <w:rFonts w:asciiTheme="majorBidi" w:hAnsiTheme="majorBidi" w:cstheme="majorBidi"/>
          <w:sz w:val="24"/>
          <w:szCs w:val="24"/>
        </w:rPr>
        <w:t xml:space="preserve">. The </w:t>
      </w:r>
      <w:r w:rsidRPr="00081D39">
        <w:rPr>
          <w:rFonts w:ascii="Times New Roman" w:hAnsi="Times New Roman" w:cs="Times New Roman"/>
          <w:bCs/>
          <w:sz w:val="24"/>
          <w:szCs w:val="24"/>
        </w:rPr>
        <w:t xml:space="preserve">main </w:t>
      </w:r>
      <w:r w:rsidRPr="00081D39">
        <w:rPr>
          <w:rFonts w:asciiTheme="majorBidi" w:hAnsiTheme="majorBidi" w:cstheme="majorBidi"/>
          <w:sz w:val="24"/>
          <w:szCs w:val="24"/>
        </w:rPr>
        <w:t xml:space="preserve">mass </w:t>
      </w:r>
      <w:r w:rsidRPr="00081D39">
        <w:rPr>
          <w:rFonts w:ascii="Times New Roman" w:hAnsi="Times New Roman" w:cs="Times New Roman"/>
          <w:bCs/>
          <w:sz w:val="24"/>
          <w:szCs w:val="24"/>
        </w:rPr>
        <w:t>loss</w:t>
      </w:r>
      <w:r w:rsidRPr="00081D39">
        <w:rPr>
          <w:rFonts w:asciiTheme="majorBidi" w:hAnsiTheme="majorBidi" w:cstheme="majorBidi"/>
          <w:sz w:val="24"/>
          <w:szCs w:val="24"/>
        </w:rPr>
        <w:t xml:space="preserve"> of </w:t>
      </w:r>
      <w:bookmarkStart w:id="73" w:name="OLE_LINK71"/>
      <w:bookmarkStart w:id="74" w:name="OLE_LINK72"/>
      <w:r w:rsidRPr="00081D39">
        <w:rPr>
          <w:rFonts w:asciiTheme="majorBidi" w:hAnsiTheme="majorBidi" w:cstheme="majorBidi"/>
          <w:sz w:val="24"/>
          <w:szCs w:val="24"/>
        </w:rPr>
        <w:t>cellulosic</w:t>
      </w:r>
      <w:bookmarkEnd w:id="73"/>
      <w:bookmarkEnd w:id="74"/>
      <w:r w:rsidRPr="00081D39">
        <w:rPr>
          <w:rFonts w:asciiTheme="majorBidi" w:hAnsiTheme="majorBidi" w:cstheme="majorBidi"/>
          <w:sz w:val="24"/>
          <w:szCs w:val="24"/>
        </w:rPr>
        <w:t xml:space="preserve"> fabrics occurs between 300–370 ˚C; </w:t>
      </w:r>
      <w:r w:rsidRPr="00081D39">
        <w:rPr>
          <w:rFonts w:ascii="Times New Roman" w:hAnsi="Times New Roman" w:cs="Times New Roman"/>
          <w:bCs/>
          <w:sz w:val="24"/>
          <w:szCs w:val="24"/>
        </w:rPr>
        <w:t xml:space="preserve">this step is fast and there is pronounced weight loss. </w:t>
      </w:r>
      <w:r w:rsidRPr="00081D39">
        <w:rPr>
          <w:rFonts w:asciiTheme="majorBidi" w:hAnsiTheme="majorBidi" w:cstheme="majorBidi"/>
          <w:sz w:val="24"/>
          <w:szCs w:val="24"/>
        </w:rPr>
        <w:t xml:space="preserve">Above </w:t>
      </w:r>
      <w:bookmarkStart w:id="75" w:name="OLE_LINK63"/>
      <w:r w:rsidRPr="00081D39">
        <w:rPr>
          <w:rFonts w:asciiTheme="majorBidi" w:hAnsiTheme="majorBidi" w:cstheme="majorBidi"/>
          <w:sz w:val="24"/>
          <w:szCs w:val="24"/>
        </w:rPr>
        <w:t>370 ˚C</w:t>
      </w:r>
      <w:bookmarkEnd w:id="75"/>
      <w:r w:rsidRPr="00081D39">
        <w:rPr>
          <w:rFonts w:asciiTheme="majorBidi" w:hAnsiTheme="majorBidi" w:cstheme="majorBidi"/>
          <w:sz w:val="24"/>
          <w:szCs w:val="24"/>
        </w:rPr>
        <w:t xml:space="preserve">, charring reactions and dehydration tend to be completed. These results are consistent with the literature in this area </w:t>
      </w:r>
      <w:r w:rsidRPr="00081D39">
        <w:rPr>
          <w:rFonts w:asciiTheme="majorBidi" w:hAnsiTheme="majorBidi" w:cstheme="majorBidi"/>
          <w:sz w:val="24"/>
          <w:szCs w:val="24"/>
        </w:rPr>
        <w:fldChar w:fldCharType="begin" w:fldLock="1"/>
      </w:r>
      <w:r w:rsidR="00117F96">
        <w:rPr>
          <w:rFonts w:asciiTheme="majorBidi" w:hAnsiTheme="majorBidi" w:cstheme="majorBidi"/>
          <w:sz w:val="24"/>
          <w:szCs w:val="24"/>
        </w:rPr>
        <w:instrText>ADDIN CSL_CITATION {"citationItems":[{"id":"ITEM-1","itemData":{"DOI":"10.1007/s10973-007-8933-7","ISSN":"13886150","abstract":"The effect of sodium borate decahydrate as a nondurable treatment on the flammability of 100% cotton fabric (woven plain 150 g m −2 ) has been investigated in this paper. The laundered bone-dried massed samples were impregnated with suitable concentrations of sodium borate decahydrate. Each bunches of fabrics were dipped into individual aqueous solutions of the salt, followed by means of squeeze rolls and drying at 110°C. By using a ‘vertical flame spread test’ the optimum add-on values to impart flame-retardancy onto cotton fabric was determined to be as 4.24 g salt per 100 g fabric. The objective of this study is thermogravimetry (TG) investigation of pure cotton, treated one with the salt at its optimum efficiency. So that outcomes could be compared and commented, finally the results obtained are in favor of ‘Chemical action theory’, ‘Condensed phase retardation’, ‘Dust or wall effect theory’ and also ‘Gas dilution theory’.","author":[{"dropping-particle":"","family":"Mostashari","given":"S. M.","non-dropping-particle":"","parse-names":false,"suffix":""},{"dropping-particle":"","family":"Fayyaz","given":"F.","non-dropping-particle":"","parse-names":false,"suffix":""}],"container-title":"Journal of Thermal Analysis and Calorimetry","id":"ITEM-1","issue":"3","issued":{"date-parts":[["2008"]]},"page":"933-936","title":"TG of a cotton fabric impregnated by sodium borate decahydrate (Na 2B4O7•10H2O) as a flame-retardant","type":"article-journal","volume":"93"},"uris":["http://www.mendeley.com/documents/?uuid=37ca3ef7-b731-4726-ac3d-25beb32548f1"]},{"id":"ITEM-2","itemData":{"DOI":"10.1080/00914030701465116","ISSN":"00914037","author":[{"dropping-particle":"","family":"Mostashari","given":"S M","non-dropping-particle":"","parse-names":false,"suffix":""},{"dropping-particle":"","family":"Fayyaz","given":"F","non-dropping-particle":"","parse-names":false,"suffix":""}],"id":"ITEM-2","issue":"July","issued":{"date-parts":[["2016"]]},"title":"A Combination of Red Phosphorus-Zinc Chloride for Flame-Retardancy of a Cotton Fabric","type":"article-journal","volume":"4037"},"uris":["http://www.mendeley.com/documents/?uuid=5670bb26-954d-4bb6-88f8-18c5d974133f"]},{"id":"ITEM-3","itemData":{"DOI":"10.1007/s10973-007-8928-4","ISSN":"13886150","author":[{"dropping-particle":"","family":"Mostashari","given":"S. M.","non-dropping-particle":"","parse-names":false,"suffix":""},{"dropping-particle":"","family":"Fayyaz","given":"F.","non-dropping-particle":"","parse-names":false,"suffix":""}],"container-title":"Journal of Thermal Analysis and Calorimetry","id":"ITEM-3","issue":"3","issued":{"date-parts":[["2008"]]},"page":"845-849","title":"XRD characterization of the ashes from a burned cellulosic fabric impregnated with magnesium bromide hexahydrate as flame-retardant","type":"article-journal","volume":"92"},"uris":["http://www.mendeley.com/documents/?uuid=67fb6167-6833-4b86-9526-1afb82f72afa"]},{"id":"ITEM-4","itemData":{"author":[{"dropping-particle":"","family":"MOSTASHARI, S. M., FAYYAZ","given":"F.","non-dropping-particle":"","parse-names":false,"suffix":""}],"container-title":"Chinese Journal of Chemistry","id":"ITEM-4","issued":{"date-parts":[["2008"]]},"page":"1-10","title":"A Thermogravimetric Study of Cotton Fabric Flame-Retardancy by Means of Impregnation with Red Phosphorus","type":"article-journal","volume":"26"},"uris":["http://www.mendeley.com/documents/?uuid=2dec0813-8de5-477b-8421-2bbd01dcd047"]}],"mendeley":{"formattedCitation":"[57]–[60]","plainTextFormattedCitation":"[57]–[60]","previouslyFormattedCitation":"(Mostashari and Fayyaz 2008a; 2016; 2008b; MOSTASHARI, S. M., FAYYAZ 2008)"},"properties":{"noteIndex":0},"schema":"https://github.com/citation-style-language/schema/raw/master/csl-citation.json"}</w:instrText>
      </w:r>
      <w:r w:rsidRPr="00081D39">
        <w:rPr>
          <w:rFonts w:asciiTheme="majorBidi" w:hAnsiTheme="majorBidi" w:cstheme="majorBidi"/>
          <w:sz w:val="24"/>
          <w:szCs w:val="24"/>
        </w:rPr>
        <w:fldChar w:fldCharType="separate"/>
      </w:r>
      <w:r w:rsidR="00117F96" w:rsidRPr="00117F96">
        <w:rPr>
          <w:rFonts w:asciiTheme="majorBidi" w:hAnsiTheme="majorBidi" w:cstheme="majorBidi"/>
          <w:noProof/>
          <w:sz w:val="24"/>
          <w:szCs w:val="24"/>
        </w:rPr>
        <w:t>[57]–[60]</w:t>
      </w:r>
      <w:r w:rsidRPr="00081D39">
        <w:rPr>
          <w:rFonts w:asciiTheme="majorBidi" w:hAnsiTheme="majorBidi" w:cstheme="majorBidi"/>
          <w:sz w:val="24"/>
          <w:szCs w:val="24"/>
        </w:rPr>
        <w:fldChar w:fldCharType="end"/>
      </w:r>
      <w:r w:rsidRPr="00081D39">
        <w:rPr>
          <w:rFonts w:asciiTheme="majorBidi" w:hAnsiTheme="majorBidi" w:cstheme="majorBidi"/>
          <w:sz w:val="24"/>
          <w:szCs w:val="24"/>
        </w:rPr>
        <w:t>. The study of treated cellulosic fabrics showed remarkable changes. At higher temperatures, treated cellulosic samples showed a multistep mass loss due to decomposition of porphyrins, degradation of polymeric material or the backbone itself (at 369 ˚C, 413 ˚C and 452 ˚C for (Cell/ TMPyP</w:t>
      </w:r>
      <w:r w:rsidRPr="00081D39">
        <w:rPr>
          <w:rFonts w:asciiTheme="majorBidi" w:hAnsiTheme="majorBidi" w:cstheme="majorBidi"/>
          <w:sz w:val="24"/>
          <w:szCs w:val="24"/>
          <w:vertAlign w:val="subscript"/>
        </w:rPr>
        <w:t>(3)</w:t>
      </w:r>
      <w:r w:rsidRPr="00081D39">
        <w:rPr>
          <w:rFonts w:asciiTheme="majorBidi" w:hAnsiTheme="majorBidi" w:cstheme="majorBidi"/>
          <w:sz w:val="24"/>
          <w:szCs w:val="24"/>
        </w:rPr>
        <w:t>); 345 ˚C, 420 ˚C and 510 ˚C for (Cell/ ZnTMPyP</w:t>
      </w:r>
      <w:r w:rsidRPr="00081D39">
        <w:rPr>
          <w:rFonts w:asciiTheme="majorBidi" w:hAnsiTheme="majorBidi" w:cstheme="majorBidi"/>
          <w:sz w:val="24"/>
          <w:szCs w:val="24"/>
          <w:vertAlign w:val="subscript"/>
        </w:rPr>
        <w:t>(3)</w:t>
      </w:r>
      <w:r w:rsidRPr="00081D39">
        <w:rPr>
          <w:rFonts w:asciiTheme="majorBidi" w:hAnsiTheme="majorBidi" w:cstheme="majorBidi"/>
          <w:sz w:val="24"/>
          <w:szCs w:val="24"/>
        </w:rPr>
        <w:t>); at 347.7 ˚C, 421.7 ˚C; 532.5 ˚C for (Cell/ TMPyP</w:t>
      </w:r>
      <w:r w:rsidRPr="00081D39">
        <w:rPr>
          <w:rFonts w:asciiTheme="majorBidi" w:hAnsiTheme="majorBidi" w:cstheme="majorBidi"/>
          <w:sz w:val="24"/>
          <w:szCs w:val="24"/>
          <w:vertAlign w:val="subscript"/>
        </w:rPr>
        <w:t>(4)</w:t>
      </w:r>
      <w:r w:rsidRPr="00081D39">
        <w:rPr>
          <w:rFonts w:asciiTheme="majorBidi" w:hAnsiTheme="majorBidi" w:cstheme="majorBidi"/>
          <w:sz w:val="24"/>
          <w:szCs w:val="24"/>
        </w:rPr>
        <w:t>); 343.4 ˚C, 421 ˚C and 532.5 ˚C for (Cell/ ZnTMPyP</w:t>
      </w:r>
      <w:r w:rsidRPr="00081D39">
        <w:rPr>
          <w:rFonts w:asciiTheme="majorBidi" w:hAnsiTheme="majorBidi" w:cstheme="majorBidi"/>
          <w:sz w:val="24"/>
          <w:szCs w:val="24"/>
          <w:vertAlign w:val="subscript"/>
        </w:rPr>
        <w:t>(4)</w:t>
      </w:r>
      <w:r w:rsidRPr="00081D39">
        <w:rPr>
          <w:rFonts w:asciiTheme="majorBidi" w:hAnsiTheme="majorBidi" w:cstheme="majorBidi"/>
          <w:sz w:val="24"/>
          <w:szCs w:val="24"/>
        </w:rPr>
        <w:t xml:space="preserve">); at 352 ˚C, 421.7 ˚C; 534.7 ˚C for (Cell/ TAPP) and at 358.6 ˚C, 426 ˚C for (Cell/ ZnTAPP)).  </w:t>
      </w:r>
    </w:p>
    <w:p w14:paraId="71F062F8" w14:textId="7B85415F" w:rsidR="00DE427A" w:rsidRPr="00081D39" w:rsidRDefault="00DE427A" w:rsidP="006E6046">
      <w:pPr>
        <w:tabs>
          <w:tab w:val="right" w:pos="0"/>
        </w:tabs>
        <w:autoSpaceDE w:val="0"/>
        <w:autoSpaceDN w:val="0"/>
        <w:adjustRightInd w:val="0"/>
        <w:spacing w:after="0" w:line="240" w:lineRule="auto"/>
        <w:jc w:val="both"/>
        <w:rPr>
          <w:rFonts w:asciiTheme="majorBidi" w:hAnsiTheme="majorBidi" w:cstheme="majorBidi"/>
          <w:sz w:val="24"/>
          <w:szCs w:val="24"/>
        </w:rPr>
      </w:pPr>
      <w:r w:rsidRPr="00081D39">
        <w:rPr>
          <w:rFonts w:asciiTheme="majorBidi" w:hAnsiTheme="majorBidi" w:cstheme="majorBidi"/>
          <w:sz w:val="24"/>
          <w:szCs w:val="24"/>
        </w:rPr>
        <w:t xml:space="preserve">According to the DTG curve and Table 5, the most mass-loss temperature of the untreated fabric occurs at range 300-370 ˚C and its mass-remain percentage is 27 % at 370 °C.  Whereas the treated cellulosic fabrics showed a higher mass-loss temperature and also a higher mass-remain percentage than untreated fabric at all temperatures. Also, TG of untreated cellulose has a higher slope than treated samples (i.e. more mass-loss percentage with increasing temperature); and has less residual mass percent than treated samples at 600 ˚C. (See Table </w:t>
      </w:r>
      <w:r w:rsidR="006E6046" w:rsidRPr="006E6046">
        <w:rPr>
          <w:rFonts w:asciiTheme="majorBidi" w:hAnsiTheme="majorBidi" w:cstheme="majorBidi"/>
          <w:color w:val="FF0000"/>
          <w:sz w:val="24"/>
          <w:szCs w:val="24"/>
        </w:rPr>
        <w:t>6</w:t>
      </w:r>
      <w:r w:rsidRPr="00081D39">
        <w:rPr>
          <w:rFonts w:asciiTheme="majorBidi" w:hAnsiTheme="majorBidi" w:cstheme="majorBidi"/>
          <w:sz w:val="24"/>
          <w:szCs w:val="24"/>
        </w:rPr>
        <w:t xml:space="preserve">).  </w:t>
      </w:r>
    </w:p>
    <w:p w14:paraId="0530D98C" w14:textId="4532CF6B" w:rsidR="0065188F" w:rsidRPr="00081D39" w:rsidRDefault="00B34B3B" w:rsidP="00C60C76">
      <w:pPr>
        <w:autoSpaceDE w:val="0"/>
        <w:autoSpaceDN w:val="0"/>
        <w:adjustRightInd w:val="0"/>
        <w:spacing w:after="0" w:line="240" w:lineRule="auto"/>
        <w:jc w:val="both"/>
        <w:rPr>
          <w:rFonts w:ascii="TimesNewRoman" w:hAnsi="TimesNewRoman" w:cs="TimesNewRoman"/>
          <w:sz w:val="24"/>
          <w:szCs w:val="24"/>
          <w:lang w:bidi="fa-IR"/>
        </w:rPr>
      </w:pPr>
      <w:r w:rsidRPr="00081D39">
        <w:rPr>
          <w:rFonts w:ascii="TimesNewRoman" w:hAnsi="TimesNewRoman" w:cs="TimesNewRoman"/>
          <w:sz w:val="24"/>
          <w:szCs w:val="24"/>
          <w:lang w:bidi="fa-IR"/>
        </w:rPr>
        <w:t>T</w:t>
      </w:r>
      <w:r w:rsidR="00486F8E" w:rsidRPr="00081D39">
        <w:rPr>
          <w:rFonts w:ascii="TimesNewRoman" w:hAnsi="TimesNewRoman" w:cs="TimesNewRoman"/>
          <w:sz w:val="24"/>
          <w:szCs w:val="24"/>
          <w:lang w:bidi="fa-IR"/>
        </w:rPr>
        <w:t xml:space="preserve">he action of certain </w:t>
      </w:r>
      <w:r w:rsidR="00F67988" w:rsidRPr="00F67988">
        <w:rPr>
          <w:rFonts w:ascii="TimesNewRoman" w:hAnsi="TimesNewRoman" w:cs="TimesNewRoman"/>
          <w:color w:val="FF0000"/>
          <w:sz w:val="24"/>
          <w:szCs w:val="24"/>
          <w:lang w:bidi="fa-IR"/>
        </w:rPr>
        <w:t>materials</w:t>
      </w:r>
      <w:r w:rsidR="0065188F" w:rsidRPr="00081D39">
        <w:rPr>
          <w:rFonts w:ascii="TimesNewRoman" w:hAnsi="TimesNewRoman" w:cs="TimesNewRoman"/>
          <w:sz w:val="24"/>
          <w:szCs w:val="24"/>
          <w:lang w:bidi="fa-IR"/>
        </w:rPr>
        <w:t xml:space="preserve"> is to promote the pyrolysis products</w:t>
      </w:r>
      <w:r w:rsidR="00B66939" w:rsidRPr="00081D39">
        <w:rPr>
          <w:rFonts w:ascii="TimesNewRoman" w:hAnsi="TimesNewRoman" w:cs="TimesNewRoman"/>
          <w:sz w:val="24"/>
          <w:szCs w:val="24"/>
          <w:lang w:bidi="fa-IR"/>
        </w:rPr>
        <w:t xml:space="preserve"> </w:t>
      </w:r>
      <w:r w:rsidR="0065188F" w:rsidRPr="00081D39">
        <w:rPr>
          <w:rFonts w:ascii="TimesNewRoman" w:hAnsi="TimesNewRoman" w:cs="TimesNewRoman"/>
          <w:sz w:val="24"/>
          <w:szCs w:val="24"/>
          <w:lang w:bidi="fa-IR"/>
        </w:rPr>
        <w:t>when the polymer is subjected to thermal degradation</w:t>
      </w:r>
      <w:r w:rsidRPr="00081D39">
        <w:rPr>
          <w:rFonts w:ascii="TimesNewRoman" w:hAnsi="TimesNewRoman" w:cs="TimesNewRoman"/>
          <w:sz w:val="24"/>
          <w:szCs w:val="24"/>
          <w:lang w:bidi="fa-IR"/>
        </w:rPr>
        <w:t xml:space="preserve"> </w:t>
      </w:r>
      <w:r w:rsidR="00B07A1A" w:rsidRPr="00081D39">
        <w:rPr>
          <w:rFonts w:ascii="TimesNewRoman" w:hAnsi="TimesNewRoman" w:cs="TimesNewRoman"/>
          <w:sz w:val="24"/>
          <w:szCs w:val="24"/>
          <w:lang w:bidi="fa-IR"/>
        </w:rPr>
        <w:fldChar w:fldCharType="begin" w:fldLock="1"/>
      </w:r>
      <w:r w:rsidR="00117F96">
        <w:rPr>
          <w:rFonts w:ascii="TimesNewRoman" w:hAnsi="TimesNewRoman" w:cs="TimesNewRoman"/>
          <w:sz w:val="24"/>
          <w:szCs w:val="24"/>
          <w:lang w:bidi="fa-IR"/>
        </w:rPr>
        <w:instrText>ADDIN CSL_CITATION {"citationItems":[{"id":"ITEM-1","itemData":{"author":[{"dropping-particle":"","family":"Troitzsch","given":"J. H.","non-dropping-particle":"","parse-names":false,"suffix":""}],"container-title":"Chimica Oggi Chemistry Today","id":"ITEM-1","issued":{"date-parts":[["1998"]]},"page":"10-14","title":"Overview of Flame Retardants","type":"article-journal","volume":"16"},"uris":["http://www.mendeley.com/documents/?uuid=29ab71e3-7285-4c8b-875d-de41a138a5d6"]}],"mendeley":{"formattedCitation":"[61]","plainTextFormattedCitation":"[61]","previouslyFormattedCitation":"(Troitzsch 1998)"},"properties":{"noteIndex":0},"schema":"https://github.com/citation-style-language/schema/raw/master/csl-citation.json"}</w:instrText>
      </w:r>
      <w:r w:rsidR="00B07A1A" w:rsidRPr="00081D39">
        <w:rPr>
          <w:rFonts w:ascii="TimesNewRoman" w:hAnsi="TimesNewRoman" w:cs="TimesNewRoman"/>
          <w:sz w:val="24"/>
          <w:szCs w:val="24"/>
          <w:lang w:bidi="fa-IR"/>
        </w:rPr>
        <w:fldChar w:fldCharType="separate"/>
      </w:r>
      <w:r w:rsidR="00117F96" w:rsidRPr="00117F96">
        <w:rPr>
          <w:rFonts w:ascii="TimesNewRoman" w:hAnsi="TimesNewRoman" w:cs="TimesNewRoman"/>
          <w:noProof/>
          <w:sz w:val="24"/>
          <w:szCs w:val="24"/>
          <w:lang w:bidi="fa-IR"/>
        </w:rPr>
        <w:t>[61]</w:t>
      </w:r>
      <w:r w:rsidR="00B07A1A" w:rsidRPr="00081D39">
        <w:rPr>
          <w:rFonts w:ascii="TimesNewRoman" w:hAnsi="TimesNewRoman" w:cs="TimesNewRoman"/>
          <w:sz w:val="24"/>
          <w:szCs w:val="24"/>
          <w:lang w:bidi="fa-IR"/>
        </w:rPr>
        <w:fldChar w:fldCharType="end"/>
      </w:r>
      <w:r w:rsidRPr="00081D39">
        <w:rPr>
          <w:rFonts w:ascii="TimesNewRoman" w:hAnsi="TimesNewRoman" w:cs="TimesNewRoman"/>
          <w:sz w:val="24"/>
          <w:szCs w:val="24"/>
          <w:lang w:bidi="fa-IR"/>
        </w:rPr>
        <w:t>. That is,</w:t>
      </w:r>
      <w:r w:rsidR="0065188F" w:rsidRPr="00081D39">
        <w:rPr>
          <w:rFonts w:ascii="TimesNewRoman" w:hAnsi="TimesNewRoman" w:cs="TimesNewRoman"/>
          <w:sz w:val="24"/>
          <w:szCs w:val="24"/>
          <w:lang w:bidi="fa-IR"/>
        </w:rPr>
        <w:t xml:space="preserve"> the carbon present in cellulose could be confined</w:t>
      </w:r>
      <w:r w:rsidR="00B66939" w:rsidRPr="00081D39">
        <w:rPr>
          <w:rFonts w:ascii="TimesNewRoman" w:hAnsi="TimesNewRoman" w:cs="TimesNewRoman"/>
          <w:sz w:val="24"/>
          <w:szCs w:val="24"/>
          <w:lang w:bidi="fa-IR"/>
        </w:rPr>
        <w:t xml:space="preserve"> </w:t>
      </w:r>
      <w:r w:rsidR="0065188F" w:rsidRPr="00081D39">
        <w:rPr>
          <w:rFonts w:ascii="TimesNewRoman" w:hAnsi="TimesNewRoman" w:cs="TimesNewRoman"/>
          <w:sz w:val="24"/>
          <w:szCs w:val="24"/>
          <w:lang w:bidi="fa-IR"/>
        </w:rPr>
        <w:t>to the solid phase during the thermal decomposition,</w:t>
      </w:r>
      <w:r w:rsidR="00B66939" w:rsidRPr="00081D39">
        <w:rPr>
          <w:rFonts w:ascii="TimesNewRoman" w:hAnsi="TimesNewRoman" w:cs="TimesNewRoman"/>
          <w:sz w:val="24"/>
          <w:szCs w:val="24"/>
          <w:lang w:bidi="fa-IR"/>
        </w:rPr>
        <w:t xml:space="preserve"> </w:t>
      </w:r>
      <w:r w:rsidR="0065188F" w:rsidRPr="00081D39">
        <w:rPr>
          <w:rFonts w:ascii="TimesNewRoman" w:hAnsi="TimesNewRoman" w:cs="TimesNewRoman"/>
          <w:sz w:val="24"/>
          <w:szCs w:val="24"/>
          <w:lang w:bidi="fa-IR"/>
        </w:rPr>
        <w:t xml:space="preserve">and </w:t>
      </w:r>
      <w:r w:rsidRPr="00081D39">
        <w:rPr>
          <w:rFonts w:ascii="TimesNewRoman" w:hAnsi="TimesNewRoman" w:cs="TimesNewRoman"/>
          <w:sz w:val="24"/>
          <w:szCs w:val="24"/>
          <w:lang w:bidi="fa-IR"/>
        </w:rPr>
        <w:t>so</w:t>
      </w:r>
      <w:r w:rsidR="0065188F" w:rsidRPr="00081D39">
        <w:rPr>
          <w:rFonts w:ascii="TimesNewRoman" w:hAnsi="TimesNewRoman" w:cs="TimesNewRoman"/>
          <w:sz w:val="24"/>
          <w:szCs w:val="24"/>
          <w:lang w:bidi="fa-IR"/>
        </w:rPr>
        <w:t xml:space="preserve"> degradation could be </w:t>
      </w:r>
      <w:r w:rsidRPr="00081D39">
        <w:rPr>
          <w:rFonts w:ascii="TimesNewRoman" w:hAnsi="TimesNewRoman" w:cs="TimesNewRoman"/>
          <w:sz w:val="24"/>
          <w:szCs w:val="24"/>
          <w:lang w:bidi="fa-IR"/>
        </w:rPr>
        <w:t>done</w:t>
      </w:r>
      <w:r w:rsidR="0065188F" w:rsidRPr="00081D39">
        <w:rPr>
          <w:rFonts w:ascii="TimesNewRoman" w:hAnsi="TimesNewRoman" w:cs="TimesNewRoman"/>
          <w:sz w:val="24"/>
          <w:szCs w:val="24"/>
          <w:lang w:bidi="fa-IR"/>
        </w:rPr>
        <w:t xml:space="preserve"> through the</w:t>
      </w:r>
      <w:r w:rsidR="00B66939" w:rsidRPr="00081D39">
        <w:rPr>
          <w:rFonts w:ascii="TimesNewRoman" w:hAnsi="TimesNewRoman" w:cs="TimesNewRoman"/>
          <w:sz w:val="24"/>
          <w:szCs w:val="24"/>
          <w:lang w:bidi="fa-IR"/>
        </w:rPr>
        <w:t xml:space="preserve"> </w:t>
      </w:r>
      <w:r w:rsidR="0065188F" w:rsidRPr="00081D39">
        <w:rPr>
          <w:rFonts w:ascii="TimesNewRoman" w:hAnsi="TimesNewRoman" w:cs="TimesNewRoman"/>
          <w:sz w:val="24"/>
          <w:szCs w:val="24"/>
          <w:lang w:bidi="fa-IR"/>
        </w:rPr>
        <w:t>catalytic dehydration shown below:</w:t>
      </w:r>
    </w:p>
    <w:p w14:paraId="3E169492" w14:textId="60DDA82A" w:rsidR="0065188F" w:rsidRPr="00081D39" w:rsidRDefault="0065188F" w:rsidP="00B66939">
      <w:pPr>
        <w:autoSpaceDE w:val="0"/>
        <w:autoSpaceDN w:val="0"/>
        <w:adjustRightInd w:val="0"/>
        <w:spacing w:after="0" w:line="240" w:lineRule="auto"/>
        <w:jc w:val="center"/>
        <w:rPr>
          <w:rFonts w:ascii="TimesNewRoman" w:hAnsi="TimesNewRoman" w:cs="TimesNewRoman"/>
          <w:b/>
          <w:bCs/>
          <w:sz w:val="24"/>
          <w:szCs w:val="24"/>
          <w:lang w:bidi="fa-IR"/>
        </w:rPr>
      </w:pPr>
      <w:r w:rsidRPr="00081D39">
        <w:rPr>
          <w:rFonts w:ascii="TimesNewRoman" w:hAnsi="TimesNewRoman" w:cs="TimesNewRoman"/>
          <w:b/>
          <w:bCs/>
          <w:sz w:val="24"/>
          <w:szCs w:val="24"/>
          <w:lang w:bidi="fa-IR"/>
        </w:rPr>
        <w:t>(C</w:t>
      </w:r>
      <w:r w:rsidRPr="00081D39">
        <w:rPr>
          <w:rFonts w:ascii="TimesNewRoman" w:hAnsi="TimesNewRoman" w:cs="TimesNewRoman"/>
          <w:b/>
          <w:bCs/>
          <w:sz w:val="24"/>
          <w:szCs w:val="24"/>
          <w:vertAlign w:val="subscript"/>
          <w:lang w:bidi="fa-IR"/>
        </w:rPr>
        <w:t>6</w:t>
      </w:r>
      <w:r w:rsidRPr="00081D39">
        <w:rPr>
          <w:rFonts w:ascii="TimesNewRoman" w:hAnsi="TimesNewRoman" w:cs="TimesNewRoman"/>
          <w:b/>
          <w:bCs/>
          <w:sz w:val="24"/>
          <w:szCs w:val="24"/>
          <w:lang w:bidi="fa-IR"/>
        </w:rPr>
        <w:t>H</w:t>
      </w:r>
      <w:r w:rsidRPr="00081D39">
        <w:rPr>
          <w:rFonts w:ascii="TimesNewRoman" w:hAnsi="TimesNewRoman" w:cs="TimesNewRoman"/>
          <w:b/>
          <w:bCs/>
          <w:sz w:val="24"/>
          <w:szCs w:val="24"/>
          <w:vertAlign w:val="subscript"/>
          <w:lang w:bidi="fa-IR"/>
        </w:rPr>
        <w:t>10</w:t>
      </w:r>
      <w:r w:rsidRPr="00081D39">
        <w:rPr>
          <w:rFonts w:ascii="TimesNewRoman" w:hAnsi="TimesNewRoman" w:cs="TimesNewRoman"/>
          <w:b/>
          <w:bCs/>
          <w:sz w:val="24"/>
          <w:szCs w:val="24"/>
          <w:lang w:bidi="fa-IR"/>
        </w:rPr>
        <w:t>O</w:t>
      </w:r>
      <w:r w:rsidRPr="00081D39">
        <w:rPr>
          <w:rFonts w:ascii="TimesNewRoman" w:hAnsi="TimesNewRoman" w:cs="TimesNewRoman"/>
          <w:b/>
          <w:bCs/>
          <w:sz w:val="24"/>
          <w:szCs w:val="24"/>
          <w:vertAlign w:val="subscript"/>
          <w:lang w:bidi="fa-IR"/>
        </w:rPr>
        <w:t>5</w:t>
      </w:r>
      <w:r w:rsidR="00B66939" w:rsidRPr="00081D39">
        <w:rPr>
          <w:rFonts w:ascii="TimesNewRoman" w:hAnsi="TimesNewRoman" w:cs="TimesNewRoman"/>
          <w:b/>
          <w:bCs/>
          <w:sz w:val="24"/>
          <w:szCs w:val="24"/>
          <w:lang w:bidi="fa-IR"/>
        </w:rPr>
        <w:t>)</w:t>
      </w:r>
      <w:r w:rsidR="00B66939" w:rsidRPr="00081D39">
        <w:rPr>
          <w:rFonts w:ascii="TimesNewRoman" w:hAnsi="TimesNewRoman" w:cs="TimesNewRoman"/>
          <w:b/>
          <w:bCs/>
          <w:sz w:val="24"/>
          <w:szCs w:val="24"/>
          <w:vertAlign w:val="subscript"/>
          <w:lang w:bidi="fa-IR"/>
        </w:rPr>
        <w:t xml:space="preserve"> x</w:t>
      </w:r>
      <w:r w:rsidR="00B66939" w:rsidRPr="00081D39">
        <w:rPr>
          <w:rFonts w:ascii="Symbol" w:hAnsi="Symbol" w:cs="Symbol"/>
          <w:b/>
          <w:bCs/>
          <w:sz w:val="24"/>
          <w:szCs w:val="24"/>
          <w:lang w:bidi="fa-IR"/>
        </w:rPr>
        <w:sym w:font="Symbol" w:char="F0AE"/>
      </w:r>
      <w:r w:rsidRPr="00081D39">
        <w:rPr>
          <w:rFonts w:ascii="TimesNewRoman" w:hAnsi="TimesNewRoman" w:cs="TimesNewRoman"/>
          <w:b/>
          <w:bCs/>
          <w:sz w:val="24"/>
          <w:szCs w:val="24"/>
          <w:lang w:bidi="fa-IR"/>
        </w:rPr>
        <w:t>6</w:t>
      </w:r>
      <w:r w:rsidRPr="00081D39">
        <w:rPr>
          <w:rFonts w:ascii="TimesNewRoman-NormalItalic" w:hAnsi="TimesNewRoman-NormalItalic" w:cs="TimesNewRoman-NormalItalic"/>
          <w:b/>
          <w:bCs/>
          <w:i/>
          <w:iCs/>
          <w:sz w:val="24"/>
          <w:szCs w:val="24"/>
          <w:lang w:bidi="fa-IR"/>
        </w:rPr>
        <w:t>x</w:t>
      </w:r>
      <w:r w:rsidRPr="00081D39">
        <w:rPr>
          <w:rFonts w:ascii="TimesNewRoman" w:hAnsi="TimesNewRoman" w:cs="TimesNewRoman"/>
          <w:b/>
          <w:bCs/>
          <w:sz w:val="24"/>
          <w:szCs w:val="24"/>
          <w:lang w:bidi="fa-IR"/>
        </w:rPr>
        <w:t>C</w:t>
      </w:r>
      <w:r w:rsidR="00B66939" w:rsidRPr="00081D39">
        <w:rPr>
          <w:rFonts w:ascii="TimesNewRoman" w:hAnsi="TimesNewRoman" w:cs="TimesNewRoman"/>
          <w:b/>
          <w:bCs/>
          <w:sz w:val="24"/>
          <w:szCs w:val="24"/>
          <w:lang w:bidi="fa-IR"/>
        </w:rPr>
        <w:t xml:space="preserve"> </w:t>
      </w:r>
      <w:r w:rsidRPr="00081D39">
        <w:rPr>
          <w:rFonts w:ascii="TimesNewRoman" w:hAnsi="TimesNewRoman" w:cs="TimesNewRoman"/>
          <w:b/>
          <w:bCs/>
          <w:sz w:val="24"/>
          <w:szCs w:val="24"/>
          <w:lang w:bidi="fa-IR"/>
        </w:rPr>
        <w:t>+</w:t>
      </w:r>
      <w:r w:rsidR="00B66939" w:rsidRPr="00081D39">
        <w:rPr>
          <w:rFonts w:ascii="TimesNewRoman" w:hAnsi="TimesNewRoman" w:cs="TimesNewRoman"/>
          <w:b/>
          <w:bCs/>
          <w:sz w:val="24"/>
          <w:szCs w:val="24"/>
          <w:lang w:bidi="fa-IR"/>
        </w:rPr>
        <w:t xml:space="preserve"> </w:t>
      </w:r>
      <w:r w:rsidRPr="00081D39">
        <w:rPr>
          <w:rFonts w:ascii="TimesNewRoman" w:hAnsi="TimesNewRoman" w:cs="TimesNewRoman"/>
          <w:b/>
          <w:bCs/>
          <w:sz w:val="24"/>
          <w:szCs w:val="24"/>
          <w:lang w:bidi="fa-IR"/>
        </w:rPr>
        <w:t>5</w:t>
      </w:r>
      <w:r w:rsidRPr="00081D39">
        <w:rPr>
          <w:rFonts w:ascii="TimesNewRoman-NormalItalic" w:hAnsi="TimesNewRoman-NormalItalic" w:cs="TimesNewRoman-NormalItalic"/>
          <w:b/>
          <w:bCs/>
          <w:i/>
          <w:iCs/>
          <w:sz w:val="24"/>
          <w:szCs w:val="24"/>
          <w:lang w:bidi="fa-IR"/>
        </w:rPr>
        <w:t>x</w:t>
      </w:r>
      <w:r w:rsidRPr="00081D39">
        <w:rPr>
          <w:rFonts w:ascii="TimesNewRoman" w:hAnsi="TimesNewRoman" w:cs="TimesNewRoman"/>
          <w:b/>
          <w:bCs/>
          <w:sz w:val="24"/>
          <w:szCs w:val="24"/>
          <w:lang w:bidi="fa-IR"/>
        </w:rPr>
        <w:t>H</w:t>
      </w:r>
      <w:r w:rsidRPr="00081D39">
        <w:rPr>
          <w:rFonts w:ascii="TimesNewRoman" w:hAnsi="TimesNewRoman" w:cs="TimesNewRoman"/>
          <w:b/>
          <w:bCs/>
          <w:sz w:val="24"/>
          <w:szCs w:val="24"/>
          <w:vertAlign w:val="subscript"/>
          <w:lang w:bidi="fa-IR"/>
        </w:rPr>
        <w:t>2</w:t>
      </w:r>
      <w:r w:rsidRPr="00081D39">
        <w:rPr>
          <w:rFonts w:ascii="TimesNewRoman" w:hAnsi="TimesNewRoman" w:cs="TimesNewRoman"/>
          <w:b/>
          <w:bCs/>
          <w:sz w:val="24"/>
          <w:szCs w:val="24"/>
          <w:lang w:bidi="fa-IR"/>
        </w:rPr>
        <w:t>O</w:t>
      </w:r>
    </w:p>
    <w:p w14:paraId="4BEA26D0" w14:textId="77777777" w:rsidR="004C4BAA" w:rsidRPr="00081D39" w:rsidRDefault="004C4BAA" w:rsidP="00B66939">
      <w:pPr>
        <w:autoSpaceDE w:val="0"/>
        <w:autoSpaceDN w:val="0"/>
        <w:adjustRightInd w:val="0"/>
        <w:spacing w:after="0" w:line="240" w:lineRule="auto"/>
        <w:jc w:val="center"/>
        <w:rPr>
          <w:rFonts w:ascii="TimesNewRoman" w:hAnsi="TimesNewRoman" w:cs="TimesNewRoman"/>
          <w:b/>
          <w:bCs/>
          <w:sz w:val="24"/>
          <w:szCs w:val="24"/>
          <w:lang w:bidi="fa-IR"/>
        </w:rPr>
      </w:pPr>
    </w:p>
    <w:p w14:paraId="152376A1" w14:textId="11889685" w:rsidR="00DE427A" w:rsidRPr="00FD5F87" w:rsidRDefault="00DE427A" w:rsidP="00E967BE">
      <w:pPr>
        <w:tabs>
          <w:tab w:val="right" w:pos="0"/>
        </w:tabs>
        <w:autoSpaceDE w:val="0"/>
        <w:autoSpaceDN w:val="0"/>
        <w:adjustRightInd w:val="0"/>
        <w:spacing w:after="0" w:line="240" w:lineRule="auto"/>
        <w:jc w:val="both"/>
        <w:rPr>
          <w:rFonts w:asciiTheme="majorBidi" w:hAnsiTheme="majorBidi" w:cstheme="majorBidi"/>
          <w:sz w:val="28"/>
          <w:szCs w:val="28"/>
        </w:rPr>
      </w:pPr>
      <w:r w:rsidRPr="00081D39">
        <w:rPr>
          <w:rFonts w:asciiTheme="majorBidi" w:hAnsiTheme="majorBidi" w:cstheme="majorBidi"/>
          <w:sz w:val="24"/>
          <w:szCs w:val="24"/>
        </w:rPr>
        <w:t>These results suggest that treatment of cellulosic fabric with these porphyrin compounds can increase thermal stability of the fabric.</w:t>
      </w:r>
      <w:r w:rsidR="00FD5F87">
        <w:rPr>
          <w:rFonts w:asciiTheme="majorBidi" w:hAnsiTheme="majorBidi" w:cstheme="majorBidi"/>
          <w:sz w:val="24"/>
          <w:szCs w:val="24"/>
        </w:rPr>
        <w:t xml:space="preserve"> </w:t>
      </w:r>
      <w:r w:rsidR="00FD5F87" w:rsidRPr="00E967BE">
        <w:rPr>
          <w:rFonts w:asciiTheme="majorBidi" w:hAnsiTheme="majorBidi" w:cstheme="majorBidi"/>
          <w:color w:val="FF0000"/>
          <w:sz w:val="24"/>
          <w:szCs w:val="24"/>
        </w:rPr>
        <w:t xml:space="preserve">Among the studied samples, </w:t>
      </w:r>
      <w:r w:rsidR="00FD5F87" w:rsidRPr="00E967BE">
        <w:rPr>
          <w:rFonts w:ascii="Times New Roman" w:hAnsi="Times New Roman" w:cs="Times New Roman"/>
          <w:color w:val="FF0000"/>
        </w:rPr>
        <w:t xml:space="preserve">Cell/ </w:t>
      </w:r>
      <w:r w:rsidR="00FD5F87" w:rsidRPr="00E967BE">
        <w:rPr>
          <w:rFonts w:asciiTheme="majorBidi" w:hAnsiTheme="majorBidi" w:cstheme="majorBidi"/>
          <w:color w:val="FF0000"/>
        </w:rPr>
        <w:t>TMPyP</w:t>
      </w:r>
      <w:r w:rsidR="00FD5F87" w:rsidRPr="00E967BE">
        <w:rPr>
          <w:rFonts w:asciiTheme="majorBidi" w:hAnsiTheme="majorBidi" w:cstheme="majorBidi"/>
          <w:color w:val="FF0000"/>
          <w:vertAlign w:val="subscript"/>
        </w:rPr>
        <w:t>(3)</w:t>
      </w:r>
      <w:r w:rsidR="00FD5F87" w:rsidRPr="00E967BE">
        <w:rPr>
          <w:rFonts w:asciiTheme="majorBidi" w:hAnsiTheme="majorBidi" w:cstheme="majorBidi"/>
          <w:color w:val="FF0000"/>
          <w:sz w:val="24"/>
          <w:szCs w:val="24"/>
        </w:rPr>
        <w:t xml:space="preserve"> and </w:t>
      </w:r>
      <w:r w:rsidR="00FD5F87" w:rsidRPr="00E967BE">
        <w:rPr>
          <w:rFonts w:ascii="Times New Roman" w:hAnsi="Times New Roman" w:cs="Times New Roman"/>
          <w:color w:val="FF0000"/>
          <w:sz w:val="24"/>
          <w:szCs w:val="24"/>
        </w:rPr>
        <w:t xml:space="preserve">Cell/ ZnTAPP have shown </w:t>
      </w:r>
      <w:r w:rsidR="00FD5F87" w:rsidRPr="00E967BE">
        <w:rPr>
          <w:rFonts w:ascii="TimesNewRomanPSMT" w:hAnsi="TimesNewRomanPSMT" w:cs="TimesNewRomanPSMT"/>
          <w:color w:val="FF0000"/>
          <w:sz w:val="24"/>
          <w:szCs w:val="24"/>
        </w:rPr>
        <w:t xml:space="preserve">most mass-loss temperature range and mass-remain percentage at 600 °C. So, they have </w:t>
      </w:r>
      <w:r w:rsidR="00E967BE" w:rsidRPr="00E967BE">
        <w:rPr>
          <w:rFonts w:ascii="TimesNewRomanPSMT" w:hAnsi="TimesNewRomanPSMT" w:cs="TimesNewRomanPSMT"/>
          <w:color w:val="FF0000"/>
          <w:sz w:val="24"/>
          <w:szCs w:val="24"/>
        </w:rPr>
        <w:t>the highest</w:t>
      </w:r>
      <w:r w:rsidR="00FD5F87" w:rsidRPr="00E967BE">
        <w:rPr>
          <w:rFonts w:ascii="TimesNewRomanPSMT" w:hAnsi="TimesNewRomanPSMT" w:cs="TimesNewRomanPSMT"/>
          <w:color w:val="FF0000"/>
          <w:sz w:val="24"/>
          <w:szCs w:val="24"/>
        </w:rPr>
        <w:t xml:space="preserve"> </w:t>
      </w:r>
      <w:r w:rsidR="00FD5F87" w:rsidRPr="00E967BE">
        <w:rPr>
          <w:rFonts w:asciiTheme="majorBidi" w:hAnsiTheme="majorBidi" w:cstheme="majorBidi"/>
          <w:color w:val="FF0000"/>
          <w:sz w:val="24"/>
          <w:szCs w:val="24"/>
        </w:rPr>
        <w:t>thermal stability</w:t>
      </w:r>
      <w:r w:rsidR="00E967BE" w:rsidRPr="00E967BE">
        <w:rPr>
          <w:rFonts w:asciiTheme="majorBidi" w:hAnsiTheme="majorBidi" w:cstheme="majorBidi"/>
          <w:color w:val="FF0000"/>
          <w:sz w:val="24"/>
          <w:szCs w:val="24"/>
        </w:rPr>
        <w:t>.</w:t>
      </w:r>
    </w:p>
    <w:p w14:paraId="2802B6FB" w14:textId="77777777" w:rsidR="00BF6ED8" w:rsidRPr="00FD5F87" w:rsidRDefault="00BF6ED8" w:rsidP="005452C7">
      <w:pPr>
        <w:tabs>
          <w:tab w:val="right" w:pos="0"/>
        </w:tabs>
        <w:autoSpaceDE w:val="0"/>
        <w:autoSpaceDN w:val="0"/>
        <w:adjustRightInd w:val="0"/>
        <w:spacing w:after="0" w:line="240" w:lineRule="auto"/>
        <w:jc w:val="both"/>
        <w:rPr>
          <w:rFonts w:asciiTheme="majorBidi" w:hAnsiTheme="majorBidi" w:cstheme="majorBidi"/>
          <w:sz w:val="28"/>
          <w:szCs w:val="28"/>
        </w:rPr>
      </w:pPr>
    </w:p>
    <w:p w14:paraId="6F936BD3" w14:textId="529025DD" w:rsidR="00463340" w:rsidRPr="00081D39" w:rsidRDefault="00463340" w:rsidP="006E6046">
      <w:pPr>
        <w:autoSpaceDE w:val="0"/>
        <w:autoSpaceDN w:val="0"/>
        <w:adjustRightInd w:val="0"/>
        <w:spacing w:before="100" w:beforeAutospacing="1" w:after="0" w:line="240" w:lineRule="auto"/>
        <w:jc w:val="center"/>
        <w:rPr>
          <w:rFonts w:ascii="TimesNewRomanPSMT" w:hAnsi="TimesNewRomanPSMT" w:cs="TimesNewRomanPSMT"/>
          <w:sz w:val="20"/>
          <w:szCs w:val="20"/>
        </w:rPr>
      </w:pPr>
      <w:r w:rsidRPr="00081D39">
        <w:rPr>
          <w:rFonts w:ascii="Times New Roman" w:hAnsi="Times New Roman" w:cs="Times New Roman"/>
          <w:b/>
          <w:bCs/>
          <w:sz w:val="20"/>
          <w:szCs w:val="20"/>
        </w:rPr>
        <w:t xml:space="preserve">Table </w:t>
      </w:r>
      <w:r w:rsidR="006E6046" w:rsidRPr="006E6046">
        <w:rPr>
          <w:rFonts w:ascii="Times New Roman" w:hAnsi="Times New Roman" w:cs="Times New Roman"/>
          <w:b/>
          <w:bCs/>
          <w:color w:val="FF0000"/>
          <w:sz w:val="20"/>
          <w:szCs w:val="20"/>
        </w:rPr>
        <w:t>6</w:t>
      </w:r>
      <w:r w:rsidRPr="00081D39">
        <w:rPr>
          <w:rFonts w:ascii="Times New Roman" w:hAnsi="Times New Roman" w:cs="Times New Roman"/>
          <w:b/>
          <w:bCs/>
          <w:sz w:val="20"/>
          <w:szCs w:val="20"/>
        </w:rPr>
        <w:t xml:space="preserve">. </w:t>
      </w:r>
      <w:r w:rsidRPr="00081D39">
        <w:rPr>
          <w:rFonts w:ascii="TimesNewRomanPSMT" w:hAnsi="TimesNewRomanPSMT" w:cs="TimesNewRomanPSMT"/>
          <w:sz w:val="20"/>
          <w:szCs w:val="20"/>
        </w:rPr>
        <w:t>Comparative data concerning TG/DTG curves of untreated and treated cellulosic fabric</w:t>
      </w:r>
      <w:r w:rsidR="00DE427A" w:rsidRPr="00081D39">
        <w:rPr>
          <w:rFonts w:ascii="TimesNewRomanPSMT" w:hAnsi="TimesNewRomanPSMT" w:cs="TimesNewRomanPSMT"/>
          <w:sz w:val="20"/>
          <w:szCs w:val="20"/>
        </w:rPr>
        <w:t>s</w:t>
      </w:r>
      <w:r w:rsidRPr="00081D39">
        <w:rPr>
          <w:rFonts w:ascii="TimesNewRomanPSMT" w:hAnsi="TimesNewRomanPSMT" w:cs="TimesNewRomanPSMT"/>
          <w:sz w:val="20"/>
          <w:szCs w:val="20"/>
        </w:rPr>
        <w:t>.</w:t>
      </w:r>
    </w:p>
    <w:tbl>
      <w:tblPr>
        <w:tblStyle w:val="PlainTable2"/>
        <w:tblW w:w="0" w:type="auto"/>
        <w:tblLook w:val="04A0" w:firstRow="1" w:lastRow="0" w:firstColumn="1" w:lastColumn="0" w:noHBand="0" w:noVBand="1"/>
      </w:tblPr>
      <w:tblGrid>
        <w:gridCol w:w="2552"/>
        <w:gridCol w:w="2103"/>
        <w:gridCol w:w="2254"/>
        <w:gridCol w:w="2254"/>
      </w:tblGrid>
      <w:tr w:rsidR="00463340" w:rsidRPr="00081D39" w14:paraId="1FFAEC61" w14:textId="77777777" w:rsidTr="00040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59C68E1" w14:textId="7CF5DD15" w:rsidR="00463340" w:rsidRPr="00081D39" w:rsidRDefault="00463340" w:rsidP="00646F1A">
            <w:pPr>
              <w:autoSpaceDE w:val="0"/>
              <w:autoSpaceDN w:val="0"/>
              <w:adjustRightInd w:val="0"/>
              <w:jc w:val="center"/>
              <w:rPr>
                <w:rFonts w:ascii="TimesNewRomanPSMT" w:hAnsi="TimesNewRomanPSMT" w:cs="TimesNewRomanPSMT"/>
                <w:sz w:val="20"/>
                <w:szCs w:val="20"/>
              </w:rPr>
            </w:pPr>
            <w:r w:rsidRPr="00081D39">
              <w:rPr>
                <w:rFonts w:ascii="TimesNewRomanPSMT" w:hAnsi="TimesNewRomanPSMT" w:cs="TimesNewRomanPSMT"/>
                <w:sz w:val="20"/>
                <w:szCs w:val="20"/>
              </w:rPr>
              <w:t>Sample</w:t>
            </w:r>
          </w:p>
        </w:tc>
        <w:tc>
          <w:tcPr>
            <w:tcW w:w="2103" w:type="dxa"/>
          </w:tcPr>
          <w:p w14:paraId="5C703084" w14:textId="4B819EB8" w:rsidR="00463340" w:rsidRPr="00081D39" w:rsidRDefault="0011062E" w:rsidP="0011062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Most m</w:t>
            </w:r>
            <w:r w:rsidR="00463340" w:rsidRPr="00081D39">
              <w:rPr>
                <w:rFonts w:ascii="TimesNewRomanPSMT" w:hAnsi="TimesNewRomanPSMT" w:cs="TimesNewRomanPSMT"/>
                <w:sz w:val="20"/>
                <w:szCs w:val="20"/>
              </w:rPr>
              <w:t>ass-loss temperature ranges/</w:t>
            </w:r>
            <w:r w:rsidR="00463340" w:rsidRPr="00081D39">
              <w:rPr>
                <w:rFonts w:ascii="SimSun" w:eastAsia="SimSun" w:hAnsi="Times New Roman" w:cs="SimSun" w:hint="eastAsia"/>
                <w:sz w:val="20"/>
                <w:szCs w:val="20"/>
              </w:rPr>
              <w:t>℃</w:t>
            </w:r>
          </w:p>
        </w:tc>
        <w:tc>
          <w:tcPr>
            <w:tcW w:w="2254" w:type="dxa"/>
          </w:tcPr>
          <w:p w14:paraId="57021B4F" w14:textId="77777777" w:rsidR="00463340" w:rsidRPr="00081D39" w:rsidRDefault="00463340" w:rsidP="000408C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Mass-remain percentage at 370 °C</w:t>
            </w:r>
          </w:p>
        </w:tc>
        <w:tc>
          <w:tcPr>
            <w:tcW w:w="2254" w:type="dxa"/>
          </w:tcPr>
          <w:p w14:paraId="06DE79FF" w14:textId="77777777" w:rsidR="00463340" w:rsidRPr="00081D39" w:rsidRDefault="00463340" w:rsidP="000408C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Mass-remain percentage at 600 °C</w:t>
            </w:r>
          </w:p>
        </w:tc>
      </w:tr>
      <w:tr w:rsidR="00463340" w:rsidRPr="00081D39" w14:paraId="226FC505" w14:textId="77777777" w:rsidTr="0004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84AF650" w14:textId="77777777" w:rsidR="00463340" w:rsidRPr="00081D39" w:rsidRDefault="00463340" w:rsidP="000408CB">
            <w:pPr>
              <w:tabs>
                <w:tab w:val="right" w:pos="0"/>
              </w:tabs>
              <w:autoSpaceDE w:val="0"/>
              <w:autoSpaceDN w:val="0"/>
              <w:adjustRightInd w:val="0"/>
              <w:spacing w:before="100" w:beforeAutospacing="1"/>
              <w:jc w:val="center"/>
              <w:rPr>
                <w:rFonts w:ascii="Times New Roman" w:hAnsi="Times New Roman" w:cs="Times New Roman"/>
                <w:b w:val="0"/>
                <w:bCs w:val="0"/>
                <w:sz w:val="20"/>
                <w:szCs w:val="20"/>
              </w:rPr>
            </w:pPr>
            <w:r w:rsidRPr="00081D39">
              <w:rPr>
                <w:rFonts w:ascii="Times New Roman" w:hAnsi="Times New Roman" w:cs="Times New Roman"/>
                <w:b w:val="0"/>
                <w:bCs w:val="0"/>
                <w:sz w:val="20"/>
                <w:szCs w:val="20"/>
              </w:rPr>
              <w:t xml:space="preserve">Cell/ </w:t>
            </w:r>
            <w:r w:rsidRPr="00081D39">
              <w:rPr>
                <w:rFonts w:asciiTheme="majorBidi" w:hAnsiTheme="majorBidi" w:cstheme="majorBidi"/>
                <w:b w:val="0"/>
                <w:bCs w:val="0"/>
                <w:sz w:val="20"/>
                <w:szCs w:val="20"/>
              </w:rPr>
              <w:t>TMPyP</w:t>
            </w:r>
            <w:r w:rsidRPr="00F2738B">
              <w:rPr>
                <w:rFonts w:asciiTheme="majorBidi" w:hAnsiTheme="majorBidi" w:cstheme="majorBidi"/>
                <w:b w:val="0"/>
                <w:bCs w:val="0"/>
                <w:sz w:val="20"/>
                <w:szCs w:val="20"/>
                <w:vertAlign w:val="subscript"/>
              </w:rPr>
              <w:t>(3)</w:t>
            </w:r>
          </w:p>
        </w:tc>
        <w:tc>
          <w:tcPr>
            <w:tcW w:w="2103" w:type="dxa"/>
          </w:tcPr>
          <w:p w14:paraId="6ED85A4A" w14:textId="77777777" w:rsidR="00463340" w:rsidRPr="00081D39" w:rsidRDefault="00463340" w:rsidP="000408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395-510</w:t>
            </w:r>
          </w:p>
        </w:tc>
        <w:tc>
          <w:tcPr>
            <w:tcW w:w="2254" w:type="dxa"/>
          </w:tcPr>
          <w:p w14:paraId="7D0CB334" w14:textId="77777777" w:rsidR="00463340" w:rsidRPr="00081D39" w:rsidRDefault="00463340" w:rsidP="000408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67</w:t>
            </w:r>
          </w:p>
        </w:tc>
        <w:tc>
          <w:tcPr>
            <w:tcW w:w="2254" w:type="dxa"/>
          </w:tcPr>
          <w:p w14:paraId="6B43C880" w14:textId="77777777" w:rsidR="00463340" w:rsidRPr="00081D39" w:rsidRDefault="00463340" w:rsidP="000408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13.47</w:t>
            </w:r>
          </w:p>
        </w:tc>
      </w:tr>
      <w:tr w:rsidR="00463340" w:rsidRPr="00081D39" w14:paraId="4B47F2F7" w14:textId="77777777" w:rsidTr="000408CB">
        <w:tc>
          <w:tcPr>
            <w:cnfStyle w:val="001000000000" w:firstRow="0" w:lastRow="0" w:firstColumn="1" w:lastColumn="0" w:oddVBand="0" w:evenVBand="0" w:oddHBand="0" w:evenHBand="0" w:firstRowFirstColumn="0" w:firstRowLastColumn="0" w:lastRowFirstColumn="0" w:lastRowLastColumn="0"/>
            <w:tcW w:w="2552" w:type="dxa"/>
          </w:tcPr>
          <w:p w14:paraId="34E627A9" w14:textId="77777777" w:rsidR="00463340" w:rsidRPr="00081D39" w:rsidRDefault="00463340" w:rsidP="000408CB">
            <w:pPr>
              <w:tabs>
                <w:tab w:val="right" w:pos="0"/>
              </w:tabs>
              <w:autoSpaceDE w:val="0"/>
              <w:autoSpaceDN w:val="0"/>
              <w:adjustRightInd w:val="0"/>
              <w:spacing w:before="100" w:beforeAutospacing="1"/>
              <w:jc w:val="center"/>
              <w:rPr>
                <w:rFonts w:ascii="Times New Roman" w:hAnsi="Times New Roman" w:cs="Times New Roman"/>
                <w:b w:val="0"/>
                <w:bCs w:val="0"/>
                <w:sz w:val="20"/>
                <w:szCs w:val="20"/>
              </w:rPr>
            </w:pPr>
            <w:r w:rsidRPr="00081D39">
              <w:rPr>
                <w:rFonts w:ascii="Times New Roman" w:hAnsi="Times New Roman" w:cs="Times New Roman"/>
                <w:b w:val="0"/>
                <w:bCs w:val="0"/>
                <w:sz w:val="20"/>
                <w:szCs w:val="20"/>
              </w:rPr>
              <w:t>Cell/ ZnTMPyP</w:t>
            </w:r>
            <w:r w:rsidRPr="00081D39">
              <w:rPr>
                <w:rFonts w:ascii="Times New Roman" w:hAnsi="Times New Roman" w:cs="Times New Roman"/>
                <w:b w:val="0"/>
                <w:bCs w:val="0"/>
                <w:sz w:val="20"/>
                <w:szCs w:val="20"/>
                <w:vertAlign w:val="subscript"/>
              </w:rPr>
              <w:t>(3)</w:t>
            </w:r>
          </w:p>
        </w:tc>
        <w:tc>
          <w:tcPr>
            <w:tcW w:w="2103" w:type="dxa"/>
          </w:tcPr>
          <w:p w14:paraId="7C8C45DF" w14:textId="77777777" w:rsidR="00463340" w:rsidRPr="00081D39" w:rsidRDefault="00463340" w:rsidP="000408C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385-480</w:t>
            </w:r>
          </w:p>
        </w:tc>
        <w:tc>
          <w:tcPr>
            <w:tcW w:w="2254" w:type="dxa"/>
          </w:tcPr>
          <w:p w14:paraId="2C618728" w14:textId="77777777" w:rsidR="00463340" w:rsidRPr="00081D39" w:rsidRDefault="00463340" w:rsidP="000408C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64</w:t>
            </w:r>
          </w:p>
        </w:tc>
        <w:tc>
          <w:tcPr>
            <w:tcW w:w="2254" w:type="dxa"/>
          </w:tcPr>
          <w:p w14:paraId="348AC8D9" w14:textId="77777777" w:rsidR="00463340" w:rsidRPr="00081D39" w:rsidRDefault="00463340" w:rsidP="000408C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1.9</w:t>
            </w:r>
          </w:p>
        </w:tc>
      </w:tr>
      <w:tr w:rsidR="00463340" w:rsidRPr="00081D39" w14:paraId="47C9B5D8" w14:textId="77777777" w:rsidTr="0004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240C82C" w14:textId="77777777" w:rsidR="00463340" w:rsidRPr="00081D39" w:rsidRDefault="00463340" w:rsidP="000408CB">
            <w:pPr>
              <w:tabs>
                <w:tab w:val="right" w:pos="0"/>
              </w:tabs>
              <w:autoSpaceDE w:val="0"/>
              <w:autoSpaceDN w:val="0"/>
              <w:adjustRightInd w:val="0"/>
              <w:spacing w:before="100" w:beforeAutospacing="1"/>
              <w:jc w:val="center"/>
              <w:rPr>
                <w:rFonts w:ascii="Times New Roman" w:hAnsi="Times New Roman" w:cs="Times New Roman"/>
                <w:b w:val="0"/>
                <w:bCs w:val="0"/>
                <w:sz w:val="20"/>
                <w:szCs w:val="20"/>
              </w:rPr>
            </w:pPr>
            <w:r w:rsidRPr="00081D39">
              <w:rPr>
                <w:rFonts w:ascii="Times New Roman" w:hAnsi="Times New Roman" w:cs="Times New Roman"/>
                <w:b w:val="0"/>
                <w:bCs w:val="0"/>
                <w:sz w:val="20"/>
                <w:szCs w:val="20"/>
              </w:rPr>
              <w:t>Cell/ TMPyP</w:t>
            </w:r>
            <w:r w:rsidRPr="00081D39">
              <w:rPr>
                <w:rFonts w:ascii="Times New Roman" w:hAnsi="Times New Roman" w:cs="Times New Roman"/>
                <w:b w:val="0"/>
                <w:bCs w:val="0"/>
                <w:sz w:val="20"/>
                <w:szCs w:val="20"/>
                <w:vertAlign w:val="subscript"/>
              </w:rPr>
              <w:t>(4)</w:t>
            </w:r>
          </w:p>
        </w:tc>
        <w:tc>
          <w:tcPr>
            <w:tcW w:w="2103" w:type="dxa"/>
          </w:tcPr>
          <w:p w14:paraId="2A4BFCAE" w14:textId="77777777" w:rsidR="00463340" w:rsidRPr="00081D39" w:rsidRDefault="00463340" w:rsidP="000408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375-485</w:t>
            </w:r>
          </w:p>
        </w:tc>
        <w:tc>
          <w:tcPr>
            <w:tcW w:w="2254" w:type="dxa"/>
          </w:tcPr>
          <w:p w14:paraId="402957A2" w14:textId="77777777" w:rsidR="00463340" w:rsidRPr="00081D39" w:rsidRDefault="00463340" w:rsidP="000408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75</w:t>
            </w:r>
          </w:p>
        </w:tc>
        <w:tc>
          <w:tcPr>
            <w:tcW w:w="2254" w:type="dxa"/>
          </w:tcPr>
          <w:p w14:paraId="0D13B314" w14:textId="77777777" w:rsidR="00463340" w:rsidRPr="00081D39" w:rsidRDefault="00463340" w:rsidP="000408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4.4</w:t>
            </w:r>
          </w:p>
        </w:tc>
      </w:tr>
      <w:tr w:rsidR="00463340" w:rsidRPr="00081D39" w14:paraId="3FE2DAC5" w14:textId="77777777" w:rsidTr="000408CB">
        <w:tc>
          <w:tcPr>
            <w:cnfStyle w:val="001000000000" w:firstRow="0" w:lastRow="0" w:firstColumn="1" w:lastColumn="0" w:oddVBand="0" w:evenVBand="0" w:oddHBand="0" w:evenHBand="0" w:firstRowFirstColumn="0" w:firstRowLastColumn="0" w:lastRowFirstColumn="0" w:lastRowLastColumn="0"/>
            <w:tcW w:w="2552" w:type="dxa"/>
          </w:tcPr>
          <w:p w14:paraId="2052066C" w14:textId="77777777" w:rsidR="00463340" w:rsidRPr="00081D39" w:rsidRDefault="00463340" w:rsidP="000408CB">
            <w:pPr>
              <w:tabs>
                <w:tab w:val="right" w:pos="0"/>
              </w:tabs>
              <w:autoSpaceDE w:val="0"/>
              <w:autoSpaceDN w:val="0"/>
              <w:adjustRightInd w:val="0"/>
              <w:spacing w:before="100" w:beforeAutospacing="1"/>
              <w:jc w:val="center"/>
              <w:rPr>
                <w:rFonts w:ascii="Times New Roman" w:hAnsi="Times New Roman" w:cs="Times New Roman"/>
                <w:b w:val="0"/>
                <w:bCs w:val="0"/>
                <w:sz w:val="20"/>
                <w:szCs w:val="20"/>
              </w:rPr>
            </w:pPr>
            <w:r w:rsidRPr="00081D39">
              <w:rPr>
                <w:rFonts w:ascii="Times New Roman" w:hAnsi="Times New Roman" w:cs="Times New Roman"/>
                <w:b w:val="0"/>
                <w:bCs w:val="0"/>
                <w:sz w:val="20"/>
                <w:szCs w:val="20"/>
              </w:rPr>
              <w:t>Cell/ ZnTMPyP</w:t>
            </w:r>
            <w:r w:rsidRPr="00081D39">
              <w:rPr>
                <w:rFonts w:ascii="Times New Roman" w:hAnsi="Times New Roman" w:cs="Times New Roman"/>
                <w:b w:val="0"/>
                <w:bCs w:val="0"/>
                <w:sz w:val="20"/>
                <w:szCs w:val="20"/>
                <w:vertAlign w:val="subscript"/>
              </w:rPr>
              <w:t>(4)</w:t>
            </w:r>
          </w:p>
        </w:tc>
        <w:tc>
          <w:tcPr>
            <w:tcW w:w="2103" w:type="dxa"/>
          </w:tcPr>
          <w:p w14:paraId="05CD26BE" w14:textId="77777777" w:rsidR="00463340" w:rsidRPr="00081D39" w:rsidRDefault="00463340" w:rsidP="000408C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365-465</w:t>
            </w:r>
          </w:p>
        </w:tc>
        <w:tc>
          <w:tcPr>
            <w:tcW w:w="2254" w:type="dxa"/>
          </w:tcPr>
          <w:p w14:paraId="2A5401C5" w14:textId="77777777" w:rsidR="00463340" w:rsidRPr="00081D39" w:rsidRDefault="00463340" w:rsidP="000408C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68</w:t>
            </w:r>
          </w:p>
        </w:tc>
        <w:tc>
          <w:tcPr>
            <w:tcW w:w="2254" w:type="dxa"/>
          </w:tcPr>
          <w:p w14:paraId="73D4A5A0" w14:textId="77777777" w:rsidR="00463340" w:rsidRPr="00081D39" w:rsidRDefault="00463340" w:rsidP="000408C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3.76</w:t>
            </w:r>
          </w:p>
        </w:tc>
      </w:tr>
      <w:tr w:rsidR="00463340" w:rsidRPr="00081D39" w14:paraId="57E041F7" w14:textId="77777777" w:rsidTr="0004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CEF83EA" w14:textId="77777777" w:rsidR="00463340" w:rsidRPr="00081D39" w:rsidRDefault="00463340" w:rsidP="000408CB">
            <w:pPr>
              <w:tabs>
                <w:tab w:val="right" w:pos="0"/>
              </w:tabs>
              <w:autoSpaceDE w:val="0"/>
              <w:autoSpaceDN w:val="0"/>
              <w:adjustRightInd w:val="0"/>
              <w:spacing w:before="100" w:beforeAutospacing="1"/>
              <w:jc w:val="center"/>
              <w:rPr>
                <w:rFonts w:ascii="Times New Roman" w:hAnsi="Times New Roman" w:cs="Times New Roman"/>
                <w:b w:val="0"/>
                <w:bCs w:val="0"/>
                <w:sz w:val="20"/>
                <w:szCs w:val="20"/>
              </w:rPr>
            </w:pPr>
            <w:r w:rsidRPr="00081D39">
              <w:rPr>
                <w:rFonts w:ascii="Times New Roman" w:hAnsi="Times New Roman" w:cs="Times New Roman"/>
                <w:b w:val="0"/>
                <w:bCs w:val="0"/>
                <w:sz w:val="20"/>
                <w:szCs w:val="20"/>
              </w:rPr>
              <w:t>Cell/ TAPP</w:t>
            </w:r>
          </w:p>
        </w:tc>
        <w:tc>
          <w:tcPr>
            <w:tcW w:w="2103" w:type="dxa"/>
          </w:tcPr>
          <w:p w14:paraId="0BA4ABBC" w14:textId="77777777" w:rsidR="00463340" w:rsidRPr="00081D39" w:rsidRDefault="00463340" w:rsidP="000408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380-485</w:t>
            </w:r>
          </w:p>
        </w:tc>
        <w:tc>
          <w:tcPr>
            <w:tcW w:w="2254" w:type="dxa"/>
          </w:tcPr>
          <w:p w14:paraId="475D0B5C" w14:textId="77777777" w:rsidR="00463340" w:rsidRPr="00081D39" w:rsidRDefault="00463340" w:rsidP="000408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57</w:t>
            </w:r>
          </w:p>
        </w:tc>
        <w:tc>
          <w:tcPr>
            <w:tcW w:w="2254" w:type="dxa"/>
          </w:tcPr>
          <w:p w14:paraId="5789ADE0" w14:textId="77777777" w:rsidR="00463340" w:rsidRPr="00081D39" w:rsidRDefault="00463340" w:rsidP="000408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1.9</w:t>
            </w:r>
          </w:p>
        </w:tc>
      </w:tr>
      <w:tr w:rsidR="00463340" w:rsidRPr="00081D39" w14:paraId="427F6879" w14:textId="77777777" w:rsidTr="000408CB">
        <w:tc>
          <w:tcPr>
            <w:cnfStyle w:val="001000000000" w:firstRow="0" w:lastRow="0" w:firstColumn="1" w:lastColumn="0" w:oddVBand="0" w:evenVBand="0" w:oddHBand="0" w:evenHBand="0" w:firstRowFirstColumn="0" w:firstRowLastColumn="0" w:lastRowFirstColumn="0" w:lastRowLastColumn="0"/>
            <w:tcW w:w="2552" w:type="dxa"/>
          </w:tcPr>
          <w:p w14:paraId="514F8788" w14:textId="77777777" w:rsidR="00463340" w:rsidRPr="00081D39" w:rsidRDefault="00463340" w:rsidP="000408CB">
            <w:pPr>
              <w:tabs>
                <w:tab w:val="right" w:pos="0"/>
              </w:tabs>
              <w:autoSpaceDE w:val="0"/>
              <w:autoSpaceDN w:val="0"/>
              <w:adjustRightInd w:val="0"/>
              <w:spacing w:before="100" w:beforeAutospacing="1"/>
              <w:jc w:val="center"/>
              <w:rPr>
                <w:rFonts w:ascii="Times New Roman" w:hAnsi="Times New Roman" w:cs="Times New Roman"/>
                <w:b w:val="0"/>
                <w:bCs w:val="0"/>
                <w:sz w:val="20"/>
                <w:szCs w:val="20"/>
              </w:rPr>
            </w:pPr>
            <w:r w:rsidRPr="00081D39">
              <w:rPr>
                <w:rFonts w:ascii="Times New Roman" w:hAnsi="Times New Roman" w:cs="Times New Roman"/>
                <w:b w:val="0"/>
                <w:bCs w:val="0"/>
                <w:sz w:val="20"/>
                <w:szCs w:val="20"/>
              </w:rPr>
              <w:t>Cell/ ZnTAPP</w:t>
            </w:r>
          </w:p>
        </w:tc>
        <w:tc>
          <w:tcPr>
            <w:tcW w:w="2103" w:type="dxa"/>
          </w:tcPr>
          <w:p w14:paraId="730F4E56" w14:textId="77777777" w:rsidR="00463340" w:rsidRPr="00081D39" w:rsidRDefault="00463340" w:rsidP="000408C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398-510</w:t>
            </w:r>
          </w:p>
        </w:tc>
        <w:tc>
          <w:tcPr>
            <w:tcW w:w="2254" w:type="dxa"/>
          </w:tcPr>
          <w:p w14:paraId="2D3D2298" w14:textId="77777777" w:rsidR="00463340" w:rsidRPr="00081D39" w:rsidRDefault="00463340" w:rsidP="000408C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70</w:t>
            </w:r>
          </w:p>
        </w:tc>
        <w:tc>
          <w:tcPr>
            <w:tcW w:w="2254" w:type="dxa"/>
          </w:tcPr>
          <w:p w14:paraId="1D64E3AF" w14:textId="77777777" w:rsidR="00463340" w:rsidRPr="00081D39" w:rsidRDefault="00463340" w:rsidP="000408C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15.08</w:t>
            </w:r>
          </w:p>
        </w:tc>
      </w:tr>
      <w:tr w:rsidR="00463340" w:rsidRPr="00081D39" w14:paraId="782C8CAB" w14:textId="77777777" w:rsidTr="0004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CD7B0C4" w14:textId="77777777" w:rsidR="00463340" w:rsidRPr="00081D39" w:rsidRDefault="00463340" w:rsidP="000408CB">
            <w:pPr>
              <w:autoSpaceDE w:val="0"/>
              <w:autoSpaceDN w:val="0"/>
              <w:adjustRightInd w:val="0"/>
              <w:rPr>
                <w:rFonts w:ascii="TimesNewRomanPSMT" w:hAnsi="TimesNewRomanPSMT" w:cs="TimesNewRomanPSMT"/>
                <w:b w:val="0"/>
                <w:bCs w:val="0"/>
                <w:sz w:val="20"/>
                <w:szCs w:val="20"/>
              </w:rPr>
            </w:pPr>
            <w:r w:rsidRPr="00081D39">
              <w:rPr>
                <w:rFonts w:ascii="TimesNewRomanPSMT" w:hAnsi="TimesNewRomanPSMT" w:cs="TimesNewRomanPSMT"/>
                <w:b w:val="0"/>
                <w:bCs w:val="0"/>
                <w:sz w:val="20"/>
                <w:szCs w:val="20"/>
              </w:rPr>
              <w:t>Untreated cellulosic fabric</w:t>
            </w:r>
          </w:p>
        </w:tc>
        <w:tc>
          <w:tcPr>
            <w:tcW w:w="2103" w:type="dxa"/>
          </w:tcPr>
          <w:p w14:paraId="69A51BA1" w14:textId="77777777" w:rsidR="00463340" w:rsidRPr="00081D39" w:rsidRDefault="00463340" w:rsidP="000408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300-370</w:t>
            </w:r>
          </w:p>
        </w:tc>
        <w:tc>
          <w:tcPr>
            <w:tcW w:w="2254" w:type="dxa"/>
          </w:tcPr>
          <w:p w14:paraId="7E21D3D0" w14:textId="77777777" w:rsidR="00463340" w:rsidRPr="00081D39" w:rsidRDefault="00463340" w:rsidP="000408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27</w:t>
            </w:r>
          </w:p>
        </w:tc>
        <w:tc>
          <w:tcPr>
            <w:tcW w:w="2254" w:type="dxa"/>
          </w:tcPr>
          <w:p w14:paraId="72C7DB14" w14:textId="77777777" w:rsidR="00463340" w:rsidRPr="00081D39" w:rsidRDefault="00463340" w:rsidP="000408C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NewRomanPSMT" w:hAnsi="TimesNewRomanPSMT" w:cs="TimesNewRomanPSMT"/>
                <w:sz w:val="20"/>
                <w:szCs w:val="20"/>
              </w:rPr>
            </w:pPr>
            <w:r w:rsidRPr="00081D39">
              <w:rPr>
                <w:rFonts w:ascii="TimesNewRomanPSMT" w:hAnsi="TimesNewRomanPSMT" w:cs="TimesNewRomanPSMT"/>
                <w:sz w:val="20"/>
                <w:szCs w:val="20"/>
              </w:rPr>
              <w:t>1.63</w:t>
            </w:r>
          </w:p>
        </w:tc>
      </w:tr>
    </w:tbl>
    <w:p w14:paraId="5A2188DE" w14:textId="0EDFCBD6" w:rsidR="005951E5" w:rsidRPr="00081D39" w:rsidRDefault="005951E5" w:rsidP="005951E5">
      <w:pPr>
        <w:tabs>
          <w:tab w:val="right" w:pos="0"/>
        </w:tabs>
        <w:autoSpaceDE w:val="0"/>
        <w:autoSpaceDN w:val="0"/>
        <w:adjustRightInd w:val="0"/>
        <w:spacing w:after="0" w:line="240" w:lineRule="auto"/>
        <w:jc w:val="both"/>
        <w:rPr>
          <w:rFonts w:asciiTheme="majorBidi" w:hAnsiTheme="majorBidi" w:cstheme="majorBidi"/>
          <w:b/>
          <w:bCs/>
          <w:sz w:val="20"/>
          <w:szCs w:val="20"/>
        </w:rPr>
      </w:pPr>
    </w:p>
    <w:p w14:paraId="7268B3D2" w14:textId="70443358" w:rsidR="001E35B6" w:rsidRPr="00081D39" w:rsidRDefault="00DE427A" w:rsidP="00DE427A">
      <w:pPr>
        <w:tabs>
          <w:tab w:val="right" w:pos="0"/>
        </w:tabs>
        <w:autoSpaceDE w:val="0"/>
        <w:autoSpaceDN w:val="0"/>
        <w:adjustRightInd w:val="0"/>
        <w:spacing w:before="100" w:beforeAutospacing="1" w:after="100" w:afterAutospacing="1" w:line="240" w:lineRule="auto"/>
        <w:jc w:val="center"/>
        <w:rPr>
          <w:rFonts w:asciiTheme="majorBidi" w:hAnsiTheme="majorBidi" w:cstheme="majorBidi"/>
          <w:sz w:val="20"/>
          <w:szCs w:val="20"/>
        </w:rPr>
      </w:pPr>
      <w:r w:rsidRPr="00081D39">
        <w:rPr>
          <w:rFonts w:asciiTheme="majorBidi" w:hAnsiTheme="majorBidi" w:cstheme="majorBidi"/>
          <w:b/>
          <w:bCs/>
          <w:sz w:val="20"/>
          <w:szCs w:val="20"/>
        </w:rPr>
        <w:t>&lt;</w:t>
      </w:r>
      <w:r w:rsidR="005951E5" w:rsidRPr="00081D39">
        <w:rPr>
          <w:rFonts w:asciiTheme="majorBidi" w:hAnsiTheme="majorBidi" w:cstheme="majorBidi"/>
          <w:b/>
          <w:bCs/>
          <w:sz w:val="20"/>
          <w:szCs w:val="20"/>
        </w:rPr>
        <w:t xml:space="preserve">Figure </w:t>
      </w:r>
      <w:r w:rsidRPr="00081D39">
        <w:rPr>
          <w:rFonts w:asciiTheme="majorBidi" w:hAnsiTheme="majorBidi" w:cstheme="majorBidi"/>
          <w:b/>
          <w:bCs/>
          <w:sz w:val="20"/>
          <w:szCs w:val="20"/>
        </w:rPr>
        <w:t>7&gt;</w:t>
      </w:r>
    </w:p>
    <w:p w14:paraId="6519FBC9" w14:textId="480D86CD" w:rsidR="00810E99" w:rsidRPr="00563D55" w:rsidRDefault="00DE427A" w:rsidP="00810E99">
      <w:pPr>
        <w:tabs>
          <w:tab w:val="right" w:pos="284"/>
        </w:tabs>
        <w:autoSpaceDE w:val="0"/>
        <w:autoSpaceDN w:val="0"/>
        <w:adjustRightInd w:val="0"/>
        <w:spacing w:before="100" w:beforeAutospacing="1" w:after="0" w:line="240" w:lineRule="auto"/>
        <w:jc w:val="both"/>
        <w:rPr>
          <w:rFonts w:asciiTheme="majorBidi" w:hAnsiTheme="majorBidi" w:cstheme="majorBidi"/>
          <w:color w:val="FF0000"/>
          <w:sz w:val="24"/>
          <w:szCs w:val="24"/>
        </w:rPr>
      </w:pPr>
      <w:bookmarkStart w:id="76" w:name="OLE_LINK190"/>
      <w:r w:rsidRPr="00081D39">
        <w:rPr>
          <w:rFonts w:asciiTheme="majorBidi" w:hAnsiTheme="majorBidi" w:cstheme="majorBidi"/>
          <w:sz w:val="24"/>
          <w:szCs w:val="24"/>
        </w:rPr>
        <w:t xml:space="preserve">Scanning electron microscopy (SEM) was used to examine the surface of untreated cellulose and cell/porphyrins by typical scanning electron photomicrographs (Fig. 8). No hetrological diameter and disorder structure can be seen for cellulose fibers in any of the samples. So, no change in fiber morphology </w:t>
      </w:r>
      <w:bookmarkEnd w:id="76"/>
      <w:r w:rsidRPr="00081D39">
        <w:rPr>
          <w:rFonts w:asciiTheme="majorBidi" w:hAnsiTheme="majorBidi" w:cstheme="majorBidi"/>
          <w:sz w:val="24"/>
          <w:szCs w:val="24"/>
        </w:rPr>
        <w:t>or physical properties of the fibers was observed.</w:t>
      </w:r>
      <w:r w:rsidR="00810E99" w:rsidRPr="00810E99">
        <w:rPr>
          <w:rFonts w:asciiTheme="majorBidi" w:hAnsiTheme="majorBidi" w:cstheme="majorBidi"/>
          <w:color w:val="FF0000"/>
          <w:sz w:val="24"/>
          <w:szCs w:val="24"/>
          <w:lang w:bidi="fa-IR"/>
        </w:rPr>
        <w:t xml:space="preserve"> </w:t>
      </w:r>
    </w:p>
    <w:p w14:paraId="03729A07" w14:textId="77777777" w:rsidR="00DE427A" w:rsidRPr="00081D39" w:rsidRDefault="00DE427A" w:rsidP="00DE427A">
      <w:pPr>
        <w:tabs>
          <w:tab w:val="right" w:pos="0"/>
        </w:tabs>
        <w:autoSpaceDE w:val="0"/>
        <w:autoSpaceDN w:val="0"/>
        <w:adjustRightInd w:val="0"/>
        <w:spacing w:after="100" w:afterAutospacing="1" w:line="240" w:lineRule="auto"/>
        <w:jc w:val="both"/>
        <w:rPr>
          <w:rFonts w:asciiTheme="majorBidi" w:hAnsiTheme="majorBidi" w:cstheme="majorBidi"/>
          <w:sz w:val="24"/>
          <w:szCs w:val="24"/>
        </w:rPr>
      </w:pPr>
    </w:p>
    <w:p w14:paraId="405EDF4E" w14:textId="7AFB3545" w:rsidR="00F1007D" w:rsidRPr="00081D39" w:rsidRDefault="00B132B7" w:rsidP="00DE427A">
      <w:pPr>
        <w:tabs>
          <w:tab w:val="right" w:pos="284"/>
        </w:tabs>
        <w:spacing w:before="100" w:beforeAutospacing="1" w:after="100" w:afterAutospacing="1" w:line="240" w:lineRule="auto"/>
        <w:jc w:val="center"/>
        <w:rPr>
          <w:rFonts w:asciiTheme="majorBidi" w:hAnsiTheme="majorBidi" w:cstheme="majorBidi"/>
          <w:sz w:val="24"/>
          <w:szCs w:val="24"/>
        </w:rPr>
      </w:pPr>
      <w:r w:rsidRPr="00081D39">
        <w:rPr>
          <w:rFonts w:ascii="Times New Roman" w:hAnsi="Times New Roman" w:cs="Times New Roman"/>
          <w:b/>
          <w:bCs/>
          <w:sz w:val="20"/>
          <w:szCs w:val="20"/>
        </w:rPr>
        <w:t>&lt;</w:t>
      </w:r>
      <w:r w:rsidR="00E4172D" w:rsidRPr="00081D39">
        <w:rPr>
          <w:rFonts w:ascii="Times New Roman" w:hAnsi="Times New Roman" w:cs="Times New Roman"/>
          <w:b/>
          <w:bCs/>
          <w:sz w:val="20"/>
          <w:szCs w:val="20"/>
        </w:rPr>
        <w:t xml:space="preserve">Figure </w:t>
      </w:r>
      <w:r w:rsidR="00DE427A" w:rsidRPr="00081D39">
        <w:rPr>
          <w:rFonts w:ascii="Times New Roman" w:hAnsi="Times New Roman" w:cs="Times New Roman"/>
          <w:b/>
          <w:bCs/>
          <w:sz w:val="20"/>
          <w:szCs w:val="20"/>
        </w:rPr>
        <w:t>8</w:t>
      </w:r>
      <w:r w:rsidRPr="00081D39">
        <w:rPr>
          <w:rFonts w:ascii="Times New Roman" w:hAnsi="Times New Roman" w:cs="Times New Roman"/>
          <w:b/>
          <w:bCs/>
          <w:sz w:val="20"/>
          <w:szCs w:val="20"/>
        </w:rPr>
        <w:t>&gt;</w:t>
      </w:r>
      <w:r w:rsidR="00E4172D" w:rsidRPr="00081D39">
        <w:rPr>
          <w:rFonts w:asciiTheme="majorBidi" w:hAnsiTheme="majorBidi" w:cstheme="majorBidi"/>
          <w:sz w:val="20"/>
          <w:szCs w:val="20"/>
        </w:rPr>
        <w:t xml:space="preserve"> </w:t>
      </w:r>
    </w:p>
    <w:p w14:paraId="55D18607" w14:textId="77777777" w:rsidR="00DE427A" w:rsidRPr="00081D39" w:rsidRDefault="00DE427A" w:rsidP="00DE427A">
      <w:pPr>
        <w:autoSpaceDE w:val="0"/>
        <w:autoSpaceDN w:val="0"/>
        <w:adjustRightInd w:val="0"/>
        <w:spacing w:after="0" w:line="240" w:lineRule="auto"/>
        <w:jc w:val="both"/>
        <w:rPr>
          <w:rFonts w:asciiTheme="majorBidi" w:hAnsiTheme="majorBidi" w:cstheme="majorBidi"/>
          <w:sz w:val="24"/>
          <w:szCs w:val="24"/>
        </w:rPr>
      </w:pPr>
      <w:r w:rsidRPr="00081D39">
        <w:rPr>
          <w:rFonts w:asciiTheme="majorBidi" w:hAnsiTheme="majorBidi" w:cstheme="majorBidi"/>
          <w:sz w:val="24"/>
          <w:szCs w:val="24"/>
        </w:rPr>
        <w:t xml:space="preserve">Three strains of bacteria were used for evaluating of photodynamic activity of treated cellulose </w:t>
      </w:r>
      <w:r w:rsidRPr="00081D39">
        <w:rPr>
          <w:rFonts w:asciiTheme="majorBidi" w:hAnsiTheme="majorBidi" w:cstheme="majorBidi"/>
          <w:i/>
          <w:iCs/>
          <w:sz w:val="24"/>
          <w:szCs w:val="24"/>
        </w:rPr>
        <w:t>in</w:t>
      </w:r>
      <w:r w:rsidRPr="00081D39">
        <w:rPr>
          <w:rFonts w:asciiTheme="majorBidi" w:hAnsiTheme="majorBidi" w:cstheme="majorBidi"/>
          <w:sz w:val="24"/>
          <w:szCs w:val="24"/>
        </w:rPr>
        <w:t xml:space="preserve"> </w:t>
      </w:r>
      <w:r w:rsidRPr="00081D39">
        <w:rPr>
          <w:rFonts w:asciiTheme="majorBidi" w:hAnsiTheme="majorBidi" w:cstheme="majorBidi"/>
          <w:i/>
          <w:iCs/>
          <w:sz w:val="24"/>
          <w:szCs w:val="24"/>
        </w:rPr>
        <w:t>vitro</w:t>
      </w:r>
      <w:r w:rsidRPr="00081D39">
        <w:rPr>
          <w:rFonts w:asciiTheme="majorBidi" w:hAnsiTheme="majorBidi" w:cstheme="majorBidi"/>
          <w:sz w:val="24"/>
          <w:szCs w:val="24"/>
        </w:rPr>
        <w:t xml:space="preserve">: </w:t>
      </w:r>
      <w:r w:rsidRPr="00081D39">
        <w:rPr>
          <w:rFonts w:asciiTheme="majorBidi" w:hAnsiTheme="majorBidi" w:cstheme="majorBidi"/>
          <w:i/>
          <w:iCs/>
          <w:sz w:val="24"/>
          <w:szCs w:val="24"/>
        </w:rPr>
        <w:t>S. aureus</w:t>
      </w:r>
      <w:r w:rsidRPr="00081D39">
        <w:rPr>
          <w:rFonts w:asciiTheme="majorBidi" w:hAnsiTheme="majorBidi" w:cstheme="majorBidi"/>
          <w:sz w:val="24"/>
          <w:szCs w:val="24"/>
        </w:rPr>
        <w:t xml:space="preserve">, </w:t>
      </w:r>
      <w:r w:rsidRPr="00081D39">
        <w:rPr>
          <w:rFonts w:asciiTheme="majorBidi" w:hAnsiTheme="majorBidi" w:cstheme="majorBidi"/>
          <w:i/>
          <w:iCs/>
          <w:sz w:val="24"/>
          <w:szCs w:val="24"/>
        </w:rPr>
        <w:t>E. coli</w:t>
      </w:r>
      <w:r w:rsidRPr="00081D39">
        <w:rPr>
          <w:rFonts w:asciiTheme="majorBidi" w:hAnsiTheme="majorBidi" w:cstheme="majorBidi"/>
          <w:sz w:val="24"/>
          <w:szCs w:val="24"/>
        </w:rPr>
        <w:t xml:space="preserve"> and </w:t>
      </w:r>
      <w:r w:rsidRPr="00081D39">
        <w:rPr>
          <w:rFonts w:asciiTheme="majorBidi" w:hAnsiTheme="majorBidi" w:cstheme="majorBidi"/>
          <w:i/>
          <w:iCs/>
          <w:sz w:val="24"/>
          <w:szCs w:val="24"/>
        </w:rPr>
        <w:t>P. aeruginosa</w:t>
      </w:r>
      <w:r w:rsidRPr="00081D39">
        <w:rPr>
          <w:rFonts w:asciiTheme="majorBidi" w:hAnsiTheme="majorBidi" w:cstheme="majorBidi"/>
          <w:sz w:val="24"/>
          <w:szCs w:val="24"/>
        </w:rPr>
        <w:t xml:space="preserve">. The result of the percentage of photo-inactivation of the immobilized porphyrins onto the textile are shown in figure 9. In each diagram  a sample of the contact test is inserted. </w:t>
      </w:r>
    </w:p>
    <w:p w14:paraId="766C2276" w14:textId="76FF5896" w:rsidR="00DA03E6" w:rsidRPr="00081D39" w:rsidRDefault="00B132B7" w:rsidP="00DE427A">
      <w:pPr>
        <w:tabs>
          <w:tab w:val="right" w:pos="284"/>
        </w:tabs>
        <w:autoSpaceDE w:val="0"/>
        <w:autoSpaceDN w:val="0"/>
        <w:adjustRightInd w:val="0"/>
        <w:spacing w:before="100" w:beforeAutospacing="1" w:after="100" w:afterAutospacing="1" w:line="240" w:lineRule="auto"/>
        <w:jc w:val="center"/>
        <w:rPr>
          <w:rFonts w:asciiTheme="majorBidi" w:hAnsiTheme="majorBidi" w:cstheme="majorBidi"/>
          <w:sz w:val="20"/>
          <w:szCs w:val="20"/>
        </w:rPr>
      </w:pPr>
      <w:r w:rsidRPr="00081D39">
        <w:rPr>
          <w:rFonts w:ascii="Times New Roman" w:hAnsi="Times New Roman" w:cs="Times New Roman"/>
          <w:b/>
          <w:bCs/>
          <w:sz w:val="20"/>
          <w:szCs w:val="20"/>
        </w:rPr>
        <w:t>&lt;</w:t>
      </w:r>
      <w:r w:rsidR="00DA03E6" w:rsidRPr="00081D39">
        <w:rPr>
          <w:rFonts w:ascii="Times New Roman" w:hAnsi="Times New Roman" w:cs="Times New Roman"/>
          <w:b/>
          <w:bCs/>
          <w:sz w:val="20"/>
          <w:szCs w:val="20"/>
        </w:rPr>
        <w:t xml:space="preserve">Figure </w:t>
      </w:r>
      <w:r w:rsidR="00DE427A" w:rsidRPr="00081D39">
        <w:rPr>
          <w:rFonts w:ascii="Times New Roman" w:hAnsi="Times New Roman" w:cs="Times New Roman"/>
          <w:b/>
          <w:bCs/>
          <w:sz w:val="20"/>
          <w:szCs w:val="20"/>
        </w:rPr>
        <w:t>9</w:t>
      </w:r>
      <w:r w:rsidRPr="00081D39">
        <w:rPr>
          <w:rFonts w:ascii="Times New Roman" w:hAnsi="Times New Roman" w:cs="Times New Roman"/>
          <w:b/>
          <w:bCs/>
          <w:sz w:val="20"/>
          <w:szCs w:val="20"/>
        </w:rPr>
        <w:t>&gt;</w:t>
      </w:r>
    </w:p>
    <w:p w14:paraId="37FC2B36" w14:textId="77777777" w:rsidR="00DE427A" w:rsidRPr="00081D39" w:rsidRDefault="00DE427A" w:rsidP="00DE427A">
      <w:pPr>
        <w:tabs>
          <w:tab w:val="right" w:pos="0"/>
        </w:tabs>
        <w:autoSpaceDE w:val="0"/>
        <w:autoSpaceDN w:val="0"/>
        <w:adjustRightInd w:val="0"/>
        <w:spacing w:after="0" w:line="240" w:lineRule="auto"/>
        <w:jc w:val="both"/>
        <w:rPr>
          <w:rFonts w:asciiTheme="majorBidi" w:hAnsiTheme="majorBidi" w:cstheme="majorBidi"/>
          <w:sz w:val="24"/>
          <w:szCs w:val="24"/>
        </w:rPr>
      </w:pPr>
      <w:r w:rsidRPr="00081D39">
        <w:rPr>
          <w:rFonts w:asciiTheme="majorBidi" w:hAnsiTheme="majorBidi" w:cstheme="majorBidi"/>
          <w:sz w:val="24"/>
          <w:szCs w:val="24"/>
        </w:rPr>
        <w:t>Three controls were used this study: untreated fabric in dark and in light conditions; treated fabrics in the dark condition. The untreated control samples allow bacterial growth in the dark; but untreated control samples, reduced</w:t>
      </w:r>
      <w:r w:rsidRPr="00081D39">
        <w:rPr>
          <w:rFonts w:asciiTheme="majorBidi" w:hAnsiTheme="majorBidi" w:cstheme="majorBidi"/>
          <w:i/>
          <w:iCs/>
          <w:sz w:val="24"/>
          <w:szCs w:val="24"/>
        </w:rPr>
        <w:t xml:space="preserve"> S. aureus</w:t>
      </w:r>
      <w:r w:rsidRPr="00081D39">
        <w:rPr>
          <w:rFonts w:asciiTheme="majorBidi" w:hAnsiTheme="majorBidi" w:cstheme="majorBidi"/>
          <w:sz w:val="24"/>
          <w:szCs w:val="24"/>
        </w:rPr>
        <w:t xml:space="preserve"> growth about ~1 log under light irradiation. In the dark condition, treated fabrics allow bacterial growth and show about 1-6 %  reduction in the number of bacteria. </w:t>
      </w:r>
    </w:p>
    <w:p w14:paraId="60129B2B" w14:textId="77777777" w:rsidR="00DE427A" w:rsidRPr="00081D39" w:rsidRDefault="00DE427A" w:rsidP="00DE427A">
      <w:pPr>
        <w:tabs>
          <w:tab w:val="right" w:pos="0"/>
        </w:tabs>
        <w:spacing w:after="0" w:line="240" w:lineRule="auto"/>
        <w:jc w:val="both"/>
      </w:pPr>
      <w:r w:rsidRPr="00081D39">
        <w:rPr>
          <w:rFonts w:asciiTheme="majorBidi" w:hAnsiTheme="majorBidi" w:cstheme="majorBidi"/>
          <w:sz w:val="24"/>
          <w:szCs w:val="24"/>
        </w:rPr>
        <w:t>In this study, the effect of increasing the concentration and irradiation time were two important parameters in the photo-inactivation percentage of these strains of bacteria.</w:t>
      </w:r>
      <w:r w:rsidRPr="00081D39">
        <w:rPr>
          <w:rFonts w:asciiTheme="majorBidi" w:eastAsia="Times New Roman" w:hAnsiTheme="majorBidi" w:cstheme="majorBidi"/>
          <w:sz w:val="24"/>
          <w:szCs w:val="24"/>
        </w:rPr>
        <w:t xml:space="preserve"> </w:t>
      </w:r>
      <w:r w:rsidRPr="00081D39">
        <w:rPr>
          <w:rFonts w:ascii="Times New Roman" w:hAnsi="Times New Roman" w:cs="Times New Roman"/>
          <w:sz w:val="24"/>
          <w:szCs w:val="24"/>
        </w:rPr>
        <w:t>For example, at</w:t>
      </w:r>
      <w:r w:rsidRPr="00081D39">
        <w:rPr>
          <w:rFonts w:asciiTheme="majorBidi" w:eastAsia="Times New Roman" w:hAnsiTheme="majorBidi" w:cstheme="majorBidi"/>
          <w:sz w:val="24"/>
          <w:szCs w:val="24"/>
        </w:rPr>
        <w:t xml:space="preserve"> a concentration of </w:t>
      </w:r>
      <w:r w:rsidRPr="00081D39">
        <w:rPr>
          <w:rFonts w:ascii="Times New Roman" w:hAnsi="Times New Roman" w:cs="Times New Roman"/>
          <w:sz w:val="24"/>
          <w:szCs w:val="24"/>
        </w:rPr>
        <w:t>10</w:t>
      </w:r>
      <w:r w:rsidRPr="00081D39">
        <w:rPr>
          <w:rFonts w:ascii="Times New Roman" w:hAnsi="Times New Roman" w:cs="Times New Roman"/>
          <w:sz w:val="24"/>
          <w:szCs w:val="24"/>
          <w:vertAlign w:val="superscript"/>
        </w:rPr>
        <w:t>-4</w:t>
      </w:r>
      <w:r w:rsidRPr="00081D39">
        <w:rPr>
          <w:rFonts w:ascii="Times New Roman" w:hAnsi="Times New Roman" w:cs="Times New Roman"/>
          <w:sz w:val="24"/>
          <w:szCs w:val="24"/>
        </w:rPr>
        <w:t xml:space="preserve"> M, cellulosic fabrics treated with TMPyP</w:t>
      </w:r>
      <w:r w:rsidRPr="00081D39">
        <w:rPr>
          <w:rFonts w:ascii="Times New Roman" w:hAnsi="Times New Roman" w:cs="Times New Roman"/>
          <w:sz w:val="24"/>
          <w:szCs w:val="24"/>
          <w:vertAlign w:val="subscript"/>
        </w:rPr>
        <w:t>(3)</w:t>
      </w:r>
      <w:r w:rsidRPr="00081D39">
        <w:rPr>
          <w:rFonts w:ascii="Times New Roman" w:hAnsi="Times New Roman" w:cs="Times New Roman"/>
          <w:sz w:val="24"/>
          <w:szCs w:val="24"/>
        </w:rPr>
        <w:t xml:space="preserve">, TAPP and ZnTAPP exhibited photo-bactericidal activity against </w:t>
      </w:r>
      <w:r w:rsidRPr="00081D39">
        <w:rPr>
          <w:rFonts w:asciiTheme="majorBidi" w:hAnsiTheme="majorBidi" w:cstheme="majorBidi"/>
          <w:i/>
          <w:iCs/>
          <w:sz w:val="24"/>
          <w:szCs w:val="24"/>
        </w:rPr>
        <w:t xml:space="preserve">S. aureus </w:t>
      </w:r>
      <w:r w:rsidRPr="00081D39">
        <w:rPr>
          <w:rFonts w:asciiTheme="majorBidi" w:hAnsiTheme="majorBidi" w:cstheme="majorBidi"/>
          <w:sz w:val="24"/>
          <w:szCs w:val="24"/>
        </w:rPr>
        <w:t>with 30 min illumination.</w:t>
      </w:r>
      <w:r w:rsidRPr="00081D39">
        <w:rPr>
          <w:rFonts w:ascii="Times New Roman" w:hAnsi="Times New Roman" w:cs="Times New Roman"/>
          <w:sz w:val="24"/>
          <w:szCs w:val="24"/>
        </w:rPr>
        <w:t xml:space="preserve"> In addition, cellulosic fabrics treated with TMPyP</w:t>
      </w:r>
      <w:r w:rsidRPr="00081D39">
        <w:rPr>
          <w:rFonts w:ascii="Times New Roman" w:hAnsi="Times New Roman" w:cs="Times New Roman"/>
          <w:sz w:val="24"/>
          <w:szCs w:val="24"/>
          <w:vertAlign w:val="subscript"/>
        </w:rPr>
        <w:t>(3)</w:t>
      </w:r>
      <w:r w:rsidRPr="00081D39">
        <w:rPr>
          <w:rFonts w:ascii="Times New Roman" w:hAnsi="Times New Roman" w:cs="Times New Roman"/>
          <w:sz w:val="24"/>
          <w:szCs w:val="24"/>
        </w:rPr>
        <w:t xml:space="preserve">, </w:t>
      </w:r>
      <w:r w:rsidRPr="00081D39">
        <w:rPr>
          <w:rFonts w:asciiTheme="majorBidi" w:hAnsiTheme="majorBidi" w:cstheme="majorBidi"/>
          <w:sz w:val="24"/>
          <w:szCs w:val="24"/>
        </w:rPr>
        <w:t>Zn</w:t>
      </w:r>
      <w:r w:rsidRPr="00081D39">
        <w:rPr>
          <w:rFonts w:ascii="Times New Roman" w:hAnsi="Times New Roman" w:cs="Times New Roman"/>
          <w:sz w:val="24"/>
          <w:szCs w:val="24"/>
        </w:rPr>
        <w:t>TMPyP</w:t>
      </w:r>
      <w:r w:rsidRPr="00081D39">
        <w:rPr>
          <w:rFonts w:ascii="Times New Roman" w:hAnsi="Times New Roman" w:cs="Times New Roman"/>
          <w:sz w:val="24"/>
          <w:szCs w:val="24"/>
          <w:vertAlign w:val="subscript"/>
        </w:rPr>
        <w:t>(3)</w:t>
      </w:r>
      <w:r w:rsidRPr="00081D39">
        <w:rPr>
          <w:rFonts w:ascii="Times New Roman" w:hAnsi="Times New Roman" w:cs="Times New Roman"/>
          <w:sz w:val="24"/>
          <w:szCs w:val="24"/>
        </w:rPr>
        <w:t>, TMPyP</w:t>
      </w:r>
      <w:r w:rsidRPr="00081D39">
        <w:rPr>
          <w:rFonts w:ascii="Times New Roman" w:hAnsi="Times New Roman" w:cs="Times New Roman"/>
          <w:sz w:val="24"/>
          <w:szCs w:val="24"/>
          <w:vertAlign w:val="subscript"/>
        </w:rPr>
        <w:t>(4)</w:t>
      </w:r>
      <w:r w:rsidRPr="00081D39">
        <w:rPr>
          <w:rFonts w:ascii="Times New Roman" w:hAnsi="Times New Roman" w:cs="Times New Roman"/>
          <w:sz w:val="24"/>
          <w:szCs w:val="24"/>
        </w:rPr>
        <w:t xml:space="preserve"> and Zn TMPyP</w:t>
      </w:r>
      <w:r w:rsidRPr="00081D39">
        <w:rPr>
          <w:rFonts w:ascii="Times New Roman" w:hAnsi="Times New Roman" w:cs="Times New Roman"/>
          <w:sz w:val="24"/>
          <w:szCs w:val="24"/>
          <w:vertAlign w:val="subscript"/>
        </w:rPr>
        <w:t xml:space="preserve">(4) </w:t>
      </w:r>
      <w:r w:rsidRPr="00081D39">
        <w:rPr>
          <w:rFonts w:asciiTheme="majorBidi" w:hAnsiTheme="majorBidi" w:cstheme="majorBidi"/>
          <w:sz w:val="24"/>
          <w:szCs w:val="24"/>
        </w:rPr>
        <w:t>with 60 min illumination</w:t>
      </w:r>
      <w:r w:rsidRPr="00081D39">
        <w:rPr>
          <w:rFonts w:ascii="Times New Roman" w:hAnsi="Times New Roman" w:cs="Times New Roman"/>
          <w:sz w:val="24"/>
          <w:szCs w:val="24"/>
        </w:rPr>
        <w:t xml:space="preserve"> and TAPP </w:t>
      </w:r>
      <w:r w:rsidRPr="00081D39">
        <w:rPr>
          <w:rFonts w:asciiTheme="majorBidi" w:hAnsiTheme="majorBidi" w:cstheme="majorBidi"/>
          <w:sz w:val="24"/>
          <w:szCs w:val="24"/>
        </w:rPr>
        <w:t>with 90 min illumination showed activity</w:t>
      </w:r>
      <w:r w:rsidRPr="00081D39">
        <w:rPr>
          <w:rFonts w:ascii="Times New Roman" w:hAnsi="Times New Roman" w:cs="Times New Roman"/>
          <w:sz w:val="24"/>
          <w:szCs w:val="24"/>
        </w:rPr>
        <w:t xml:space="preserve"> against </w:t>
      </w:r>
      <w:r w:rsidRPr="00081D39">
        <w:rPr>
          <w:rFonts w:asciiTheme="majorBidi" w:hAnsiTheme="majorBidi" w:cstheme="majorBidi"/>
          <w:i/>
          <w:iCs/>
          <w:sz w:val="24"/>
          <w:szCs w:val="24"/>
        </w:rPr>
        <w:t>P. aeruginosa</w:t>
      </w:r>
      <w:r w:rsidRPr="00081D39">
        <w:rPr>
          <w:rFonts w:asciiTheme="majorBidi" w:hAnsiTheme="majorBidi" w:cstheme="majorBidi"/>
          <w:sz w:val="24"/>
          <w:szCs w:val="24"/>
        </w:rPr>
        <w:t xml:space="preserve">; and </w:t>
      </w:r>
      <w:r w:rsidRPr="00081D39">
        <w:rPr>
          <w:rFonts w:ascii="Times New Roman" w:hAnsi="Times New Roman" w:cs="Times New Roman"/>
          <w:sz w:val="24"/>
          <w:szCs w:val="24"/>
        </w:rPr>
        <w:t>cellulosic fabrics treated with TMPyP</w:t>
      </w:r>
      <w:r w:rsidRPr="00081D39">
        <w:rPr>
          <w:rFonts w:ascii="Times New Roman" w:hAnsi="Times New Roman" w:cs="Times New Roman"/>
          <w:sz w:val="24"/>
          <w:szCs w:val="24"/>
          <w:vertAlign w:val="subscript"/>
        </w:rPr>
        <w:t>(3)</w:t>
      </w:r>
      <w:r w:rsidRPr="00081D39">
        <w:rPr>
          <w:rFonts w:ascii="Times New Roman" w:hAnsi="Times New Roman" w:cs="Times New Roman"/>
          <w:sz w:val="24"/>
          <w:szCs w:val="24"/>
        </w:rPr>
        <w:t xml:space="preserve">, </w:t>
      </w:r>
      <w:r w:rsidRPr="00081D39">
        <w:rPr>
          <w:rFonts w:asciiTheme="majorBidi" w:hAnsiTheme="majorBidi" w:cstheme="majorBidi"/>
          <w:sz w:val="24"/>
          <w:szCs w:val="24"/>
        </w:rPr>
        <w:t>Zn</w:t>
      </w:r>
      <w:r w:rsidRPr="00081D39">
        <w:rPr>
          <w:rFonts w:ascii="Times New Roman" w:hAnsi="Times New Roman" w:cs="Times New Roman"/>
          <w:sz w:val="24"/>
          <w:szCs w:val="24"/>
        </w:rPr>
        <w:t>TMPyP</w:t>
      </w:r>
      <w:r w:rsidRPr="00081D39">
        <w:rPr>
          <w:rFonts w:ascii="Times New Roman" w:hAnsi="Times New Roman" w:cs="Times New Roman"/>
          <w:sz w:val="24"/>
          <w:szCs w:val="24"/>
          <w:vertAlign w:val="subscript"/>
        </w:rPr>
        <w:t>(3)</w:t>
      </w:r>
      <w:r w:rsidRPr="00081D39">
        <w:rPr>
          <w:rFonts w:ascii="Times New Roman" w:hAnsi="Times New Roman" w:cs="Times New Roman"/>
          <w:sz w:val="24"/>
          <w:szCs w:val="24"/>
        </w:rPr>
        <w:t>, TMPyP</w:t>
      </w:r>
      <w:r w:rsidRPr="00081D39">
        <w:rPr>
          <w:rFonts w:ascii="Times New Roman" w:hAnsi="Times New Roman" w:cs="Times New Roman"/>
          <w:sz w:val="24"/>
          <w:szCs w:val="24"/>
          <w:vertAlign w:val="subscript"/>
        </w:rPr>
        <w:t>(4)</w:t>
      </w:r>
      <w:r w:rsidRPr="00081D39">
        <w:rPr>
          <w:rFonts w:ascii="Times New Roman" w:hAnsi="Times New Roman" w:cs="Times New Roman"/>
          <w:sz w:val="24"/>
          <w:szCs w:val="24"/>
        </w:rPr>
        <w:t xml:space="preserve"> and Zn TMPyP</w:t>
      </w:r>
      <w:r w:rsidRPr="00081D39">
        <w:rPr>
          <w:rFonts w:ascii="Times New Roman" w:hAnsi="Times New Roman" w:cs="Times New Roman"/>
          <w:sz w:val="24"/>
          <w:szCs w:val="24"/>
          <w:vertAlign w:val="subscript"/>
        </w:rPr>
        <w:t xml:space="preserve">(4) </w:t>
      </w:r>
      <w:r w:rsidRPr="00081D39">
        <w:rPr>
          <w:rFonts w:ascii="Times New Roman" w:hAnsi="Times New Roman" w:cs="Times New Roman"/>
          <w:sz w:val="24"/>
          <w:szCs w:val="24"/>
        </w:rPr>
        <w:t xml:space="preserve">demonstrated photo-bactericidal activity against </w:t>
      </w:r>
      <w:r w:rsidRPr="00081D39">
        <w:rPr>
          <w:rFonts w:asciiTheme="majorBidi" w:hAnsiTheme="majorBidi" w:cstheme="majorBidi"/>
          <w:i/>
          <w:iCs/>
          <w:sz w:val="24"/>
          <w:szCs w:val="24"/>
        </w:rPr>
        <w:t xml:space="preserve">E. coli </w:t>
      </w:r>
      <w:r w:rsidRPr="00081D39">
        <w:rPr>
          <w:rFonts w:asciiTheme="majorBidi" w:hAnsiTheme="majorBidi" w:cstheme="majorBidi"/>
          <w:sz w:val="24"/>
          <w:szCs w:val="24"/>
        </w:rPr>
        <w:t>with 60 min illumination.</w:t>
      </w:r>
      <w:r w:rsidRPr="00081D39">
        <w:rPr>
          <w:rFonts w:ascii="Times New Roman" w:hAnsi="Times New Roman" w:cs="Times New Roman"/>
          <w:sz w:val="24"/>
          <w:szCs w:val="24"/>
        </w:rPr>
        <w:t xml:space="preserve"> Other </w:t>
      </w:r>
      <w:r w:rsidRPr="00081D39">
        <w:rPr>
          <w:rFonts w:asciiTheme="majorBidi" w:hAnsiTheme="majorBidi" w:cstheme="majorBidi"/>
          <w:sz w:val="24"/>
          <w:szCs w:val="24"/>
        </w:rPr>
        <w:t xml:space="preserve">results can be observed in figure 9. </w:t>
      </w:r>
    </w:p>
    <w:p w14:paraId="18D2498B" w14:textId="48EDC552" w:rsidR="00D26D75" w:rsidRPr="00D26D75" w:rsidRDefault="00DE427A" w:rsidP="00BB5DD7">
      <w:pPr>
        <w:jc w:val="both"/>
        <w:rPr>
          <w:rFonts w:ascii="Times New Roman" w:hAnsi="Times New Roman" w:cs="Times New Roman"/>
          <w:color w:val="FF0000"/>
          <w:sz w:val="24"/>
          <w:szCs w:val="24"/>
        </w:rPr>
      </w:pPr>
      <w:r w:rsidRPr="00081D39">
        <w:rPr>
          <w:rFonts w:ascii="Times New Roman" w:hAnsi="Times New Roman" w:cs="Times New Roman"/>
          <w:sz w:val="24"/>
          <w:szCs w:val="24"/>
        </w:rPr>
        <w:t>All of the porphyrins in this study were tetra-cationic porphyrins. According to the literature</w:t>
      </w:r>
      <w:r w:rsidR="00BB5DD7" w:rsidRPr="00081D39">
        <w:rPr>
          <w:rFonts w:ascii="Times New Roman" w:hAnsi="Times New Roman" w:cs="Times New Roman"/>
          <w:b/>
          <w:bCs/>
          <w:sz w:val="24"/>
          <w:szCs w:val="24"/>
        </w:rPr>
        <w:fldChar w:fldCharType="begin" w:fldLock="1"/>
      </w:r>
      <w:r w:rsidR="00117F96">
        <w:rPr>
          <w:rFonts w:ascii="Times New Roman" w:hAnsi="Times New Roman" w:cs="Times New Roman"/>
          <w:sz w:val="24"/>
          <w:szCs w:val="24"/>
        </w:rPr>
        <w:instrText>ADDIN CSL_CITATION {"citationItems":[{"id":"ITEM-1","itemData":{"DOI":"10.1016/j.bmcl.2005.12.008","ISSN":"0960-894X","PMID":"16377183","abstract":"Porphyrinated cellulose laurate esters have been prepared in homogeneous DMA/LiCl medium by \"one-pot, two-step\" reactions starting from cellulose, protoporphyrin IX, and lauric acid and using a TsCl/Pyridine system. The plastic films obtained after casting were shown to display photobactericidal activity against Gram positive (Staphylococcus aureus) and Gram-negative (Escherichia coli) bacteria. This new photobactericidal polymer has potential for industrial, medical, or household applications.","author":[{"dropping-particle":"","family":"Krouit","given":"Mohammed","non-dropping-particle":"","parse-names":false,"suffix":""},{"dropping-particle":"","family":"Granet","given":"Robert","non-dropping-particle":"","parse-names":false,"suffix":""},{"dropping-particle":"","family":"Branland","given":"Pierre","non-dropping-particle":"","parse-names":false,"suffix":""},{"dropping-particle":"","family":"Verneuil","given":"Bernard","non-dropping-particle":"","parse-names":false,"suffix":""},{"dropping-particle":"","family":"Krausz","given":"Pierre","non-dropping-particle":"","parse-names":false,"suffix":""}],"container-title":"Bioorganic &amp; medicinal chemistry letters","id":"ITEM-1","issued":{"date-parts":[["2006","3","15"]]},"page":"1651-5","title":"New photoantimicrobial films composed of porphyrinated lipophilic cellulose esters.","type":"article-journal","volume":"16"},"uris":["http://www.mendeley.com/documents/?uuid=a965a811-46ae-44f5-9631-c8d0fc4315bc"]}],"mendeley":{"formattedCitation":"[11]","manualFormatting":"[10-","plainTextFormattedCitation":"[11]","previouslyFormattedCitation":"(Krouit et al. 2006)"},"properties":{"noteIndex":0},"schema":"https://github.com/citation-style-language/schema/raw/master/csl-citation.json"}</w:instrText>
      </w:r>
      <w:r w:rsidR="00BB5DD7" w:rsidRPr="00081D39">
        <w:rPr>
          <w:rFonts w:ascii="Times New Roman" w:hAnsi="Times New Roman" w:cs="Times New Roman"/>
          <w:b/>
          <w:bCs/>
          <w:sz w:val="24"/>
          <w:szCs w:val="24"/>
        </w:rPr>
        <w:fldChar w:fldCharType="separate"/>
      </w:r>
      <w:r w:rsidR="00BB5DD7" w:rsidRPr="00081D39">
        <w:rPr>
          <w:rFonts w:ascii="Times New Roman" w:hAnsi="Times New Roman" w:cs="Times New Roman"/>
          <w:noProof/>
          <w:sz w:val="24"/>
          <w:szCs w:val="24"/>
        </w:rPr>
        <w:t>[10-</w:t>
      </w:r>
      <w:r w:rsidR="00BB5DD7" w:rsidRPr="00081D39">
        <w:rPr>
          <w:rFonts w:ascii="Times New Roman" w:hAnsi="Times New Roman" w:cs="Times New Roman"/>
          <w:b/>
          <w:bCs/>
          <w:sz w:val="24"/>
          <w:szCs w:val="24"/>
        </w:rPr>
        <w:fldChar w:fldCharType="end"/>
      </w:r>
      <w:r w:rsidR="00BB5DD7" w:rsidRPr="00081D39">
        <w:t xml:space="preserve"> </w:t>
      </w:r>
      <w:r w:rsidR="00BB5DD7" w:rsidRPr="00081D39">
        <w:rPr>
          <w:rFonts w:ascii="Times New Roman" w:hAnsi="Times New Roman" w:cs="Times New Roman"/>
          <w:sz w:val="24"/>
          <w:szCs w:val="24"/>
        </w:rPr>
        <w:fldChar w:fldCharType="begin" w:fldLock="1"/>
      </w:r>
      <w:r w:rsidR="00117F96">
        <w:rPr>
          <w:rFonts w:ascii="Times New Roman" w:hAnsi="Times New Roman" w:cs="Times New Roman"/>
          <w:sz w:val="24"/>
          <w:szCs w:val="24"/>
        </w:rPr>
        <w:instrText>ADDIN CSL_CITATION {"citationItems":[{"id":"ITEM-1","itemData":{"author":[{"dropping-particle":"","family":"David De","given":"Smet Myriam Vanneste","non-dropping-particle":"","parse-names":false,"suffix":""}],"container-title":"Smart Textile Coatings and Laminates (Second Edition)\", The Textile Institute Book Series","id":"ITEM-1","issued":{"date-parts":[["2019"]]},"page":"237-261","title":"Smart Textile Coatings and Laminates (Second Edition)\", The Textile Institute Book Series","type":"chapter"},"uris":["http://www.mendeley.com/documents/?uuid=a6108f63-17c7-4982-861a-f68a08b3f4b8"]}],"mendeley":{"formattedCitation":"[31]","manualFormatting":"25]","plainTextFormattedCitation":"[31]","previouslyFormattedCitation":"(David De 2019)"},"properties":{"noteIndex":0},"schema":"https://github.com/citation-style-language/schema/raw/master/csl-citation.json"}</w:instrText>
      </w:r>
      <w:r w:rsidR="00BB5DD7" w:rsidRPr="00081D39">
        <w:rPr>
          <w:rFonts w:ascii="Times New Roman" w:hAnsi="Times New Roman" w:cs="Times New Roman"/>
          <w:sz w:val="24"/>
          <w:szCs w:val="24"/>
        </w:rPr>
        <w:fldChar w:fldCharType="separate"/>
      </w:r>
      <w:r w:rsidR="00BB5DD7" w:rsidRPr="00081D39">
        <w:rPr>
          <w:rFonts w:ascii="Times New Roman" w:hAnsi="Times New Roman" w:cs="Times New Roman"/>
          <w:noProof/>
          <w:sz w:val="24"/>
          <w:szCs w:val="24"/>
        </w:rPr>
        <w:t>25]</w:t>
      </w:r>
      <w:r w:rsidR="00BB5DD7" w:rsidRPr="00081D39">
        <w:rPr>
          <w:rFonts w:ascii="Times New Roman" w:hAnsi="Times New Roman" w:cs="Times New Roman"/>
          <w:sz w:val="24"/>
          <w:szCs w:val="24"/>
        </w:rPr>
        <w:fldChar w:fldCharType="end"/>
      </w:r>
      <w:r w:rsidRPr="00081D39">
        <w:rPr>
          <w:rFonts w:ascii="Times New Roman" w:hAnsi="Times New Roman" w:cs="Times New Roman"/>
          <w:sz w:val="24"/>
          <w:szCs w:val="24"/>
        </w:rPr>
        <w:t>, cationic porphyrins show photo-inactivation of Gram-negative bacteria without the presence of additional permeabilization agent</w:t>
      </w:r>
      <w:r w:rsidRPr="00081D39">
        <w:rPr>
          <w:rFonts w:asciiTheme="majorBidi" w:hAnsiTheme="majorBidi" w:cstheme="majorBidi"/>
          <w:sz w:val="24"/>
          <w:szCs w:val="24"/>
        </w:rPr>
        <w:t xml:space="preserve">s, by producing </w:t>
      </w:r>
      <w:r w:rsidRPr="00081D39">
        <w:rPr>
          <w:rFonts w:asciiTheme="majorBidi" w:eastAsia="Times New Roman" w:hAnsiTheme="majorBidi" w:cstheme="majorBidi"/>
          <w:sz w:val="24"/>
          <w:szCs w:val="24"/>
        </w:rPr>
        <w:t xml:space="preserve">singlet oxygen. </w:t>
      </w:r>
      <w:r w:rsidRPr="00081D39">
        <w:rPr>
          <w:rFonts w:asciiTheme="majorBidi" w:hAnsiTheme="majorBidi" w:cstheme="majorBidi"/>
          <w:sz w:val="24"/>
          <w:szCs w:val="24"/>
        </w:rPr>
        <w:t>In this study, all of the compounds have been shown to have a remarkable effect on the reduction of Gram-positive and Gram-negative bacteria</w:t>
      </w:r>
      <w:r w:rsidR="00E323E3" w:rsidRPr="00E323E3">
        <w:t xml:space="preserve"> </w:t>
      </w:r>
    </w:p>
    <w:p w14:paraId="63CA4A9E" w14:textId="013DA15E" w:rsidR="00867592" w:rsidRPr="005F08B8" w:rsidRDefault="00867592" w:rsidP="005F08B8">
      <w:pPr>
        <w:tabs>
          <w:tab w:val="right" w:pos="284"/>
        </w:tabs>
        <w:spacing w:before="100" w:beforeAutospacing="1" w:after="0" w:line="240" w:lineRule="auto"/>
        <w:jc w:val="both"/>
        <w:rPr>
          <w:rFonts w:asciiTheme="majorBidi" w:hAnsiTheme="majorBidi" w:cstheme="majorBidi"/>
          <w:color w:val="FF0000"/>
          <w:sz w:val="24"/>
          <w:szCs w:val="24"/>
        </w:rPr>
      </w:pPr>
      <w:r w:rsidRPr="00867592">
        <w:rPr>
          <w:rFonts w:asciiTheme="majorBidi" w:hAnsiTheme="majorBidi" w:cstheme="majorBidi"/>
          <w:color w:val="FF0000"/>
          <w:sz w:val="24"/>
          <w:szCs w:val="24"/>
        </w:rPr>
        <w:t>Th</w:t>
      </w:r>
      <w:r>
        <w:rPr>
          <w:rFonts w:asciiTheme="majorBidi" w:hAnsiTheme="majorBidi" w:cstheme="majorBidi"/>
          <w:color w:val="FF0000"/>
          <w:sz w:val="24"/>
          <w:szCs w:val="24"/>
        </w:rPr>
        <w:t>is</w:t>
      </w:r>
      <w:r w:rsidRPr="00867592">
        <w:rPr>
          <w:rFonts w:asciiTheme="majorBidi" w:hAnsiTheme="majorBidi" w:cstheme="majorBidi"/>
          <w:color w:val="FF0000"/>
          <w:sz w:val="24"/>
          <w:szCs w:val="24"/>
        </w:rPr>
        <w:t xml:space="preserve"> </w:t>
      </w:r>
      <w:r>
        <w:rPr>
          <w:rFonts w:asciiTheme="majorBidi" w:hAnsiTheme="majorBidi" w:cstheme="majorBidi"/>
          <w:color w:val="FF0000"/>
          <w:sz w:val="24"/>
          <w:szCs w:val="24"/>
        </w:rPr>
        <w:t>work</w:t>
      </w:r>
      <w:r w:rsidRPr="00867592">
        <w:rPr>
          <w:rFonts w:asciiTheme="majorBidi" w:hAnsiTheme="majorBidi" w:cstheme="majorBidi"/>
          <w:color w:val="FF0000"/>
          <w:sz w:val="24"/>
          <w:szCs w:val="24"/>
        </w:rPr>
        <w:t xml:space="preserve"> ha</w:t>
      </w:r>
      <w:r>
        <w:rPr>
          <w:rFonts w:asciiTheme="majorBidi" w:hAnsiTheme="majorBidi" w:cstheme="majorBidi"/>
          <w:color w:val="FF0000"/>
          <w:sz w:val="24"/>
          <w:szCs w:val="24"/>
        </w:rPr>
        <w:t>s</w:t>
      </w:r>
      <w:r w:rsidRPr="00867592">
        <w:rPr>
          <w:rFonts w:asciiTheme="majorBidi" w:hAnsiTheme="majorBidi" w:cstheme="majorBidi"/>
          <w:color w:val="FF0000"/>
          <w:sz w:val="24"/>
          <w:szCs w:val="24"/>
        </w:rPr>
        <w:t xml:space="preserve"> significant advantages</w:t>
      </w:r>
      <w:r w:rsidR="005F08B8">
        <w:rPr>
          <w:rFonts w:asciiTheme="majorBidi" w:hAnsiTheme="majorBidi" w:cstheme="majorBidi"/>
          <w:color w:val="FF0000"/>
          <w:sz w:val="24"/>
          <w:szCs w:val="24"/>
        </w:rPr>
        <w:t xml:space="preserve"> attributed to the other research work</w:t>
      </w:r>
      <w:r w:rsidRPr="00867592">
        <w:rPr>
          <w:rFonts w:asciiTheme="majorBidi" w:hAnsiTheme="majorBidi" w:cstheme="majorBidi"/>
          <w:color w:val="FF0000"/>
          <w:sz w:val="24"/>
          <w:szCs w:val="24"/>
        </w:rPr>
        <w:t xml:space="preserve">, which </w:t>
      </w:r>
      <w:bookmarkStart w:id="77" w:name="_GoBack"/>
      <w:bookmarkEnd w:id="77"/>
      <w:r w:rsidRPr="00867592">
        <w:rPr>
          <w:rFonts w:asciiTheme="majorBidi" w:hAnsiTheme="majorBidi" w:cstheme="majorBidi"/>
          <w:color w:val="FF0000"/>
          <w:sz w:val="24"/>
          <w:szCs w:val="24"/>
        </w:rPr>
        <w:t xml:space="preserve">are, the immobilization of tetracationic porphyrins to cellulosic fabric </w:t>
      </w:r>
      <w:r w:rsidRPr="00867592">
        <w:rPr>
          <w:rFonts w:asciiTheme="majorBidi" w:hAnsiTheme="majorBidi" w:cstheme="majorBidi"/>
          <w:color w:val="FF0000"/>
          <w:sz w:val="24"/>
          <w:szCs w:val="24"/>
          <w:lang w:bidi="fa-IR"/>
        </w:rPr>
        <w:t xml:space="preserve">without the use of organic solvents, </w:t>
      </w:r>
      <w:r w:rsidR="00A0358A">
        <w:rPr>
          <w:rFonts w:asciiTheme="majorBidi" w:hAnsiTheme="majorBidi" w:cstheme="majorBidi"/>
          <w:color w:val="FF0000"/>
          <w:sz w:val="24"/>
          <w:szCs w:val="24"/>
          <w:lang w:bidi="fa-IR"/>
        </w:rPr>
        <w:t xml:space="preserve">their </w:t>
      </w:r>
      <w:r w:rsidR="00A0358A" w:rsidRPr="00F2738B">
        <w:rPr>
          <w:rFonts w:ascii="TimesNewRomanPSMT" w:hAnsi="TimesNewRomanPSMT" w:cs="TimesNewRomanPSMT"/>
          <w:color w:val="FF0000"/>
          <w:sz w:val="24"/>
          <w:szCs w:val="24"/>
        </w:rPr>
        <w:t>washing durability</w:t>
      </w:r>
      <w:r w:rsidR="00A0358A">
        <w:rPr>
          <w:rFonts w:ascii="TimesNewRomanPSMT" w:hAnsi="TimesNewRomanPSMT" w:cs="TimesNewRomanPSMT"/>
          <w:color w:val="FF0000"/>
          <w:sz w:val="24"/>
          <w:szCs w:val="24"/>
        </w:rPr>
        <w:t xml:space="preserve"> </w:t>
      </w:r>
      <w:r w:rsidR="005F08B8">
        <w:rPr>
          <w:rFonts w:ascii="TimesNewRomanPSMT" w:hAnsi="TimesNewRomanPSMT" w:cs="TimesNewRomanPSMT"/>
          <w:color w:val="FF0000"/>
          <w:sz w:val="24"/>
          <w:szCs w:val="24"/>
        </w:rPr>
        <w:t xml:space="preserve">and their photobactericidal effect against Gram negative and Gram positive bacteria by </w:t>
      </w:r>
      <w:r w:rsidR="005F08B8" w:rsidRPr="005F08B8">
        <w:rPr>
          <w:rFonts w:ascii="TimesNewRomanPSMT" w:hAnsi="TimesNewRomanPSMT" w:cs="TimesNewRomanPSMT"/>
          <w:color w:val="FF0000"/>
          <w:sz w:val="24"/>
          <w:szCs w:val="24"/>
        </w:rPr>
        <w:t xml:space="preserve">choosing </w:t>
      </w:r>
      <w:r w:rsidR="005F08B8" w:rsidRPr="005F08B8">
        <w:rPr>
          <w:rFonts w:asciiTheme="majorBidi" w:hAnsiTheme="majorBidi" w:cstheme="majorBidi"/>
          <w:color w:val="FF0000"/>
          <w:sz w:val="24"/>
          <w:szCs w:val="24"/>
        </w:rPr>
        <w:t>an inexpensive light source</w:t>
      </w:r>
      <w:r w:rsidR="005F08B8" w:rsidRPr="005F08B8">
        <w:rPr>
          <w:rFonts w:ascii="TimesNewRomanPSMT" w:hAnsi="TimesNewRomanPSMT" w:cs="TimesNewRomanPSMT"/>
          <w:color w:val="FF0000"/>
          <w:sz w:val="24"/>
          <w:szCs w:val="24"/>
        </w:rPr>
        <w:t>.</w:t>
      </w:r>
    </w:p>
    <w:p w14:paraId="1B7542E2" w14:textId="77777777" w:rsidR="00DE427A" w:rsidRPr="00081D39" w:rsidRDefault="00DE427A" w:rsidP="00DE427A">
      <w:pPr>
        <w:tabs>
          <w:tab w:val="right" w:pos="0"/>
        </w:tabs>
        <w:spacing w:before="100" w:beforeAutospacing="1" w:after="0" w:line="240" w:lineRule="auto"/>
        <w:jc w:val="both"/>
        <w:rPr>
          <w:rFonts w:asciiTheme="majorBidi" w:eastAsia="Times New Roman" w:hAnsiTheme="majorBidi" w:cstheme="majorBidi"/>
          <w:sz w:val="24"/>
          <w:szCs w:val="24"/>
        </w:rPr>
      </w:pPr>
      <w:r w:rsidRPr="00081D39">
        <w:rPr>
          <w:rFonts w:asciiTheme="majorBidi" w:hAnsiTheme="majorBidi" w:cstheme="majorBidi"/>
          <w:b/>
          <w:bCs/>
          <w:sz w:val="24"/>
          <w:szCs w:val="24"/>
        </w:rPr>
        <w:t>Conclusion</w:t>
      </w:r>
    </w:p>
    <w:p w14:paraId="7C939EFB" w14:textId="236D36E7" w:rsidR="00DE427A" w:rsidRPr="0071518A" w:rsidRDefault="0071518A" w:rsidP="0046384C">
      <w:pPr>
        <w:tabs>
          <w:tab w:val="right" w:pos="0"/>
        </w:tabs>
        <w:spacing w:after="0" w:line="240" w:lineRule="auto"/>
        <w:jc w:val="both"/>
        <w:rPr>
          <w:rFonts w:asciiTheme="majorBidi" w:hAnsiTheme="majorBidi" w:cstheme="majorBidi"/>
          <w:color w:val="FF0000"/>
          <w:sz w:val="24"/>
          <w:szCs w:val="24"/>
        </w:rPr>
      </w:pPr>
      <w:r w:rsidRPr="0071518A">
        <w:rPr>
          <w:rFonts w:asciiTheme="majorBidi" w:hAnsiTheme="majorBidi" w:cstheme="majorBidi"/>
          <w:color w:val="FF0000"/>
          <w:sz w:val="24"/>
          <w:szCs w:val="24"/>
        </w:rPr>
        <w:t>In conclusion, th</w:t>
      </w:r>
      <w:r>
        <w:rPr>
          <w:rFonts w:asciiTheme="majorBidi" w:hAnsiTheme="majorBidi" w:cstheme="majorBidi"/>
          <w:color w:val="FF0000"/>
          <w:sz w:val="24"/>
          <w:szCs w:val="24"/>
        </w:rPr>
        <w:t>is</w:t>
      </w:r>
      <w:r w:rsidRPr="0071518A">
        <w:rPr>
          <w:rFonts w:asciiTheme="majorBidi" w:hAnsiTheme="majorBidi" w:cstheme="majorBidi"/>
          <w:color w:val="FF0000"/>
          <w:sz w:val="24"/>
          <w:szCs w:val="24"/>
        </w:rPr>
        <w:t xml:space="preserve"> stud</w:t>
      </w:r>
      <w:r>
        <w:rPr>
          <w:rFonts w:asciiTheme="majorBidi" w:hAnsiTheme="majorBidi" w:cstheme="majorBidi"/>
          <w:color w:val="FF0000"/>
          <w:sz w:val="24"/>
          <w:szCs w:val="24"/>
        </w:rPr>
        <w:t>y</w:t>
      </w:r>
      <w:r w:rsidRPr="0071518A">
        <w:rPr>
          <w:rFonts w:asciiTheme="majorBidi" w:hAnsiTheme="majorBidi" w:cstheme="majorBidi"/>
          <w:color w:val="FF0000"/>
          <w:sz w:val="24"/>
          <w:szCs w:val="24"/>
        </w:rPr>
        <w:t xml:space="preserve"> provide information on</w:t>
      </w:r>
      <w:r>
        <w:rPr>
          <w:rFonts w:asciiTheme="majorBidi" w:hAnsiTheme="majorBidi" w:cstheme="majorBidi"/>
          <w:color w:val="FF0000"/>
          <w:sz w:val="24"/>
          <w:szCs w:val="24"/>
        </w:rPr>
        <w:t xml:space="preserve"> </w:t>
      </w:r>
      <w:r w:rsidRPr="0071518A">
        <w:rPr>
          <w:rFonts w:asciiTheme="majorBidi" w:hAnsiTheme="majorBidi" w:cstheme="majorBidi"/>
          <w:color w:val="FF0000"/>
          <w:sz w:val="24"/>
          <w:szCs w:val="24"/>
        </w:rPr>
        <w:t xml:space="preserve">the photodynamic activity of cationic porphyrin derivatives with </w:t>
      </w:r>
      <w:r>
        <w:rPr>
          <w:rFonts w:asciiTheme="majorBidi" w:hAnsiTheme="majorBidi" w:cstheme="majorBidi"/>
          <w:color w:val="FF0000"/>
          <w:sz w:val="24"/>
          <w:szCs w:val="24"/>
        </w:rPr>
        <w:t>equal</w:t>
      </w:r>
      <w:r w:rsidRPr="0071518A">
        <w:rPr>
          <w:rFonts w:asciiTheme="majorBidi" w:hAnsiTheme="majorBidi" w:cstheme="majorBidi"/>
          <w:color w:val="FF0000"/>
          <w:sz w:val="24"/>
          <w:szCs w:val="24"/>
        </w:rPr>
        <w:t xml:space="preserve"> positive charges on the periphery of the tetrapyrrolic macrocycle.</w:t>
      </w:r>
      <w:r>
        <w:rPr>
          <w:rFonts w:asciiTheme="majorBidi" w:hAnsiTheme="majorBidi" w:cstheme="majorBidi"/>
          <w:color w:val="FF0000"/>
          <w:sz w:val="24"/>
          <w:szCs w:val="24"/>
        </w:rPr>
        <w:t xml:space="preserve"> </w:t>
      </w:r>
      <w:r w:rsidR="00DE427A" w:rsidRPr="00081D39">
        <w:rPr>
          <w:rFonts w:ascii="Times New Roman" w:hAnsi="Times New Roman" w:cs="Times New Roman"/>
          <w:sz w:val="24"/>
          <w:szCs w:val="24"/>
        </w:rPr>
        <w:t>MIC and MBC of TMPyP</w:t>
      </w:r>
      <w:r w:rsidR="00DE427A" w:rsidRPr="00081D39">
        <w:rPr>
          <w:rFonts w:ascii="Times New Roman" w:hAnsi="Times New Roman" w:cs="Times New Roman"/>
          <w:sz w:val="24"/>
          <w:szCs w:val="24"/>
          <w:vertAlign w:val="subscript"/>
        </w:rPr>
        <w:t>(3)</w:t>
      </w:r>
      <w:r w:rsidR="00DE427A" w:rsidRPr="00081D39">
        <w:rPr>
          <w:rFonts w:ascii="Times New Roman" w:hAnsi="Times New Roman" w:cs="Times New Roman"/>
          <w:sz w:val="24"/>
          <w:szCs w:val="24"/>
        </w:rPr>
        <w:t>, ZnTMPyP</w:t>
      </w:r>
      <w:r w:rsidR="00DE427A" w:rsidRPr="00081D39">
        <w:rPr>
          <w:rFonts w:ascii="Times New Roman" w:hAnsi="Times New Roman" w:cs="Times New Roman"/>
          <w:sz w:val="24"/>
          <w:szCs w:val="24"/>
          <w:vertAlign w:val="subscript"/>
        </w:rPr>
        <w:t>(3)</w:t>
      </w:r>
      <w:r w:rsidR="00DE427A" w:rsidRPr="00081D39">
        <w:rPr>
          <w:rFonts w:ascii="Times New Roman" w:hAnsi="Times New Roman" w:cs="Times New Roman"/>
          <w:sz w:val="24"/>
          <w:szCs w:val="24"/>
        </w:rPr>
        <w:t>, TMPyP</w:t>
      </w:r>
      <w:r w:rsidR="00DE427A" w:rsidRPr="00081D39">
        <w:rPr>
          <w:rFonts w:ascii="Times New Roman" w:hAnsi="Times New Roman" w:cs="Times New Roman"/>
          <w:sz w:val="24"/>
          <w:szCs w:val="24"/>
          <w:vertAlign w:val="subscript"/>
        </w:rPr>
        <w:t>(4)</w:t>
      </w:r>
      <w:r w:rsidR="00DE427A" w:rsidRPr="00081D39">
        <w:rPr>
          <w:rFonts w:ascii="Times New Roman" w:hAnsi="Times New Roman" w:cs="Times New Roman"/>
          <w:sz w:val="24"/>
          <w:szCs w:val="24"/>
        </w:rPr>
        <w:t>, ZnTMPyP</w:t>
      </w:r>
      <w:r w:rsidR="00DE427A" w:rsidRPr="00081D39">
        <w:rPr>
          <w:rFonts w:ascii="Times New Roman" w:hAnsi="Times New Roman" w:cs="Times New Roman"/>
          <w:sz w:val="24"/>
          <w:szCs w:val="24"/>
          <w:vertAlign w:val="subscript"/>
        </w:rPr>
        <w:t>(4)</w:t>
      </w:r>
      <w:r w:rsidR="00DE427A" w:rsidRPr="00081D39">
        <w:rPr>
          <w:rFonts w:ascii="Times New Roman" w:hAnsi="Times New Roman" w:cs="Times New Roman"/>
          <w:sz w:val="24"/>
          <w:szCs w:val="24"/>
        </w:rPr>
        <w:t>,</w:t>
      </w:r>
      <w:r w:rsidR="00DE427A" w:rsidRPr="00081D39">
        <w:rPr>
          <w:rFonts w:ascii="Times New Roman" w:hAnsi="Times New Roman" w:cs="Times New Roman"/>
          <w:sz w:val="24"/>
          <w:szCs w:val="24"/>
          <w:vertAlign w:val="subscript"/>
        </w:rPr>
        <w:t xml:space="preserve"> </w:t>
      </w:r>
      <w:r w:rsidR="00DE427A" w:rsidRPr="00081D39">
        <w:rPr>
          <w:rFonts w:ascii="Times New Roman" w:hAnsi="Times New Roman" w:cs="Times New Roman"/>
          <w:sz w:val="24"/>
          <w:szCs w:val="24"/>
        </w:rPr>
        <w:t xml:space="preserve"> TAPP and ZnTAPP were investigated against </w:t>
      </w:r>
      <w:r w:rsidR="00DE427A" w:rsidRPr="00081D39">
        <w:rPr>
          <w:rFonts w:ascii="Times New Roman" w:hAnsi="Times New Roman" w:cs="Times New Roman"/>
          <w:i/>
          <w:iCs/>
          <w:sz w:val="24"/>
          <w:szCs w:val="24"/>
        </w:rPr>
        <w:t>S. aureus</w:t>
      </w:r>
      <w:r w:rsidR="00DE427A" w:rsidRPr="00081D39">
        <w:rPr>
          <w:rFonts w:ascii="Times New Roman" w:hAnsi="Times New Roman" w:cs="Times New Roman"/>
          <w:sz w:val="24"/>
          <w:szCs w:val="24"/>
        </w:rPr>
        <w:t xml:space="preserve">, </w:t>
      </w:r>
      <w:r w:rsidR="00DE427A" w:rsidRPr="00081D39">
        <w:rPr>
          <w:rFonts w:ascii="Times New Roman" w:hAnsi="Times New Roman" w:cs="Times New Roman"/>
          <w:i/>
          <w:iCs/>
          <w:sz w:val="24"/>
          <w:szCs w:val="24"/>
        </w:rPr>
        <w:t>E. coli</w:t>
      </w:r>
      <w:r w:rsidR="00DE427A" w:rsidRPr="00081D39">
        <w:rPr>
          <w:rFonts w:ascii="Times New Roman" w:hAnsi="Times New Roman" w:cs="Times New Roman"/>
          <w:sz w:val="24"/>
          <w:szCs w:val="24"/>
        </w:rPr>
        <w:t xml:space="preserve"> and </w:t>
      </w:r>
      <w:r w:rsidR="00DE427A" w:rsidRPr="00081D39">
        <w:rPr>
          <w:rFonts w:ascii="Times New Roman" w:hAnsi="Times New Roman" w:cs="Times New Roman"/>
          <w:i/>
          <w:iCs/>
          <w:sz w:val="24"/>
          <w:szCs w:val="24"/>
        </w:rPr>
        <w:t>P. aeruginosa</w:t>
      </w:r>
      <w:r w:rsidR="00DE427A" w:rsidRPr="00081D39">
        <w:rPr>
          <w:rFonts w:ascii="Times New Roman" w:hAnsi="Times New Roman" w:cs="Times New Roman"/>
          <w:sz w:val="24"/>
          <w:szCs w:val="24"/>
        </w:rPr>
        <w:t xml:space="preserve"> with </w:t>
      </w:r>
      <w:r w:rsidR="00DE427A" w:rsidRPr="0046384C">
        <w:rPr>
          <w:rFonts w:ascii="Times New Roman" w:hAnsi="Times New Roman" w:cs="Times New Roman"/>
          <w:color w:val="FF0000"/>
          <w:sz w:val="24"/>
          <w:szCs w:val="24"/>
        </w:rPr>
        <w:t xml:space="preserve">a </w:t>
      </w:r>
      <w:r w:rsidR="0046384C" w:rsidRPr="0046384C">
        <w:rPr>
          <w:rFonts w:ascii="Times New Roman" w:hAnsi="Times New Roman" w:cs="Times New Roman"/>
          <w:color w:val="FF0000"/>
          <w:sz w:val="24"/>
          <w:szCs w:val="24"/>
        </w:rPr>
        <w:t>constant light source</w:t>
      </w:r>
      <w:r w:rsidR="00DE427A" w:rsidRPr="00081D39">
        <w:rPr>
          <w:rFonts w:ascii="Times New Roman" w:hAnsi="Times New Roman" w:cs="Times New Roman"/>
          <w:sz w:val="24"/>
          <w:szCs w:val="24"/>
        </w:rPr>
        <w:t>. According to the results, only TMPyP</w:t>
      </w:r>
      <w:r w:rsidR="00DE427A" w:rsidRPr="000C45FF">
        <w:rPr>
          <w:rFonts w:ascii="Times New Roman" w:hAnsi="Times New Roman" w:cs="Times New Roman"/>
          <w:sz w:val="24"/>
          <w:szCs w:val="24"/>
          <w:vertAlign w:val="subscript"/>
        </w:rPr>
        <w:t>(4)</w:t>
      </w:r>
      <w:r w:rsidR="00DE427A" w:rsidRPr="00081D39">
        <w:rPr>
          <w:rFonts w:ascii="Times New Roman" w:hAnsi="Times New Roman" w:cs="Times New Roman"/>
          <w:sz w:val="24"/>
          <w:szCs w:val="24"/>
        </w:rPr>
        <w:t xml:space="preserve"> and  ZnTAPP at a concentration of </w:t>
      </w:r>
      <w:r w:rsidR="00DE427A" w:rsidRPr="00081D39">
        <w:rPr>
          <w:rFonts w:ascii="Times New Roman" w:eastAsia="Times New Roman" w:hAnsi="Times New Roman" w:cs="Times New Roman"/>
          <w:sz w:val="24"/>
          <w:szCs w:val="24"/>
        </w:rPr>
        <w:t xml:space="preserve">60 </w:t>
      </w:r>
      <w:r w:rsidR="00DE427A" w:rsidRPr="00081D39">
        <w:rPr>
          <w:rFonts w:ascii="Times New Roman" w:hAnsi="Times New Roman" w:cs="Times New Roman"/>
          <w:sz w:val="24"/>
          <w:szCs w:val="24"/>
        </w:rPr>
        <w:t xml:space="preserve">µg/ mL and TAPP at a concentration of </w:t>
      </w:r>
      <w:r w:rsidR="00DE427A" w:rsidRPr="00081D39">
        <w:rPr>
          <w:rFonts w:ascii="Times New Roman" w:eastAsia="Times New Roman" w:hAnsi="Times New Roman" w:cs="Times New Roman"/>
          <w:sz w:val="24"/>
          <w:szCs w:val="24"/>
        </w:rPr>
        <w:t xml:space="preserve">15 </w:t>
      </w:r>
      <w:r w:rsidR="00DE427A" w:rsidRPr="00081D39">
        <w:rPr>
          <w:rFonts w:ascii="Times New Roman" w:hAnsi="Times New Roman" w:cs="Times New Roman"/>
          <w:sz w:val="24"/>
          <w:szCs w:val="24"/>
        </w:rPr>
        <w:t xml:space="preserve">µg/ mL exhibited MBC against </w:t>
      </w:r>
      <w:r w:rsidR="00DE427A" w:rsidRPr="00081D39">
        <w:rPr>
          <w:rFonts w:ascii="Times New Roman" w:hAnsi="Times New Roman" w:cs="Times New Roman"/>
          <w:i/>
          <w:iCs/>
          <w:sz w:val="24"/>
          <w:szCs w:val="24"/>
        </w:rPr>
        <w:t>S. aureus</w:t>
      </w:r>
      <w:r w:rsidR="00DE427A" w:rsidRPr="00081D39">
        <w:rPr>
          <w:rFonts w:ascii="Times New Roman" w:hAnsi="Times New Roman" w:cs="Times New Roman"/>
          <w:sz w:val="24"/>
          <w:szCs w:val="24"/>
        </w:rPr>
        <w:t xml:space="preserve">. It seems that </w:t>
      </w:r>
      <w:r w:rsidR="00DE427A" w:rsidRPr="00081D39">
        <w:rPr>
          <w:rFonts w:ascii="Times New Roman" w:hAnsi="Times New Roman" w:cs="Times New Roman"/>
          <w:i/>
          <w:iCs/>
          <w:sz w:val="24"/>
          <w:szCs w:val="24"/>
        </w:rPr>
        <w:t>S. aureus</w:t>
      </w:r>
      <w:r w:rsidR="00DE427A" w:rsidRPr="00081D39">
        <w:rPr>
          <w:rFonts w:ascii="Times New Roman" w:hAnsi="Times New Roman" w:cs="Times New Roman"/>
          <w:sz w:val="24"/>
          <w:szCs w:val="24"/>
        </w:rPr>
        <w:t xml:space="preserve">  photo-inactivation occurs more effectively by more symmetric molecules such as TAPP, ZnTAPP, TMPyP</w:t>
      </w:r>
      <w:r w:rsidR="00DE427A" w:rsidRPr="000C45FF">
        <w:rPr>
          <w:rFonts w:ascii="Times New Roman" w:hAnsi="Times New Roman" w:cs="Times New Roman"/>
          <w:sz w:val="24"/>
          <w:szCs w:val="24"/>
          <w:vertAlign w:val="subscript"/>
        </w:rPr>
        <w:t>(4)</w:t>
      </w:r>
      <w:r w:rsidR="00DE427A" w:rsidRPr="00081D39">
        <w:rPr>
          <w:rFonts w:ascii="Times New Roman" w:hAnsi="Times New Roman" w:cs="Times New Roman"/>
          <w:sz w:val="24"/>
          <w:szCs w:val="24"/>
        </w:rPr>
        <w:t xml:space="preserve"> and ZnTMPyP</w:t>
      </w:r>
      <w:r w:rsidR="00DE427A" w:rsidRPr="000C45FF">
        <w:rPr>
          <w:rFonts w:ascii="Times New Roman" w:hAnsi="Times New Roman" w:cs="Times New Roman"/>
          <w:sz w:val="24"/>
          <w:szCs w:val="24"/>
          <w:vertAlign w:val="subscript"/>
        </w:rPr>
        <w:t>(4)</w:t>
      </w:r>
      <w:r w:rsidR="00DE427A" w:rsidRPr="00081D39">
        <w:rPr>
          <w:rFonts w:ascii="Times New Roman" w:hAnsi="Times New Roman" w:cs="Times New Roman"/>
          <w:sz w:val="24"/>
          <w:szCs w:val="24"/>
        </w:rPr>
        <w:t>. The most photo-inactivation effect was observed by ZnTMPyP</w:t>
      </w:r>
      <w:r w:rsidR="00DE427A" w:rsidRPr="000C45FF">
        <w:rPr>
          <w:rFonts w:ascii="Times New Roman" w:hAnsi="Times New Roman" w:cs="Times New Roman"/>
          <w:sz w:val="24"/>
          <w:szCs w:val="24"/>
          <w:vertAlign w:val="subscript"/>
        </w:rPr>
        <w:t>(3)</w:t>
      </w:r>
      <w:r w:rsidR="00DE427A" w:rsidRPr="00081D39">
        <w:rPr>
          <w:rFonts w:ascii="Times New Roman" w:hAnsi="Times New Roman" w:cs="Times New Roman"/>
          <w:sz w:val="24"/>
          <w:szCs w:val="24"/>
        </w:rPr>
        <w:t xml:space="preserve"> and ZnTAPP against </w:t>
      </w:r>
      <w:r w:rsidR="00DE427A" w:rsidRPr="00081D39">
        <w:rPr>
          <w:rFonts w:ascii="Times New Roman" w:hAnsi="Times New Roman" w:cs="Times New Roman"/>
          <w:i/>
          <w:iCs/>
          <w:sz w:val="24"/>
          <w:szCs w:val="24"/>
        </w:rPr>
        <w:t>P. aeruginosa</w:t>
      </w:r>
      <w:r w:rsidR="00DE427A" w:rsidRPr="00081D39">
        <w:rPr>
          <w:rFonts w:ascii="Times New Roman" w:hAnsi="Times New Roman" w:cs="Times New Roman"/>
          <w:sz w:val="24"/>
          <w:szCs w:val="24"/>
        </w:rPr>
        <w:t xml:space="preserve"> and </w:t>
      </w:r>
      <w:r w:rsidR="00DE427A" w:rsidRPr="00081D39">
        <w:rPr>
          <w:rFonts w:ascii="Times New Roman" w:hAnsi="Times New Roman" w:cs="Times New Roman"/>
          <w:i/>
          <w:iCs/>
          <w:sz w:val="24"/>
          <w:szCs w:val="24"/>
        </w:rPr>
        <w:t>E. coli</w:t>
      </w:r>
      <w:r w:rsidR="00DE427A" w:rsidRPr="00081D39">
        <w:rPr>
          <w:rFonts w:ascii="Times New Roman" w:hAnsi="Times New Roman" w:cs="Times New Roman"/>
          <w:sz w:val="24"/>
          <w:szCs w:val="24"/>
        </w:rPr>
        <w:t xml:space="preserve">, with about 45 %, respectively. </w:t>
      </w:r>
    </w:p>
    <w:p w14:paraId="4646FCF1" w14:textId="2D28F34C" w:rsidR="00DE427A" w:rsidRPr="00081D39" w:rsidRDefault="00DE427A" w:rsidP="00F67988">
      <w:pPr>
        <w:tabs>
          <w:tab w:val="right" w:pos="0"/>
        </w:tabs>
        <w:autoSpaceDE w:val="0"/>
        <w:autoSpaceDN w:val="0"/>
        <w:adjustRightInd w:val="0"/>
        <w:spacing w:after="100" w:afterAutospacing="1" w:line="240" w:lineRule="auto"/>
        <w:jc w:val="both"/>
        <w:rPr>
          <w:rFonts w:asciiTheme="majorBidi" w:hAnsiTheme="majorBidi" w:cstheme="majorBidi"/>
          <w:sz w:val="24"/>
          <w:szCs w:val="24"/>
        </w:rPr>
      </w:pPr>
      <w:r w:rsidRPr="00081D39">
        <w:rPr>
          <w:rFonts w:ascii="Times New Roman" w:hAnsi="Times New Roman" w:cs="Times New Roman"/>
          <w:sz w:val="24"/>
          <w:szCs w:val="24"/>
        </w:rPr>
        <w:t xml:space="preserve">Furthermore, photo-bactericidal and </w:t>
      </w:r>
      <w:r w:rsidR="00F67988" w:rsidRPr="003D28C5">
        <w:rPr>
          <w:rFonts w:asciiTheme="majorBidi" w:hAnsiTheme="majorBidi" w:cstheme="majorBidi"/>
          <w:color w:val="FF0000"/>
          <w:sz w:val="24"/>
          <w:szCs w:val="24"/>
        </w:rPr>
        <w:t xml:space="preserve">thermal stability </w:t>
      </w:r>
      <w:r w:rsidRPr="00081D39">
        <w:rPr>
          <w:rFonts w:ascii="Times New Roman" w:hAnsi="Times New Roman" w:cs="Times New Roman"/>
          <w:sz w:val="24"/>
          <w:szCs w:val="24"/>
        </w:rPr>
        <w:t>effects of cellulosic fabrics with the tetra-cationic porphyrinic moieties</w:t>
      </w:r>
      <w:r w:rsidRPr="00081D39">
        <w:rPr>
          <w:rFonts w:asciiTheme="majorBidi" w:hAnsiTheme="majorBidi" w:cstheme="majorBidi"/>
          <w:sz w:val="28"/>
          <w:szCs w:val="28"/>
        </w:rPr>
        <w:t xml:space="preserve"> </w:t>
      </w:r>
      <w:r w:rsidRPr="00081D39">
        <w:rPr>
          <w:rFonts w:asciiTheme="majorBidi" w:hAnsiTheme="majorBidi" w:cstheme="majorBidi"/>
          <w:sz w:val="24"/>
          <w:szCs w:val="24"/>
        </w:rPr>
        <w:t xml:space="preserve">have been compared with our previous work. Cellulose was impregnated with the selected concentrations of four tetra-cationic porphyrins. The products were characterized and compared by ATR-FT-IR, diffuse reflectance UV-Vis spectroscopy, TGA and SEM. The modified fabrics displayed photo-antibacterial activity against </w:t>
      </w:r>
      <w:r w:rsidRPr="00081D39">
        <w:rPr>
          <w:rFonts w:asciiTheme="majorBidi" w:hAnsiTheme="majorBidi" w:cstheme="majorBidi"/>
          <w:i/>
          <w:iCs/>
          <w:sz w:val="24"/>
          <w:szCs w:val="24"/>
        </w:rPr>
        <w:t>S. aureus</w:t>
      </w:r>
      <w:r w:rsidRPr="00081D39">
        <w:rPr>
          <w:rFonts w:asciiTheme="majorBidi" w:hAnsiTheme="majorBidi" w:cstheme="majorBidi"/>
          <w:sz w:val="24"/>
          <w:szCs w:val="24"/>
        </w:rPr>
        <w:t xml:space="preserve">, </w:t>
      </w:r>
      <w:r w:rsidRPr="00081D39">
        <w:rPr>
          <w:rFonts w:asciiTheme="majorBidi" w:hAnsiTheme="majorBidi" w:cstheme="majorBidi"/>
          <w:i/>
          <w:iCs/>
          <w:sz w:val="24"/>
          <w:szCs w:val="24"/>
        </w:rPr>
        <w:t>E. coli</w:t>
      </w:r>
      <w:r w:rsidRPr="00081D39">
        <w:rPr>
          <w:rFonts w:asciiTheme="majorBidi" w:hAnsiTheme="majorBidi" w:cstheme="majorBidi"/>
          <w:sz w:val="24"/>
          <w:szCs w:val="24"/>
        </w:rPr>
        <w:t xml:space="preserve"> and </w:t>
      </w:r>
      <w:r w:rsidRPr="00081D39">
        <w:rPr>
          <w:rFonts w:asciiTheme="majorBidi" w:hAnsiTheme="majorBidi" w:cstheme="majorBidi"/>
          <w:i/>
          <w:iCs/>
          <w:sz w:val="24"/>
          <w:szCs w:val="24"/>
        </w:rPr>
        <w:t>P. aeruginosa</w:t>
      </w:r>
      <w:r w:rsidRPr="00081D39">
        <w:rPr>
          <w:rFonts w:asciiTheme="majorBidi" w:hAnsiTheme="majorBidi" w:cstheme="majorBidi"/>
          <w:sz w:val="24"/>
          <w:szCs w:val="24"/>
        </w:rPr>
        <w:t>. According to the washing stability of the products in hot water and their thermal stability, these fabrics may be efficiently used in biomedical and textile fields and as coating surfaces to prevent microbial infections. Among the studied porphyrins, the best photo-bactericidal activities, with 30 min illumination, have been shown by cell/</w:t>
      </w:r>
      <w:r w:rsidRPr="00081D39">
        <w:rPr>
          <w:rFonts w:ascii="Times New Roman" w:hAnsi="Times New Roman" w:cs="Times New Roman"/>
          <w:sz w:val="24"/>
          <w:szCs w:val="24"/>
        </w:rPr>
        <w:t>TMPyP</w:t>
      </w:r>
      <w:r w:rsidRPr="00081D39">
        <w:rPr>
          <w:rFonts w:ascii="Times New Roman" w:hAnsi="Times New Roman" w:cs="Times New Roman"/>
          <w:sz w:val="24"/>
          <w:szCs w:val="24"/>
          <w:vertAlign w:val="subscript"/>
        </w:rPr>
        <w:t>(3)</w:t>
      </w:r>
      <w:r w:rsidRPr="00081D39">
        <w:rPr>
          <w:rFonts w:ascii="Times New Roman" w:hAnsi="Times New Roman" w:cs="Times New Roman"/>
          <w:sz w:val="24"/>
          <w:szCs w:val="24"/>
        </w:rPr>
        <w:t xml:space="preserve">, </w:t>
      </w:r>
      <w:r w:rsidRPr="00081D39">
        <w:rPr>
          <w:rFonts w:asciiTheme="majorBidi" w:hAnsiTheme="majorBidi" w:cstheme="majorBidi"/>
          <w:sz w:val="24"/>
          <w:szCs w:val="24"/>
        </w:rPr>
        <w:t>cell/</w:t>
      </w:r>
      <w:r w:rsidRPr="00081D39">
        <w:rPr>
          <w:rFonts w:ascii="Times New Roman" w:hAnsi="Times New Roman" w:cs="Times New Roman"/>
          <w:sz w:val="24"/>
          <w:szCs w:val="24"/>
        </w:rPr>
        <w:t xml:space="preserve">TAPP and </w:t>
      </w:r>
      <w:r w:rsidRPr="00081D39">
        <w:rPr>
          <w:rFonts w:asciiTheme="majorBidi" w:hAnsiTheme="majorBidi" w:cstheme="majorBidi"/>
          <w:sz w:val="24"/>
          <w:szCs w:val="24"/>
        </w:rPr>
        <w:t>cell/</w:t>
      </w:r>
      <w:r w:rsidRPr="00081D39">
        <w:rPr>
          <w:rFonts w:ascii="Times New Roman" w:hAnsi="Times New Roman" w:cs="Times New Roman"/>
          <w:sz w:val="24"/>
          <w:szCs w:val="24"/>
        </w:rPr>
        <w:t xml:space="preserve">ZnTAPP against </w:t>
      </w:r>
      <w:r w:rsidRPr="00081D39">
        <w:rPr>
          <w:rFonts w:asciiTheme="majorBidi" w:hAnsiTheme="majorBidi" w:cstheme="majorBidi"/>
          <w:i/>
          <w:iCs/>
          <w:sz w:val="24"/>
          <w:szCs w:val="24"/>
        </w:rPr>
        <w:t>S. aureus;</w:t>
      </w:r>
      <w:r w:rsidRPr="00081D39">
        <w:rPr>
          <w:rFonts w:ascii="Times New Roman" w:hAnsi="Times New Roman" w:cs="Times New Roman"/>
          <w:sz w:val="24"/>
          <w:szCs w:val="24"/>
        </w:rPr>
        <w:t xml:space="preserve"> </w:t>
      </w:r>
      <w:r w:rsidRPr="00081D39">
        <w:rPr>
          <w:rFonts w:asciiTheme="majorBidi" w:hAnsiTheme="majorBidi" w:cstheme="majorBidi"/>
          <w:sz w:val="24"/>
          <w:szCs w:val="24"/>
        </w:rPr>
        <w:t>with 60 min illumination</w:t>
      </w:r>
      <w:r w:rsidRPr="00081D39">
        <w:rPr>
          <w:rFonts w:ascii="Times New Roman" w:hAnsi="Times New Roman" w:cs="Times New Roman"/>
          <w:sz w:val="24"/>
          <w:szCs w:val="24"/>
        </w:rPr>
        <w:t xml:space="preserve"> by </w:t>
      </w:r>
      <w:r w:rsidRPr="00081D39">
        <w:rPr>
          <w:rFonts w:asciiTheme="majorBidi" w:hAnsiTheme="majorBidi" w:cstheme="majorBidi"/>
          <w:sz w:val="24"/>
          <w:szCs w:val="24"/>
        </w:rPr>
        <w:t>cell/</w:t>
      </w:r>
      <w:r w:rsidRPr="00081D39">
        <w:rPr>
          <w:rFonts w:ascii="Times New Roman" w:hAnsi="Times New Roman" w:cs="Times New Roman"/>
          <w:sz w:val="24"/>
          <w:szCs w:val="24"/>
        </w:rPr>
        <w:t>TMPyP</w:t>
      </w:r>
      <w:r w:rsidRPr="00081D39">
        <w:rPr>
          <w:rFonts w:ascii="Times New Roman" w:hAnsi="Times New Roman" w:cs="Times New Roman"/>
          <w:sz w:val="24"/>
          <w:szCs w:val="24"/>
          <w:vertAlign w:val="subscript"/>
        </w:rPr>
        <w:t>(3)</w:t>
      </w:r>
      <w:r w:rsidRPr="00081D39">
        <w:rPr>
          <w:rFonts w:ascii="Times New Roman" w:hAnsi="Times New Roman" w:cs="Times New Roman"/>
          <w:sz w:val="24"/>
          <w:szCs w:val="24"/>
        </w:rPr>
        <w:t xml:space="preserve">, </w:t>
      </w:r>
      <w:r w:rsidRPr="00081D39">
        <w:rPr>
          <w:rFonts w:asciiTheme="majorBidi" w:hAnsiTheme="majorBidi" w:cstheme="majorBidi"/>
          <w:sz w:val="24"/>
          <w:szCs w:val="24"/>
        </w:rPr>
        <w:t>cell/Zn</w:t>
      </w:r>
      <w:r w:rsidRPr="00081D39">
        <w:rPr>
          <w:rFonts w:ascii="Times New Roman" w:hAnsi="Times New Roman" w:cs="Times New Roman"/>
          <w:sz w:val="24"/>
          <w:szCs w:val="24"/>
        </w:rPr>
        <w:t>TMPyP</w:t>
      </w:r>
      <w:r w:rsidRPr="00081D39">
        <w:rPr>
          <w:rFonts w:ascii="Times New Roman" w:hAnsi="Times New Roman" w:cs="Times New Roman"/>
          <w:sz w:val="24"/>
          <w:szCs w:val="24"/>
          <w:vertAlign w:val="subscript"/>
        </w:rPr>
        <w:t>(3)</w:t>
      </w:r>
      <w:r w:rsidRPr="00081D39">
        <w:rPr>
          <w:rFonts w:ascii="Times New Roman" w:hAnsi="Times New Roman" w:cs="Times New Roman"/>
          <w:sz w:val="24"/>
          <w:szCs w:val="24"/>
        </w:rPr>
        <w:t xml:space="preserve">, </w:t>
      </w:r>
      <w:r w:rsidRPr="00081D39">
        <w:rPr>
          <w:rFonts w:asciiTheme="majorBidi" w:hAnsiTheme="majorBidi" w:cstheme="majorBidi"/>
          <w:sz w:val="24"/>
          <w:szCs w:val="24"/>
        </w:rPr>
        <w:t>cell/</w:t>
      </w:r>
      <w:r w:rsidRPr="00081D39">
        <w:rPr>
          <w:rFonts w:ascii="Times New Roman" w:hAnsi="Times New Roman" w:cs="Times New Roman"/>
          <w:sz w:val="24"/>
          <w:szCs w:val="24"/>
        </w:rPr>
        <w:t>TMPyP</w:t>
      </w:r>
      <w:r w:rsidRPr="00081D39">
        <w:rPr>
          <w:rFonts w:ascii="Times New Roman" w:hAnsi="Times New Roman" w:cs="Times New Roman"/>
          <w:sz w:val="24"/>
          <w:szCs w:val="24"/>
          <w:vertAlign w:val="subscript"/>
        </w:rPr>
        <w:t>(4)</w:t>
      </w:r>
      <w:r w:rsidRPr="00081D39">
        <w:rPr>
          <w:rFonts w:ascii="Times New Roman" w:hAnsi="Times New Roman" w:cs="Times New Roman"/>
          <w:sz w:val="24"/>
          <w:szCs w:val="24"/>
        </w:rPr>
        <w:t xml:space="preserve"> and </w:t>
      </w:r>
      <w:r w:rsidRPr="00081D39">
        <w:rPr>
          <w:rFonts w:asciiTheme="majorBidi" w:hAnsiTheme="majorBidi" w:cstheme="majorBidi"/>
          <w:sz w:val="24"/>
          <w:szCs w:val="24"/>
        </w:rPr>
        <w:t>cell/</w:t>
      </w:r>
      <w:r w:rsidRPr="00081D39">
        <w:rPr>
          <w:rFonts w:ascii="Times New Roman" w:hAnsi="Times New Roman" w:cs="Times New Roman"/>
          <w:sz w:val="24"/>
          <w:szCs w:val="24"/>
        </w:rPr>
        <w:t>ZnTMPyP</w:t>
      </w:r>
      <w:r w:rsidRPr="00081D39">
        <w:rPr>
          <w:rFonts w:ascii="Times New Roman" w:hAnsi="Times New Roman" w:cs="Times New Roman"/>
          <w:sz w:val="24"/>
          <w:szCs w:val="24"/>
          <w:vertAlign w:val="subscript"/>
        </w:rPr>
        <w:t>(4)</w:t>
      </w:r>
      <w:r w:rsidRPr="00081D39">
        <w:rPr>
          <w:rFonts w:ascii="Times New Roman" w:hAnsi="Times New Roman" w:cs="Times New Roman"/>
          <w:sz w:val="24"/>
          <w:szCs w:val="24"/>
        </w:rPr>
        <w:t xml:space="preserve"> against </w:t>
      </w:r>
      <w:r w:rsidRPr="00081D39">
        <w:rPr>
          <w:rFonts w:asciiTheme="majorBidi" w:hAnsiTheme="majorBidi" w:cstheme="majorBidi"/>
          <w:i/>
          <w:iCs/>
          <w:sz w:val="24"/>
          <w:szCs w:val="24"/>
        </w:rPr>
        <w:t xml:space="preserve">P. aeruginosa </w:t>
      </w:r>
      <w:r w:rsidRPr="00081D39">
        <w:rPr>
          <w:rFonts w:asciiTheme="majorBidi" w:hAnsiTheme="majorBidi" w:cstheme="majorBidi"/>
          <w:sz w:val="24"/>
          <w:szCs w:val="24"/>
        </w:rPr>
        <w:t xml:space="preserve">and with 60 min illumination by </w:t>
      </w:r>
      <w:r w:rsidRPr="00081D39">
        <w:rPr>
          <w:rFonts w:ascii="Times New Roman" w:hAnsi="Times New Roman" w:cs="Times New Roman"/>
          <w:sz w:val="24"/>
          <w:szCs w:val="24"/>
        </w:rPr>
        <w:t>TMPyP</w:t>
      </w:r>
      <w:r w:rsidRPr="00081D39">
        <w:rPr>
          <w:rFonts w:ascii="Times New Roman" w:hAnsi="Times New Roman" w:cs="Times New Roman"/>
          <w:sz w:val="24"/>
          <w:szCs w:val="24"/>
          <w:vertAlign w:val="subscript"/>
        </w:rPr>
        <w:t>(3)</w:t>
      </w:r>
      <w:r w:rsidRPr="00081D39">
        <w:rPr>
          <w:rFonts w:ascii="Times New Roman" w:hAnsi="Times New Roman" w:cs="Times New Roman"/>
          <w:sz w:val="24"/>
          <w:szCs w:val="24"/>
        </w:rPr>
        <w:t xml:space="preserve">, </w:t>
      </w:r>
      <w:r w:rsidRPr="00081D39">
        <w:rPr>
          <w:rFonts w:asciiTheme="majorBidi" w:hAnsiTheme="majorBidi" w:cstheme="majorBidi"/>
          <w:sz w:val="24"/>
          <w:szCs w:val="24"/>
        </w:rPr>
        <w:t>Zn</w:t>
      </w:r>
      <w:r w:rsidRPr="00081D39">
        <w:rPr>
          <w:rFonts w:ascii="Times New Roman" w:hAnsi="Times New Roman" w:cs="Times New Roman"/>
          <w:sz w:val="24"/>
          <w:szCs w:val="24"/>
        </w:rPr>
        <w:t>TMPyP</w:t>
      </w:r>
      <w:r w:rsidRPr="00081D39">
        <w:rPr>
          <w:rFonts w:ascii="Times New Roman" w:hAnsi="Times New Roman" w:cs="Times New Roman"/>
          <w:sz w:val="24"/>
          <w:szCs w:val="24"/>
          <w:vertAlign w:val="subscript"/>
        </w:rPr>
        <w:t>(3)</w:t>
      </w:r>
      <w:r w:rsidRPr="00081D39">
        <w:rPr>
          <w:rFonts w:ascii="Times New Roman" w:hAnsi="Times New Roman" w:cs="Times New Roman"/>
          <w:sz w:val="24"/>
          <w:szCs w:val="24"/>
        </w:rPr>
        <w:t>, TMPyP</w:t>
      </w:r>
      <w:r w:rsidRPr="00081D39">
        <w:rPr>
          <w:rFonts w:ascii="Times New Roman" w:hAnsi="Times New Roman" w:cs="Times New Roman"/>
          <w:sz w:val="24"/>
          <w:szCs w:val="24"/>
          <w:vertAlign w:val="subscript"/>
        </w:rPr>
        <w:t>(4)</w:t>
      </w:r>
      <w:r w:rsidRPr="00081D39">
        <w:rPr>
          <w:rFonts w:ascii="Times New Roman" w:hAnsi="Times New Roman" w:cs="Times New Roman"/>
          <w:sz w:val="24"/>
          <w:szCs w:val="24"/>
        </w:rPr>
        <w:t xml:space="preserve"> and Zn TMPyP</w:t>
      </w:r>
      <w:r w:rsidRPr="00081D39">
        <w:rPr>
          <w:rFonts w:ascii="Times New Roman" w:hAnsi="Times New Roman" w:cs="Times New Roman"/>
          <w:sz w:val="24"/>
          <w:szCs w:val="24"/>
          <w:vertAlign w:val="subscript"/>
        </w:rPr>
        <w:t>(4)</w:t>
      </w:r>
      <w:r w:rsidR="000C45FF">
        <w:rPr>
          <w:rFonts w:ascii="Times New Roman" w:hAnsi="Times New Roman" w:cs="Times New Roman"/>
          <w:sz w:val="24"/>
          <w:szCs w:val="24"/>
        </w:rPr>
        <w:t xml:space="preserve"> </w:t>
      </w:r>
      <w:r w:rsidR="000C45FF" w:rsidRPr="000C45FF">
        <w:rPr>
          <w:rFonts w:ascii="Times New Roman" w:hAnsi="Times New Roman" w:cs="Times New Roman"/>
          <w:color w:val="FF0000"/>
          <w:sz w:val="24"/>
          <w:szCs w:val="24"/>
        </w:rPr>
        <w:t xml:space="preserve">against </w:t>
      </w:r>
      <w:r w:rsidR="000C45FF" w:rsidRPr="000C45FF">
        <w:rPr>
          <w:rFonts w:ascii="Times New Roman" w:hAnsi="Times New Roman" w:cs="Times New Roman"/>
          <w:i/>
          <w:iCs/>
          <w:color w:val="FF0000"/>
          <w:sz w:val="24"/>
          <w:szCs w:val="24"/>
        </w:rPr>
        <w:t>E. coli</w:t>
      </w:r>
      <w:r w:rsidRPr="00081D39">
        <w:rPr>
          <w:rFonts w:ascii="Times New Roman" w:hAnsi="Times New Roman" w:cs="Times New Roman"/>
          <w:sz w:val="24"/>
          <w:szCs w:val="24"/>
          <w:vertAlign w:val="subscript"/>
        </w:rPr>
        <w:t>.</w:t>
      </w:r>
    </w:p>
    <w:p w14:paraId="76C92029" w14:textId="77777777" w:rsidR="00845FEB" w:rsidRPr="00081D39" w:rsidRDefault="00845FEB" w:rsidP="00E11F5B">
      <w:pPr>
        <w:tabs>
          <w:tab w:val="right" w:pos="0"/>
        </w:tabs>
        <w:autoSpaceDE w:val="0"/>
        <w:autoSpaceDN w:val="0"/>
        <w:adjustRightInd w:val="0"/>
        <w:spacing w:after="0" w:line="240" w:lineRule="auto"/>
        <w:jc w:val="both"/>
        <w:rPr>
          <w:rFonts w:asciiTheme="majorBidi" w:hAnsiTheme="majorBidi" w:cstheme="majorBidi"/>
          <w:b/>
          <w:bCs/>
          <w:sz w:val="24"/>
          <w:szCs w:val="24"/>
        </w:rPr>
      </w:pPr>
      <w:r w:rsidRPr="00081D39">
        <w:rPr>
          <w:rFonts w:asciiTheme="majorBidi" w:hAnsiTheme="majorBidi" w:cstheme="majorBidi"/>
          <w:b/>
          <w:bCs/>
          <w:sz w:val="24"/>
          <w:szCs w:val="24"/>
        </w:rPr>
        <w:t>Acknowledgements</w:t>
      </w:r>
    </w:p>
    <w:bookmarkEnd w:id="48"/>
    <w:bookmarkEnd w:id="49"/>
    <w:bookmarkEnd w:id="50"/>
    <w:bookmarkEnd w:id="51"/>
    <w:p w14:paraId="1CE3CDF1" w14:textId="77777777" w:rsidR="00845FEB" w:rsidRPr="00081D39" w:rsidRDefault="00845FEB" w:rsidP="00E11F5B">
      <w:pPr>
        <w:tabs>
          <w:tab w:val="right" w:pos="0"/>
        </w:tabs>
        <w:autoSpaceDE w:val="0"/>
        <w:autoSpaceDN w:val="0"/>
        <w:adjustRightInd w:val="0"/>
        <w:spacing w:after="100" w:afterAutospacing="1" w:line="240" w:lineRule="auto"/>
        <w:jc w:val="both"/>
        <w:rPr>
          <w:rFonts w:asciiTheme="majorBidi" w:hAnsiTheme="majorBidi" w:cstheme="majorBidi"/>
          <w:sz w:val="24"/>
          <w:szCs w:val="24"/>
        </w:rPr>
      </w:pPr>
      <w:r w:rsidRPr="00081D39">
        <w:rPr>
          <w:rFonts w:asciiTheme="majorBidi" w:hAnsiTheme="majorBidi" w:cstheme="majorBidi"/>
          <w:sz w:val="24"/>
          <w:szCs w:val="24"/>
        </w:rPr>
        <w:t>The authors gratefully acknowledge the partial support from the Research Council of the Iran University of Science and Technology.</w:t>
      </w:r>
    </w:p>
    <w:p w14:paraId="042C0D60" w14:textId="25CF884E" w:rsidR="009C4A4A" w:rsidRPr="00081D39" w:rsidRDefault="000C244C" w:rsidP="00845FEB">
      <w:pPr>
        <w:jc w:val="both"/>
        <w:rPr>
          <w:rFonts w:ascii="Times New Roman" w:hAnsi="Times New Roman" w:cs="Times New Roman"/>
          <w:b/>
          <w:bCs/>
          <w:sz w:val="24"/>
          <w:szCs w:val="24"/>
        </w:rPr>
      </w:pPr>
      <w:r w:rsidRPr="00081D39">
        <w:rPr>
          <w:rFonts w:ascii="Times New Roman" w:hAnsi="Times New Roman" w:cs="Times New Roman"/>
          <w:b/>
          <w:bCs/>
          <w:sz w:val="24"/>
          <w:szCs w:val="24"/>
        </w:rPr>
        <w:t>References</w:t>
      </w:r>
    </w:p>
    <w:p w14:paraId="0A666501" w14:textId="52B5770F"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117F96">
        <w:rPr>
          <w:rFonts w:ascii="Times New Roman" w:hAnsi="Times New Roman" w:cs="Times New Roman"/>
          <w:noProof/>
          <w:szCs w:val="24"/>
        </w:rPr>
        <w:t>[1]</w:t>
      </w:r>
      <w:r w:rsidRPr="00117F96">
        <w:rPr>
          <w:rFonts w:ascii="Times New Roman" w:hAnsi="Times New Roman" w:cs="Times New Roman"/>
          <w:noProof/>
          <w:szCs w:val="24"/>
        </w:rPr>
        <w:tab/>
        <w:t xml:space="preserve">L. Nicolle, “Catheter-related urinary tract infection. Drugs,” </w:t>
      </w:r>
      <w:r w:rsidRPr="00117F96">
        <w:rPr>
          <w:rFonts w:ascii="Times New Roman" w:hAnsi="Times New Roman" w:cs="Times New Roman"/>
          <w:i/>
          <w:iCs/>
          <w:noProof/>
          <w:szCs w:val="24"/>
        </w:rPr>
        <w:t>Drugs Aging</w:t>
      </w:r>
      <w:r w:rsidRPr="00117F96">
        <w:rPr>
          <w:rFonts w:ascii="Times New Roman" w:hAnsi="Times New Roman" w:cs="Times New Roman"/>
          <w:noProof/>
          <w:szCs w:val="24"/>
        </w:rPr>
        <w:t>, vol. 22, pp. 627–639, 2005.</w:t>
      </w:r>
    </w:p>
    <w:p w14:paraId="153D9B2D"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w:t>
      </w:r>
      <w:r w:rsidRPr="00117F96">
        <w:rPr>
          <w:rFonts w:ascii="Times New Roman" w:hAnsi="Times New Roman" w:cs="Times New Roman"/>
          <w:noProof/>
          <w:szCs w:val="24"/>
        </w:rPr>
        <w:tab/>
        <w:t xml:space="preserve">C. J. Dasgupta MK. Lam K, Ulan RA, Bettcher KB, Burns V, Tyr- rell DL, Dosseter JB, “An extracorporeal model of biofilm-adherent bacterial microcolony colonization for the study of peritonitis in continuous ambulatory peritoneal dialy- sis. Am,” </w:t>
      </w:r>
      <w:r w:rsidRPr="00117F96">
        <w:rPr>
          <w:rFonts w:ascii="Times New Roman" w:hAnsi="Times New Roman" w:cs="Times New Roman"/>
          <w:i/>
          <w:iCs/>
          <w:noProof/>
          <w:szCs w:val="24"/>
        </w:rPr>
        <w:t>Am J Nephrol</w:t>
      </w:r>
      <w:r w:rsidRPr="00117F96">
        <w:rPr>
          <w:rFonts w:ascii="Times New Roman" w:hAnsi="Times New Roman" w:cs="Times New Roman"/>
          <w:noProof/>
          <w:szCs w:val="24"/>
        </w:rPr>
        <w:t>, vol. 8, pp. 118–122, 1998.</w:t>
      </w:r>
    </w:p>
    <w:p w14:paraId="7776CF95"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w:t>
      </w:r>
      <w:r w:rsidRPr="00117F96">
        <w:rPr>
          <w:rFonts w:ascii="Times New Roman" w:hAnsi="Times New Roman" w:cs="Times New Roman"/>
          <w:noProof/>
          <w:szCs w:val="24"/>
        </w:rPr>
        <w:tab/>
        <w:t xml:space="preserve">M. A. F. F. M. Q. Mesquita, C. J. Dias, M.G. P. M. S. Neves, A.Almeida, “Revisiting current photoactive materials for antimicrobial photodynamic therapy,” </w:t>
      </w:r>
      <w:r w:rsidRPr="00117F96">
        <w:rPr>
          <w:rFonts w:ascii="Times New Roman" w:hAnsi="Times New Roman" w:cs="Times New Roman"/>
          <w:i/>
          <w:iCs/>
          <w:noProof/>
          <w:szCs w:val="24"/>
        </w:rPr>
        <w:t>Molecules</w:t>
      </w:r>
      <w:r w:rsidRPr="00117F96">
        <w:rPr>
          <w:rFonts w:ascii="Times New Roman" w:hAnsi="Times New Roman" w:cs="Times New Roman"/>
          <w:noProof/>
          <w:szCs w:val="24"/>
        </w:rPr>
        <w:t>, vol. 23, no. 10, 2018.</w:t>
      </w:r>
    </w:p>
    <w:p w14:paraId="240676D9"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w:t>
      </w:r>
      <w:r w:rsidRPr="00117F96">
        <w:rPr>
          <w:rFonts w:ascii="Times New Roman" w:hAnsi="Times New Roman" w:cs="Times New Roman"/>
          <w:noProof/>
          <w:szCs w:val="24"/>
        </w:rPr>
        <w:tab/>
        <w:t xml:space="preserve">M. Grinholc, B. Szramka, K. Olender, and A. Graczyk, “Bactericidal effect of photodynamic therapy against methicillin-resist- ant Staphylococcus aureus strain with the use of various porphyrin photosensitizers,” </w:t>
      </w:r>
      <w:r w:rsidRPr="00117F96">
        <w:rPr>
          <w:rFonts w:ascii="Times New Roman" w:hAnsi="Times New Roman" w:cs="Times New Roman"/>
          <w:i/>
          <w:iCs/>
          <w:noProof/>
          <w:szCs w:val="24"/>
        </w:rPr>
        <w:t>Acta Biochim. Pol.</w:t>
      </w:r>
      <w:r w:rsidRPr="00117F96">
        <w:rPr>
          <w:rFonts w:ascii="Times New Roman" w:hAnsi="Times New Roman" w:cs="Times New Roman"/>
          <w:noProof/>
          <w:szCs w:val="24"/>
        </w:rPr>
        <w:t>, vol. 54, no. 3, pp. 665–670, 2007.</w:t>
      </w:r>
    </w:p>
    <w:p w14:paraId="270A3614"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w:t>
      </w:r>
      <w:r w:rsidRPr="00117F96">
        <w:rPr>
          <w:rFonts w:ascii="Times New Roman" w:hAnsi="Times New Roman" w:cs="Times New Roman"/>
          <w:noProof/>
          <w:szCs w:val="24"/>
        </w:rPr>
        <w:tab/>
        <w:t xml:space="preserve">M. M. T. Corona M. Cassidy, Ryan F. Donnelly, “Effect of sub-lethal challenge with Photodynamic Antimicrobial Chemotherapy ( PACT ) on the antibiotic susceptibility of clinical bacterial isolates,” </w:t>
      </w:r>
      <w:r w:rsidRPr="00117F96">
        <w:rPr>
          <w:rFonts w:ascii="Times New Roman" w:hAnsi="Times New Roman" w:cs="Times New Roman"/>
          <w:i/>
          <w:iCs/>
          <w:noProof/>
          <w:szCs w:val="24"/>
        </w:rPr>
        <w:t>J. Photochem. Photobiol. B Biol.</w:t>
      </w:r>
      <w:r w:rsidRPr="00117F96">
        <w:rPr>
          <w:rFonts w:ascii="Times New Roman" w:hAnsi="Times New Roman" w:cs="Times New Roman"/>
          <w:noProof/>
          <w:szCs w:val="24"/>
        </w:rPr>
        <w:t>, vol. 99, no. 1, pp. 62–66, 2010.</w:t>
      </w:r>
    </w:p>
    <w:p w14:paraId="4DC96F89"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[6]</w:t>
      </w:r>
      <w:r w:rsidRPr="00117F96">
        <w:rPr>
          <w:rFonts w:ascii="Times New Roman" w:hAnsi="Times New Roman" w:cs="Times New Roman"/>
          <w:noProof/>
          <w:szCs w:val="24"/>
        </w:rPr>
        <w:tab/>
        <w:t xml:space="preserve">C. Parsons </w:t>
      </w:r>
      <w:r w:rsidRPr="00117F96">
        <w:rPr>
          <w:rFonts w:ascii="Times New Roman" w:hAnsi="Times New Roman" w:cs="Times New Roman"/>
          <w:i/>
          <w:iCs/>
          <w:noProof/>
          <w:szCs w:val="24"/>
        </w:rPr>
        <w:t>et al.</w:t>
      </w:r>
      <w:r w:rsidRPr="00117F96">
        <w:rPr>
          <w:rFonts w:ascii="Times New Roman" w:hAnsi="Times New Roman" w:cs="Times New Roman"/>
          <w:noProof/>
          <w:szCs w:val="24"/>
        </w:rPr>
        <w:t xml:space="preserve">, “Anti-infective photodynamic biomaterials for the prevention of intraocular lens-associated infectious endophthalmitis.,” </w:t>
      </w:r>
      <w:r w:rsidRPr="00117F96">
        <w:rPr>
          <w:rFonts w:ascii="Times New Roman" w:hAnsi="Times New Roman" w:cs="Times New Roman"/>
          <w:i/>
          <w:iCs/>
          <w:noProof/>
          <w:szCs w:val="24"/>
        </w:rPr>
        <w:t>Biomaterials</w:t>
      </w:r>
      <w:r w:rsidRPr="00117F96">
        <w:rPr>
          <w:rFonts w:ascii="Times New Roman" w:hAnsi="Times New Roman" w:cs="Times New Roman"/>
          <w:noProof/>
          <w:szCs w:val="24"/>
        </w:rPr>
        <w:t>, vol. 30, pp. 597–602, Feb. 2009.</w:t>
      </w:r>
    </w:p>
    <w:p w14:paraId="43C8C58B"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[7]</w:t>
      </w:r>
      <w:r w:rsidRPr="00117F96">
        <w:rPr>
          <w:rFonts w:ascii="Times New Roman" w:hAnsi="Times New Roman" w:cs="Times New Roman"/>
          <w:noProof/>
          <w:szCs w:val="24"/>
        </w:rPr>
        <w:tab/>
        <w:t xml:space="preserve">S. Banfi </w:t>
      </w:r>
      <w:r w:rsidRPr="00117F96">
        <w:rPr>
          <w:rFonts w:ascii="Times New Roman" w:hAnsi="Times New Roman" w:cs="Times New Roman"/>
          <w:i/>
          <w:iCs/>
          <w:noProof/>
          <w:szCs w:val="24"/>
        </w:rPr>
        <w:t>et al.</w:t>
      </w:r>
      <w:r w:rsidRPr="00117F96">
        <w:rPr>
          <w:rFonts w:ascii="Times New Roman" w:hAnsi="Times New Roman" w:cs="Times New Roman"/>
          <w:noProof/>
          <w:szCs w:val="24"/>
        </w:rPr>
        <w:t xml:space="preserve">, “Antibacterial activity of tetraaryl-porphyrin photosensitizers: an in vitro study on Gram negative and Gram positive bacteria.,” </w:t>
      </w:r>
      <w:r w:rsidRPr="00117F96">
        <w:rPr>
          <w:rFonts w:ascii="Times New Roman" w:hAnsi="Times New Roman" w:cs="Times New Roman"/>
          <w:i/>
          <w:iCs/>
          <w:noProof/>
          <w:szCs w:val="24"/>
        </w:rPr>
        <w:t>J. Photochem. Photobiol. B Biol.</w:t>
      </w:r>
      <w:r w:rsidRPr="00117F96">
        <w:rPr>
          <w:rFonts w:ascii="Times New Roman" w:hAnsi="Times New Roman" w:cs="Times New Roman"/>
          <w:noProof/>
          <w:szCs w:val="24"/>
        </w:rPr>
        <w:t>, vol. 85, pp. 28–38, 2006.</w:t>
      </w:r>
    </w:p>
    <w:p w14:paraId="084F391F"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[8]</w:t>
      </w:r>
      <w:r w:rsidRPr="00117F96">
        <w:rPr>
          <w:rFonts w:ascii="Times New Roman" w:hAnsi="Times New Roman" w:cs="Times New Roman"/>
          <w:noProof/>
          <w:szCs w:val="24"/>
        </w:rPr>
        <w:tab/>
        <w:t xml:space="preserve">A. Peèkaitytë, R. Daugelavièius, A. Sadauskaitë, V. Kirvelienë, R. Bonnett, and E. Bakienë, “Comparative analysis of the photobactericidal action of selected tetrapyrrole compounds on Gram-positive and Gram-negative bacteria,” </w:t>
      </w:r>
      <w:r w:rsidRPr="00117F96">
        <w:rPr>
          <w:rFonts w:ascii="Times New Roman" w:hAnsi="Times New Roman" w:cs="Times New Roman"/>
          <w:i/>
          <w:iCs/>
          <w:noProof/>
          <w:szCs w:val="24"/>
        </w:rPr>
        <w:t>BIOLOGIJA</w:t>
      </w:r>
      <w:r w:rsidRPr="00117F96">
        <w:rPr>
          <w:rFonts w:ascii="Times New Roman" w:hAnsi="Times New Roman" w:cs="Times New Roman"/>
          <w:noProof/>
          <w:szCs w:val="24"/>
        </w:rPr>
        <w:t>, no. 1, pp. 41–46, 2005.</w:t>
      </w:r>
    </w:p>
    <w:p w14:paraId="624F02A5"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[9]</w:t>
      </w:r>
      <w:r w:rsidRPr="00117F96">
        <w:rPr>
          <w:rFonts w:ascii="Times New Roman" w:hAnsi="Times New Roman" w:cs="Times New Roman"/>
          <w:noProof/>
          <w:szCs w:val="24"/>
        </w:rPr>
        <w:tab/>
        <w:t xml:space="preserve">O. T. Le Guern F, Sol V, Ouk C, Arnoux P, Frochot C, “Enhanced photobactericidal and targeting properties of a cationic porphyrin following the attachment of polymyxin B,” </w:t>
      </w:r>
      <w:r w:rsidRPr="00117F96">
        <w:rPr>
          <w:rFonts w:ascii="Times New Roman" w:hAnsi="Times New Roman" w:cs="Times New Roman"/>
          <w:i/>
          <w:iCs/>
          <w:noProof/>
          <w:szCs w:val="24"/>
        </w:rPr>
        <w:t>Bioconjug. Chem.</w:t>
      </w:r>
      <w:r w:rsidRPr="00117F96">
        <w:rPr>
          <w:rFonts w:ascii="Times New Roman" w:hAnsi="Times New Roman" w:cs="Times New Roman"/>
          <w:noProof/>
          <w:szCs w:val="24"/>
        </w:rPr>
        <w:t>, vol. 28, no. 9, pp. 2493–2506, 2017.</w:t>
      </w:r>
    </w:p>
    <w:p w14:paraId="0C25707A"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[10]</w:t>
      </w:r>
      <w:r w:rsidRPr="00117F96">
        <w:rPr>
          <w:rFonts w:ascii="Times New Roman" w:hAnsi="Times New Roman" w:cs="Times New Roman"/>
          <w:noProof/>
          <w:szCs w:val="24"/>
        </w:rPr>
        <w:tab/>
        <w:t xml:space="preserve">C. M. Cassidy, M. M. Tunney, P. A. Mccarron, and R. F. Donnelly, “Journal of Photochemistry and Photobiology B : Biology Drug delivery strategies for photodynamic antimicrobial chemotherapy : From benchtop to clinical practice,” </w:t>
      </w:r>
      <w:r w:rsidRPr="00117F96">
        <w:rPr>
          <w:rFonts w:ascii="Times New Roman" w:hAnsi="Times New Roman" w:cs="Times New Roman"/>
          <w:i/>
          <w:iCs/>
          <w:noProof/>
          <w:szCs w:val="24"/>
        </w:rPr>
        <w:t>J. Photochem. Photobiol. B Biol.</w:t>
      </w:r>
      <w:r w:rsidRPr="00117F96">
        <w:rPr>
          <w:rFonts w:ascii="Times New Roman" w:hAnsi="Times New Roman" w:cs="Times New Roman"/>
          <w:noProof/>
          <w:szCs w:val="24"/>
        </w:rPr>
        <w:t>, vol. 95, no. 2, pp. 71–80, 2009.</w:t>
      </w:r>
    </w:p>
    <w:p w14:paraId="1358A774"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[11]</w:t>
      </w:r>
      <w:r w:rsidRPr="00117F96">
        <w:rPr>
          <w:rFonts w:ascii="Times New Roman" w:hAnsi="Times New Roman" w:cs="Times New Roman"/>
          <w:noProof/>
          <w:szCs w:val="24"/>
        </w:rPr>
        <w:tab/>
        <w:t xml:space="preserve">M. Krouit, R. Granet, P. Branland, B. Verneuil, and P. Krausz, “New photoantimicrobial films composed of porphyrinated lipophilic cellulose esters.,” </w:t>
      </w:r>
      <w:r w:rsidRPr="00117F96">
        <w:rPr>
          <w:rFonts w:ascii="Times New Roman" w:hAnsi="Times New Roman" w:cs="Times New Roman"/>
          <w:i/>
          <w:iCs/>
          <w:noProof/>
          <w:szCs w:val="24"/>
        </w:rPr>
        <w:t>Bioorg. Med. Chem. Lett.</w:t>
      </w:r>
      <w:r w:rsidRPr="00117F96">
        <w:rPr>
          <w:rFonts w:ascii="Times New Roman" w:hAnsi="Times New Roman" w:cs="Times New Roman"/>
          <w:noProof/>
          <w:szCs w:val="24"/>
        </w:rPr>
        <w:t>, vol. 16, pp. 1651–5, Mar. 2006.</w:t>
      </w:r>
    </w:p>
    <w:p w14:paraId="4B1CCA48"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[12]</w:t>
      </w:r>
      <w:r w:rsidRPr="00117F96">
        <w:rPr>
          <w:rFonts w:ascii="Times New Roman" w:hAnsi="Times New Roman" w:cs="Times New Roman"/>
          <w:noProof/>
          <w:szCs w:val="24"/>
        </w:rPr>
        <w:tab/>
        <w:t xml:space="preserve">A. R. K. Fahimeh Bayat, “Design of photodynamic chitosan hydrogels bearing phthalocyanine-colistin conjugate as an antibacterial agent,” </w:t>
      </w:r>
      <w:r w:rsidRPr="00117F96">
        <w:rPr>
          <w:rFonts w:ascii="Times New Roman" w:hAnsi="Times New Roman" w:cs="Times New Roman"/>
          <w:i/>
          <w:iCs/>
          <w:noProof/>
          <w:szCs w:val="24"/>
        </w:rPr>
        <w:t>Int. J. Biol. Macromol.</w:t>
      </w:r>
      <w:r w:rsidRPr="00117F96">
        <w:rPr>
          <w:rFonts w:ascii="Times New Roman" w:hAnsi="Times New Roman" w:cs="Times New Roman"/>
          <w:noProof/>
          <w:szCs w:val="24"/>
        </w:rPr>
        <w:t>, vol. 129, pp. 927–935, 2019.</w:t>
      </w:r>
    </w:p>
    <w:p w14:paraId="2A890E64"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[13]</w:t>
      </w:r>
      <w:r w:rsidRPr="00117F96">
        <w:rPr>
          <w:rFonts w:ascii="Times New Roman" w:hAnsi="Times New Roman" w:cs="Times New Roman"/>
          <w:noProof/>
          <w:szCs w:val="24"/>
        </w:rPr>
        <w:tab/>
        <w:t xml:space="preserve">A.MaldottiR.AmadelliC.BartocciV.CarassitiE.PoloG.Varani, “Photochemistry of Iron-porphyrin complexes. Biomimetics and catalysis,” </w:t>
      </w:r>
      <w:r w:rsidRPr="00117F96">
        <w:rPr>
          <w:rFonts w:ascii="Times New Roman" w:hAnsi="Times New Roman" w:cs="Times New Roman"/>
          <w:i/>
          <w:iCs/>
          <w:noProof/>
          <w:szCs w:val="24"/>
        </w:rPr>
        <w:t>Coord. Chem. Rev.</w:t>
      </w:r>
      <w:r w:rsidRPr="00117F96">
        <w:rPr>
          <w:rFonts w:ascii="Times New Roman" w:hAnsi="Times New Roman" w:cs="Times New Roman"/>
          <w:noProof/>
          <w:szCs w:val="24"/>
        </w:rPr>
        <w:t>, vol. 125, no. 1–2, pp. 143–154, 1993.</w:t>
      </w:r>
    </w:p>
    <w:p w14:paraId="66F9CAD2"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[14]</w:t>
      </w:r>
      <w:r w:rsidRPr="00117F96">
        <w:rPr>
          <w:rFonts w:ascii="Times New Roman" w:hAnsi="Times New Roman" w:cs="Times New Roman"/>
          <w:noProof/>
          <w:szCs w:val="24"/>
        </w:rPr>
        <w:tab/>
        <w:t xml:space="preserve">O. Crescenzi, M. d’Ischia, and A. Napolitano, “Kaxiras’s porphyrin: DFT modeling of redox-tuned optical and electronic properties in a theoretically designed catechol-based bioinspired platform,” </w:t>
      </w:r>
      <w:r w:rsidRPr="00117F96">
        <w:rPr>
          <w:rFonts w:ascii="Times New Roman" w:hAnsi="Times New Roman" w:cs="Times New Roman"/>
          <w:i/>
          <w:iCs/>
          <w:noProof/>
          <w:szCs w:val="24"/>
        </w:rPr>
        <w:t>Biomimetics</w:t>
      </w:r>
      <w:r w:rsidRPr="00117F96">
        <w:rPr>
          <w:rFonts w:ascii="Times New Roman" w:hAnsi="Times New Roman" w:cs="Times New Roman"/>
          <w:noProof/>
          <w:szCs w:val="24"/>
        </w:rPr>
        <w:t>, vol. 2, no. 4, 2017.</w:t>
      </w:r>
    </w:p>
    <w:p w14:paraId="17E6D8D9"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[15]</w:t>
      </w:r>
      <w:r w:rsidRPr="00117F96">
        <w:rPr>
          <w:rFonts w:ascii="Times New Roman" w:hAnsi="Times New Roman" w:cs="Times New Roman"/>
          <w:noProof/>
          <w:szCs w:val="24"/>
        </w:rPr>
        <w:tab/>
        <w:t xml:space="preserve">S. V. D. Nicholas W. Smith, “Efficient nitration of meso- tetraphenylporphyrin with nitronium tetrafluoroborate,” </w:t>
      </w:r>
      <w:r w:rsidRPr="00117F96">
        <w:rPr>
          <w:rFonts w:ascii="Times New Roman" w:hAnsi="Times New Roman" w:cs="Times New Roman"/>
          <w:i/>
          <w:iCs/>
          <w:noProof/>
          <w:szCs w:val="24"/>
        </w:rPr>
        <w:t>ARKIVOC</w:t>
      </w:r>
      <w:r w:rsidRPr="00117F96">
        <w:rPr>
          <w:rFonts w:ascii="Times New Roman" w:hAnsi="Times New Roman" w:cs="Times New Roman"/>
          <w:noProof/>
          <w:szCs w:val="24"/>
        </w:rPr>
        <w:t>, vol. 7, pp. 10–18, 2010.</w:t>
      </w:r>
    </w:p>
    <w:p w14:paraId="0E19A84B"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[16]</w:t>
      </w:r>
      <w:r w:rsidRPr="00117F96">
        <w:rPr>
          <w:rFonts w:ascii="Times New Roman" w:hAnsi="Times New Roman" w:cs="Times New Roman"/>
          <w:noProof/>
          <w:szCs w:val="24"/>
        </w:rPr>
        <w:tab/>
        <w:t xml:space="preserve">C. Ringot </w:t>
      </w:r>
      <w:r w:rsidRPr="00117F96">
        <w:rPr>
          <w:rFonts w:ascii="Times New Roman" w:hAnsi="Times New Roman" w:cs="Times New Roman"/>
          <w:i/>
          <w:iCs/>
          <w:noProof/>
          <w:szCs w:val="24"/>
        </w:rPr>
        <w:t>et al.</w:t>
      </w:r>
      <w:r w:rsidRPr="00117F96">
        <w:rPr>
          <w:rFonts w:ascii="Times New Roman" w:hAnsi="Times New Roman" w:cs="Times New Roman"/>
          <w:noProof/>
          <w:szCs w:val="24"/>
        </w:rPr>
        <w:t xml:space="preserve">, “Triazinyl porphyrin-based photoactive cotton fabrics: preparation, characterization, and antibacterial activity.,” </w:t>
      </w:r>
      <w:r w:rsidRPr="00117F96">
        <w:rPr>
          <w:rFonts w:ascii="Times New Roman" w:hAnsi="Times New Roman" w:cs="Times New Roman"/>
          <w:i/>
          <w:iCs/>
          <w:noProof/>
          <w:szCs w:val="24"/>
        </w:rPr>
        <w:t>Biomacromolecules</w:t>
      </w:r>
      <w:r w:rsidRPr="00117F96">
        <w:rPr>
          <w:rFonts w:ascii="Times New Roman" w:hAnsi="Times New Roman" w:cs="Times New Roman"/>
          <w:noProof/>
          <w:szCs w:val="24"/>
        </w:rPr>
        <w:t>, vol. 12, no. 5, pp. 1716–23, May 2011.</w:t>
      </w:r>
    </w:p>
    <w:p w14:paraId="095A0636"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[17]</w:t>
      </w:r>
      <w:r w:rsidRPr="00117F96">
        <w:rPr>
          <w:rFonts w:ascii="Times New Roman" w:hAnsi="Times New Roman" w:cs="Times New Roman"/>
          <w:noProof/>
          <w:szCs w:val="24"/>
        </w:rPr>
        <w:tab/>
        <w:t xml:space="preserve">J. Bozja, K. Yi, W. M. Shafer, and I. Stojiljkovic, “Porphyrin-based compounds exert antibacterial action against the sexually transmitted pathogens Neisseria gonorrhoeae and Haemophilus ducreyi,” </w:t>
      </w:r>
      <w:r w:rsidRPr="00117F96">
        <w:rPr>
          <w:rFonts w:ascii="Times New Roman" w:hAnsi="Times New Roman" w:cs="Times New Roman"/>
          <w:i/>
          <w:iCs/>
          <w:noProof/>
          <w:szCs w:val="24"/>
        </w:rPr>
        <w:t>Int. J. Antimicrob. Agents</w:t>
      </w:r>
      <w:r w:rsidRPr="00117F96">
        <w:rPr>
          <w:rFonts w:ascii="Times New Roman" w:hAnsi="Times New Roman" w:cs="Times New Roman"/>
          <w:noProof/>
          <w:szCs w:val="24"/>
        </w:rPr>
        <w:t>, vol. 24, pp. 578–84, Dec. 2004.</w:t>
      </w:r>
    </w:p>
    <w:p w14:paraId="5DAD0B99"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[18]</w:t>
      </w:r>
      <w:r w:rsidRPr="00117F96">
        <w:rPr>
          <w:rFonts w:ascii="Times New Roman" w:hAnsi="Times New Roman" w:cs="Times New Roman"/>
          <w:noProof/>
          <w:szCs w:val="24"/>
        </w:rPr>
        <w:tab/>
        <w:t xml:space="preserve">H. Ashkenazi, Y. Nitzan, and D. Gal, “Photodynamic Effects of Antioxidant Substituted Porphyrin Photosensitizers on Gram-positive and -negative Bacteria,” </w:t>
      </w:r>
      <w:r w:rsidRPr="00117F96">
        <w:rPr>
          <w:rFonts w:ascii="Times New Roman" w:hAnsi="Times New Roman" w:cs="Times New Roman"/>
          <w:i/>
          <w:iCs/>
          <w:noProof/>
          <w:szCs w:val="24"/>
        </w:rPr>
        <w:t>Photochem. Photobiol.</w:t>
      </w:r>
      <w:r w:rsidRPr="00117F96">
        <w:rPr>
          <w:rFonts w:ascii="Times New Roman" w:hAnsi="Times New Roman" w:cs="Times New Roman"/>
          <w:noProof/>
          <w:szCs w:val="24"/>
        </w:rPr>
        <w:t>, vol. 77, no. 2, pp. 186–191, 2003.</w:t>
      </w:r>
    </w:p>
    <w:p w14:paraId="52A2DF72"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[19]</w:t>
      </w:r>
      <w:r w:rsidRPr="00117F96">
        <w:rPr>
          <w:rFonts w:ascii="Times New Roman" w:hAnsi="Times New Roman" w:cs="Times New Roman"/>
          <w:noProof/>
          <w:szCs w:val="24"/>
        </w:rPr>
        <w:tab/>
        <w:t xml:space="preserve">M. B. Spesia, D. Lazzeri, L. Pascual, M. Rovera, and E. N. Durantini, “Photoinactivation of Escherichia coli using porphyrin derivatives with different number of cationic charges,” </w:t>
      </w:r>
      <w:r w:rsidRPr="00117F96">
        <w:rPr>
          <w:rFonts w:ascii="Times New Roman" w:hAnsi="Times New Roman" w:cs="Times New Roman"/>
          <w:i/>
          <w:iCs/>
          <w:noProof/>
          <w:szCs w:val="24"/>
        </w:rPr>
        <w:t>FEMS Immunol. Med. Microbiol.</w:t>
      </w:r>
      <w:r w:rsidRPr="00117F96">
        <w:rPr>
          <w:rFonts w:ascii="Times New Roman" w:hAnsi="Times New Roman" w:cs="Times New Roman"/>
          <w:noProof/>
          <w:szCs w:val="24"/>
        </w:rPr>
        <w:t>, vol. 44, pp. 289–95, Jun. 2005.</w:t>
      </w:r>
    </w:p>
    <w:p w14:paraId="4D6303B6"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[20]</w:t>
      </w:r>
      <w:r w:rsidRPr="00117F96">
        <w:rPr>
          <w:rFonts w:ascii="Times New Roman" w:hAnsi="Times New Roman" w:cs="Times New Roman"/>
          <w:noProof/>
          <w:szCs w:val="24"/>
        </w:rPr>
        <w:tab/>
        <w:t xml:space="preserve">G. J. Michele Merchat, Giulio Bertolini, Paolo Giacomini, Angeles Villanueva, “Meso-substituted cationic porphyrins as efficient photosensitizers of Gram-positive and Gram-negative bacteria,” </w:t>
      </w:r>
      <w:r w:rsidRPr="00117F96">
        <w:rPr>
          <w:rFonts w:ascii="Times New Roman" w:hAnsi="Times New Roman" w:cs="Times New Roman"/>
          <w:i/>
          <w:iCs/>
          <w:noProof/>
          <w:szCs w:val="24"/>
        </w:rPr>
        <w:t>J. Photochem. Photobiol. B Biol.</w:t>
      </w:r>
      <w:r w:rsidRPr="00117F96">
        <w:rPr>
          <w:rFonts w:ascii="Times New Roman" w:hAnsi="Times New Roman" w:cs="Times New Roman"/>
          <w:noProof/>
          <w:szCs w:val="24"/>
        </w:rPr>
        <w:t>, vol. 32, pp. 153–157, 1996.</w:t>
      </w:r>
    </w:p>
    <w:p w14:paraId="6A923B26"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[21]</w:t>
      </w:r>
      <w:r w:rsidRPr="00117F96">
        <w:rPr>
          <w:rFonts w:ascii="Times New Roman" w:hAnsi="Times New Roman" w:cs="Times New Roman"/>
          <w:noProof/>
          <w:szCs w:val="24"/>
        </w:rPr>
        <w:tab/>
        <w:t xml:space="preserve">V. T. Orlandi, E. Caruso, S. Banfi, and P. Barbieri, “Effect of organic matter on the in vitro photoeradication of Pseudomonas aeruginosa by means of a cationic tetraaryl-porphyrin.,” </w:t>
      </w:r>
      <w:r w:rsidRPr="00117F96">
        <w:rPr>
          <w:rFonts w:ascii="Times New Roman" w:hAnsi="Times New Roman" w:cs="Times New Roman"/>
          <w:i/>
          <w:iCs/>
          <w:noProof/>
          <w:szCs w:val="24"/>
        </w:rPr>
        <w:t>Photochem. Photobiol.</w:t>
      </w:r>
      <w:r w:rsidRPr="00117F96">
        <w:rPr>
          <w:rFonts w:ascii="Times New Roman" w:hAnsi="Times New Roman" w:cs="Times New Roman"/>
          <w:noProof/>
          <w:szCs w:val="24"/>
        </w:rPr>
        <w:t>, vol. 88, no. 3, pp. 557–64, 2012.</w:t>
      </w:r>
    </w:p>
    <w:p w14:paraId="06F41F70"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[22]</w:t>
      </w:r>
      <w:r w:rsidRPr="00117F96">
        <w:rPr>
          <w:rFonts w:ascii="Times New Roman" w:hAnsi="Times New Roman" w:cs="Times New Roman"/>
          <w:noProof/>
          <w:szCs w:val="24"/>
        </w:rPr>
        <w:tab/>
        <w:t xml:space="preserve">N. A. Romanova </w:t>
      </w:r>
      <w:r w:rsidRPr="00117F96">
        <w:rPr>
          <w:rFonts w:ascii="Times New Roman" w:hAnsi="Times New Roman" w:cs="Times New Roman"/>
          <w:i/>
          <w:iCs/>
          <w:noProof/>
          <w:szCs w:val="24"/>
        </w:rPr>
        <w:t>et al.</w:t>
      </w:r>
      <w:r w:rsidRPr="00117F96">
        <w:rPr>
          <w:rFonts w:ascii="Times New Roman" w:hAnsi="Times New Roman" w:cs="Times New Roman"/>
          <w:noProof/>
          <w:szCs w:val="24"/>
        </w:rPr>
        <w:t xml:space="preserve">, “Assessment of Photodynamic Destruction of Escherichia coli O157 : H7 and Listeria monocytogenes by Using ATP Bioluminescence,” </w:t>
      </w:r>
      <w:r w:rsidRPr="00117F96">
        <w:rPr>
          <w:rFonts w:ascii="Times New Roman" w:hAnsi="Times New Roman" w:cs="Times New Roman"/>
          <w:i/>
          <w:iCs/>
          <w:noProof/>
          <w:szCs w:val="24"/>
        </w:rPr>
        <w:t>Appl. Environ. Microbiol.</w:t>
      </w:r>
      <w:r w:rsidRPr="00117F96">
        <w:rPr>
          <w:rFonts w:ascii="Times New Roman" w:hAnsi="Times New Roman" w:cs="Times New Roman"/>
          <w:noProof/>
          <w:szCs w:val="24"/>
        </w:rPr>
        <w:t>, vol. 69, no. 11, pp. 6393–6398, 2003.</w:t>
      </w:r>
    </w:p>
    <w:p w14:paraId="5E66BE1D"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[23]</w:t>
      </w:r>
      <w:r w:rsidRPr="00117F96">
        <w:rPr>
          <w:rFonts w:ascii="Times New Roman" w:hAnsi="Times New Roman" w:cs="Times New Roman"/>
          <w:noProof/>
          <w:szCs w:val="24"/>
        </w:rPr>
        <w:tab/>
        <w:t xml:space="preserve">B. Pudžiuvytė, R. Daugelavičius, V. Kirvelienė, A. Sasnauskienė, R. Bonnett, and E. Bakienė, “Photodynamic action of the cationic dye tetrakis(N-ethylpyridinium-4-yl)porphyrin tetratosylate on </w:t>
      </w:r>
      <w:r w:rsidRPr="00117F96">
        <w:rPr>
          <w:rFonts w:ascii="Times New Roman" w:hAnsi="Times New Roman" w:cs="Times New Roman"/>
          <w:i/>
          <w:iCs/>
          <w:noProof/>
          <w:szCs w:val="24"/>
        </w:rPr>
        <w:t>Escherichia coli</w:t>
      </w:r>
      <w:r w:rsidRPr="00117F96">
        <w:rPr>
          <w:rFonts w:ascii="Times New Roman" w:hAnsi="Times New Roman" w:cs="Times New Roman"/>
          <w:noProof/>
          <w:szCs w:val="24"/>
        </w:rPr>
        <w:t xml:space="preserve"> cell envelope,” </w:t>
      </w:r>
      <w:r w:rsidRPr="00117F96">
        <w:rPr>
          <w:rFonts w:ascii="Times New Roman" w:hAnsi="Times New Roman" w:cs="Times New Roman"/>
          <w:i/>
          <w:iCs/>
          <w:noProof/>
          <w:szCs w:val="24"/>
        </w:rPr>
        <w:t>Biologija</w:t>
      </w:r>
      <w:r w:rsidRPr="00117F96">
        <w:rPr>
          <w:rFonts w:ascii="Times New Roman" w:hAnsi="Times New Roman" w:cs="Times New Roman"/>
          <w:noProof/>
          <w:szCs w:val="24"/>
        </w:rPr>
        <w:t>, vol. 54, no. 3, pp. 198–201, Jan. 2008.</w:t>
      </w:r>
    </w:p>
    <w:p w14:paraId="269841BE"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[24]</w:t>
      </w:r>
      <w:r w:rsidRPr="00117F96">
        <w:rPr>
          <w:rFonts w:ascii="Times New Roman" w:hAnsi="Times New Roman" w:cs="Times New Roman"/>
          <w:noProof/>
          <w:szCs w:val="24"/>
        </w:rPr>
        <w:tab/>
        <w:t xml:space="preserve">A. Hanakova </w:t>
      </w:r>
      <w:r w:rsidRPr="00117F96">
        <w:rPr>
          <w:rFonts w:ascii="Times New Roman" w:hAnsi="Times New Roman" w:cs="Times New Roman"/>
          <w:i/>
          <w:iCs/>
          <w:noProof/>
          <w:szCs w:val="24"/>
        </w:rPr>
        <w:t>et al.</w:t>
      </w:r>
      <w:r w:rsidRPr="00117F96">
        <w:rPr>
          <w:rFonts w:ascii="Times New Roman" w:hAnsi="Times New Roman" w:cs="Times New Roman"/>
          <w:noProof/>
          <w:szCs w:val="24"/>
        </w:rPr>
        <w:t xml:space="preserve">, “Study of photodynamic effects on NIH 3T3 cell line and bacteria,” </w:t>
      </w:r>
      <w:r w:rsidRPr="00117F96">
        <w:rPr>
          <w:rFonts w:ascii="Times New Roman" w:hAnsi="Times New Roman" w:cs="Times New Roman"/>
          <w:i/>
          <w:iCs/>
          <w:noProof/>
          <w:szCs w:val="24"/>
        </w:rPr>
        <w:t>Biomed Pap Med Fac Univ Palacky Olomouc Czech Repub</w:t>
      </w:r>
      <w:r w:rsidRPr="00117F96">
        <w:rPr>
          <w:rFonts w:ascii="Times New Roman" w:hAnsi="Times New Roman" w:cs="Times New Roman"/>
          <w:noProof/>
          <w:szCs w:val="24"/>
        </w:rPr>
        <w:t>, vol. 156, 2012.</w:t>
      </w:r>
    </w:p>
    <w:p w14:paraId="3A1EDC62"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[25]</w:t>
      </w:r>
      <w:r w:rsidRPr="00117F96">
        <w:rPr>
          <w:rFonts w:ascii="Times New Roman" w:hAnsi="Times New Roman" w:cs="Times New Roman"/>
          <w:noProof/>
          <w:szCs w:val="24"/>
        </w:rPr>
        <w:tab/>
        <w:t xml:space="preserve">D. Malara, L. Hoj, K. Heimann, G. Citarrella, and M. Oelgemöller, “Capacity of cationic and anionic porphyrins to inactivate the potential aquaculture pathogen Vibrio campbellii,” </w:t>
      </w:r>
      <w:r w:rsidRPr="00117F96">
        <w:rPr>
          <w:rFonts w:ascii="Times New Roman" w:hAnsi="Times New Roman" w:cs="Times New Roman"/>
          <w:i/>
          <w:iCs/>
          <w:noProof/>
          <w:szCs w:val="24"/>
        </w:rPr>
        <w:t>Aquaculture</w:t>
      </w:r>
      <w:r w:rsidRPr="00117F96">
        <w:rPr>
          <w:rFonts w:ascii="Times New Roman" w:hAnsi="Times New Roman" w:cs="Times New Roman"/>
          <w:noProof/>
          <w:szCs w:val="24"/>
        </w:rPr>
        <w:t>, vol. 473, pp. 228–236, 2017.</w:t>
      </w:r>
    </w:p>
    <w:p w14:paraId="4CF96495"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[26]</w:t>
      </w:r>
      <w:r w:rsidRPr="00117F96">
        <w:rPr>
          <w:rFonts w:ascii="Times New Roman" w:hAnsi="Times New Roman" w:cs="Times New Roman"/>
          <w:noProof/>
          <w:szCs w:val="24"/>
        </w:rPr>
        <w:tab/>
        <w:t xml:space="preserve">P. Faraj Tabrizi, S. Wennige, M. Berneburg, and T. Maisch, “Susceptibility of sodA- and sodB-deficient: Escherichia coli mutant towards antimicrobial photodynamic inactivation via the type I-mechanism of action,” </w:t>
      </w:r>
      <w:r w:rsidRPr="00117F96">
        <w:rPr>
          <w:rFonts w:ascii="Times New Roman" w:hAnsi="Times New Roman" w:cs="Times New Roman"/>
          <w:i/>
          <w:iCs/>
          <w:noProof/>
          <w:szCs w:val="24"/>
        </w:rPr>
        <w:t>Photochem. Photobiol. Sci.</w:t>
      </w:r>
      <w:r w:rsidRPr="00117F96">
        <w:rPr>
          <w:rFonts w:ascii="Times New Roman" w:hAnsi="Times New Roman" w:cs="Times New Roman"/>
          <w:noProof/>
          <w:szCs w:val="24"/>
        </w:rPr>
        <w:t>, vol. 17, no. 3, pp. 352–362, 2018.</w:t>
      </w:r>
    </w:p>
    <w:p w14:paraId="16947ED3"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[27]</w:t>
      </w:r>
      <w:r w:rsidRPr="00117F96">
        <w:rPr>
          <w:rFonts w:ascii="Times New Roman" w:hAnsi="Times New Roman" w:cs="Times New Roman"/>
          <w:noProof/>
          <w:szCs w:val="24"/>
        </w:rPr>
        <w:tab/>
        <w:t xml:space="preserve">D. A. Caminos, M. B. Spesia, and E. N. Durantini, “Photodynamic inactivation of Escherichia coli by novel meso-substituted porphyrins by 4-(3-N,N,N-trimethylammoniumpropoxy)phenyl and 4-(trifluoromethyl)phenyl groups,” </w:t>
      </w:r>
      <w:r w:rsidRPr="00117F96">
        <w:rPr>
          <w:rFonts w:ascii="Times New Roman" w:hAnsi="Times New Roman" w:cs="Times New Roman"/>
          <w:i/>
          <w:iCs/>
          <w:noProof/>
          <w:szCs w:val="24"/>
        </w:rPr>
        <w:t>Photochem. Photobiol. Sci.</w:t>
      </w:r>
      <w:r w:rsidRPr="00117F96">
        <w:rPr>
          <w:rFonts w:ascii="Times New Roman" w:hAnsi="Times New Roman" w:cs="Times New Roman"/>
          <w:noProof/>
          <w:szCs w:val="24"/>
        </w:rPr>
        <w:t>, vol. 5, pp. 56–65, 2006.</w:t>
      </w:r>
    </w:p>
    <w:p w14:paraId="59D21E32"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[28]</w:t>
      </w:r>
      <w:r w:rsidRPr="00117F96">
        <w:rPr>
          <w:rFonts w:ascii="Times New Roman" w:hAnsi="Times New Roman" w:cs="Times New Roman"/>
          <w:noProof/>
          <w:szCs w:val="24"/>
        </w:rPr>
        <w:tab/>
        <w:t xml:space="preserve">D. a Caminos and E. N. Durantini, “A simple experiment to show photodynamic inactivation of bacteria on surfaces.,” </w:t>
      </w:r>
      <w:r w:rsidRPr="00117F96">
        <w:rPr>
          <w:rFonts w:ascii="Times New Roman" w:hAnsi="Times New Roman" w:cs="Times New Roman"/>
          <w:i/>
          <w:iCs/>
          <w:noProof/>
          <w:szCs w:val="24"/>
        </w:rPr>
        <w:t>Biochem. Mol. Biol. Educ.</w:t>
      </w:r>
      <w:r w:rsidRPr="00117F96">
        <w:rPr>
          <w:rFonts w:ascii="Times New Roman" w:hAnsi="Times New Roman" w:cs="Times New Roman"/>
          <w:noProof/>
          <w:szCs w:val="24"/>
        </w:rPr>
        <w:t>, vol. 35, no. 1, pp. 64–9, Jan. 2007.</w:t>
      </w:r>
    </w:p>
    <w:p w14:paraId="6CDD512F"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[29]</w:t>
      </w:r>
      <w:r w:rsidRPr="00117F96">
        <w:rPr>
          <w:rFonts w:ascii="Times New Roman" w:hAnsi="Times New Roman" w:cs="Times New Roman"/>
          <w:noProof/>
          <w:szCs w:val="24"/>
        </w:rPr>
        <w:tab/>
        <w:t xml:space="preserve">D. a Caminos and E. N. Durantini, “Photodynamic inactivation of Escherichia coli immobilized on agar surfaces by a tricationic porphyrin.,” </w:t>
      </w:r>
      <w:r w:rsidRPr="00117F96">
        <w:rPr>
          <w:rFonts w:ascii="Times New Roman" w:hAnsi="Times New Roman" w:cs="Times New Roman"/>
          <w:i/>
          <w:iCs/>
          <w:noProof/>
          <w:szCs w:val="24"/>
        </w:rPr>
        <w:t>Bioorg. Med. Chem.</w:t>
      </w:r>
      <w:r w:rsidRPr="00117F96">
        <w:rPr>
          <w:rFonts w:ascii="Times New Roman" w:hAnsi="Times New Roman" w:cs="Times New Roman"/>
          <w:noProof/>
          <w:szCs w:val="24"/>
        </w:rPr>
        <w:t>, vol. 14, pp. 4253–9, Jun. 2006.</w:t>
      </w:r>
    </w:p>
    <w:p w14:paraId="01805CEF"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[30]</w:t>
      </w:r>
      <w:r w:rsidRPr="00117F96">
        <w:rPr>
          <w:rFonts w:ascii="Times New Roman" w:hAnsi="Times New Roman" w:cs="Times New Roman"/>
          <w:noProof/>
          <w:szCs w:val="24"/>
        </w:rPr>
        <w:tab/>
        <w:t xml:space="preserve">A. Oliveira </w:t>
      </w:r>
      <w:r w:rsidRPr="00117F96">
        <w:rPr>
          <w:rFonts w:ascii="Times New Roman" w:hAnsi="Times New Roman" w:cs="Times New Roman"/>
          <w:i/>
          <w:iCs/>
          <w:noProof/>
          <w:szCs w:val="24"/>
        </w:rPr>
        <w:t>et al.</w:t>
      </w:r>
      <w:r w:rsidRPr="00117F96">
        <w:rPr>
          <w:rFonts w:ascii="Times New Roman" w:hAnsi="Times New Roman" w:cs="Times New Roman"/>
          <w:noProof/>
          <w:szCs w:val="24"/>
        </w:rPr>
        <w:t xml:space="preserve">, “Porphyrin derivatives as photosensitizers for the inactivation of Bacillus cereus endospores,” </w:t>
      </w:r>
      <w:r w:rsidRPr="00117F96">
        <w:rPr>
          <w:rFonts w:ascii="Times New Roman" w:hAnsi="Times New Roman" w:cs="Times New Roman"/>
          <w:i/>
          <w:iCs/>
          <w:noProof/>
          <w:szCs w:val="24"/>
        </w:rPr>
        <w:t>J. Appl. Microbiol.</w:t>
      </w:r>
      <w:r w:rsidRPr="00117F96">
        <w:rPr>
          <w:rFonts w:ascii="Times New Roman" w:hAnsi="Times New Roman" w:cs="Times New Roman"/>
          <w:noProof/>
          <w:szCs w:val="24"/>
        </w:rPr>
        <w:t>, vol. 106, no. 6, pp. 1986–95, Jun. 2009.</w:t>
      </w:r>
    </w:p>
    <w:p w14:paraId="3479DCD2"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[31]</w:t>
      </w:r>
      <w:r w:rsidRPr="00117F96">
        <w:rPr>
          <w:rFonts w:ascii="Times New Roman" w:hAnsi="Times New Roman" w:cs="Times New Roman"/>
          <w:noProof/>
          <w:szCs w:val="24"/>
        </w:rPr>
        <w:tab/>
        <w:t xml:space="preserve">S. M. V. David De, “Smart Textile Coatings and Laminates (Second Edition)", The Textile Institute Book Series,” in </w:t>
      </w:r>
      <w:r w:rsidRPr="00117F96">
        <w:rPr>
          <w:rFonts w:ascii="Times New Roman" w:hAnsi="Times New Roman" w:cs="Times New Roman"/>
          <w:i/>
          <w:iCs/>
          <w:noProof/>
          <w:szCs w:val="24"/>
        </w:rPr>
        <w:t>Smart Textile Coatings and Laminates (Second Edition)", The Textile Institute Book Series</w:t>
      </w:r>
      <w:r w:rsidRPr="00117F96">
        <w:rPr>
          <w:rFonts w:ascii="Times New Roman" w:hAnsi="Times New Roman" w:cs="Times New Roman"/>
          <w:noProof/>
          <w:szCs w:val="24"/>
        </w:rPr>
        <w:t>, 2019, pp. 237–261.</w:t>
      </w:r>
    </w:p>
    <w:p w14:paraId="42192D45"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[32]</w:t>
      </w:r>
      <w:r w:rsidRPr="00117F96">
        <w:rPr>
          <w:rFonts w:ascii="Times New Roman" w:hAnsi="Times New Roman" w:cs="Times New Roman"/>
          <w:noProof/>
          <w:szCs w:val="24"/>
        </w:rPr>
        <w:tab/>
        <w:t xml:space="preserve">Y. Zhang, X. Lu, C. Gao, W. Lv, and J. Yao, “Preparation and Characterization of Nano Crystalline Cellulose from Bamboo Fibers by Controlled Cellulase Hydrolysis,” </w:t>
      </w:r>
      <w:r w:rsidRPr="00117F96">
        <w:rPr>
          <w:rFonts w:ascii="Times New Roman" w:hAnsi="Times New Roman" w:cs="Times New Roman"/>
          <w:i/>
          <w:iCs/>
          <w:noProof/>
          <w:szCs w:val="24"/>
        </w:rPr>
        <w:t>J. Fiber Bioeng. Informatics</w:t>
      </w:r>
      <w:r w:rsidRPr="00117F96">
        <w:rPr>
          <w:rFonts w:ascii="Times New Roman" w:hAnsi="Times New Roman" w:cs="Times New Roman"/>
          <w:noProof/>
          <w:szCs w:val="24"/>
        </w:rPr>
        <w:t>, vol. 5, no. 3, pp. 263–271, 2012.</w:t>
      </w:r>
    </w:p>
    <w:p w14:paraId="5AEA9242"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[33]</w:t>
      </w:r>
      <w:r w:rsidRPr="00117F96">
        <w:rPr>
          <w:rFonts w:ascii="Times New Roman" w:hAnsi="Times New Roman" w:cs="Times New Roman"/>
          <w:noProof/>
          <w:szCs w:val="24"/>
        </w:rPr>
        <w:tab/>
        <w:t xml:space="preserve">Y. Son, B. Kim, K. Ravikumar, and S. Lee, “imparting durable antimicrobial properties to cotton fabrics using quaternary ammonium salts through 4-aminobenzenesulfonic acid–chloro–triazine adduct,” </w:t>
      </w:r>
      <w:r w:rsidRPr="00117F96">
        <w:rPr>
          <w:rFonts w:ascii="Times New Roman" w:hAnsi="Times New Roman" w:cs="Times New Roman"/>
          <w:i/>
          <w:iCs/>
          <w:noProof/>
          <w:szCs w:val="24"/>
        </w:rPr>
        <w:t>Eur. Polym. J.</w:t>
      </w:r>
      <w:r w:rsidRPr="00117F96">
        <w:rPr>
          <w:rFonts w:ascii="Times New Roman" w:hAnsi="Times New Roman" w:cs="Times New Roman"/>
          <w:noProof/>
          <w:szCs w:val="24"/>
        </w:rPr>
        <w:t>, vol. 42, pp. 3059–3067, 2006.</w:t>
      </w:r>
    </w:p>
    <w:p w14:paraId="73F9DC91"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[34]</w:t>
      </w:r>
      <w:r w:rsidRPr="00117F96">
        <w:rPr>
          <w:rFonts w:ascii="Times New Roman" w:hAnsi="Times New Roman" w:cs="Times New Roman"/>
          <w:noProof/>
          <w:szCs w:val="24"/>
        </w:rPr>
        <w:tab/>
        <w:t xml:space="preserve">N. K. Goel, V. Kumar, M. S. Rao, Y. K. Bhardwaj, and S. Sabharwal, “Functionalization of cotton fabrics by radiation induced grafting of quaternary salt to impart antibacterial property,” </w:t>
      </w:r>
      <w:r w:rsidRPr="00117F96">
        <w:rPr>
          <w:rFonts w:ascii="Times New Roman" w:hAnsi="Times New Roman" w:cs="Times New Roman"/>
          <w:i/>
          <w:iCs/>
          <w:noProof/>
          <w:szCs w:val="24"/>
        </w:rPr>
        <w:t>Radiat. Phys. Chem.</w:t>
      </w:r>
      <w:r w:rsidRPr="00117F96">
        <w:rPr>
          <w:rFonts w:ascii="Times New Roman" w:hAnsi="Times New Roman" w:cs="Times New Roman"/>
          <w:noProof/>
          <w:szCs w:val="24"/>
        </w:rPr>
        <w:t>, vol. 80, pp. 1233–1241, Nov. 2011.</w:t>
      </w:r>
    </w:p>
    <w:p w14:paraId="538FAAC6"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[35]</w:t>
      </w:r>
      <w:r w:rsidRPr="00117F96">
        <w:rPr>
          <w:rFonts w:ascii="Times New Roman" w:hAnsi="Times New Roman" w:cs="Times New Roman"/>
          <w:noProof/>
          <w:szCs w:val="24"/>
        </w:rPr>
        <w:tab/>
        <w:t xml:space="preserve">L. Chen, L. Bromberg, T. A. Hatton, and G. C. Rutledge, “Electrospun cellulose acetate fibers containing chlorhexidine as a bactericide,” </w:t>
      </w:r>
      <w:r w:rsidRPr="00117F96">
        <w:rPr>
          <w:rFonts w:ascii="Times New Roman" w:hAnsi="Times New Roman" w:cs="Times New Roman"/>
          <w:i/>
          <w:iCs/>
          <w:noProof/>
          <w:szCs w:val="24"/>
        </w:rPr>
        <w:t>Polymer (Guildf).</w:t>
      </w:r>
      <w:r w:rsidRPr="00117F96">
        <w:rPr>
          <w:rFonts w:ascii="Times New Roman" w:hAnsi="Times New Roman" w:cs="Times New Roman"/>
          <w:noProof/>
          <w:szCs w:val="24"/>
        </w:rPr>
        <w:t>, vol. 49, pp. 1266–1275, Mar. 2008.</w:t>
      </w:r>
    </w:p>
    <w:p w14:paraId="499750C3"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[36]</w:t>
      </w:r>
      <w:r w:rsidRPr="00117F96">
        <w:rPr>
          <w:rFonts w:ascii="Times New Roman" w:hAnsi="Times New Roman" w:cs="Times New Roman"/>
          <w:noProof/>
          <w:szCs w:val="24"/>
        </w:rPr>
        <w:tab/>
        <w:t xml:space="preserve">D. Roy, J. S. Knapp, J. T. Guthrie, and S. Perrier, “Antibacterial Cellulose Fiber via RAFT Surface Graft Polymerization,” </w:t>
      </w:r>
      <w:r w:rsidRPr="00117F96">
        <w:rPr>
          <w:rFonts w:ascii="Times New Roman" w:hAnsi="Times New Roman" w:cs="Times New Roman"/>
          <w:i/>
          <w:iCs/>
          <w:noProof/>
          <w:szCs w:val="24"/>
        </w:rPr>
        <w:t>Biomacromolecules</w:t>
      </w:r>
      <w:r w:rsidRPr="00117F96">
        <w:rPr>
          <w:rFonts w:ascii="Times New Roman" w:hAnsi="Times New Roman" w:cs="Times New Roman"/>
          <w:noProof/>
          <w:szCs w:val="24"/>
        </w:rPr>
        <w:t>, vol. 9, pp. 91–99, 2008.</w:t>
      </w:r>
    </w:p>
    <w:p w14:paraId="4D0212B8"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[37]</w:t>
      </w:r>
      <w:r w:rsidRPr="00117F96">
        <w:rPr>
          <w:rFonts w:ascii="Times New Roman" w:hAnsi="Times New Roman" w:cs="Times New Roman"/>
          <w:noProof/>
          <w:szCs w:val="24"/>
        </w:rPr>
        <w:tab/>
        <w:t xml:space="preserve">M. Braun and Y. Sun, “Antimicrobial polymers containing melamine derivatives. I. Preparation and characterization of chloromelamine-based cellulose,” </w:t>
      </w:r>
      <w:r w:rsidRPr="00117F96">
        <w:rPr>
          <w:rFonts w:ascii="Times New Roman" w:hAnsi="Times New Roman" w:cs="Times New Roman"/>
          <w:i/>
          <w:iCs/>
          <w:noProof/>
          <w:szCs w:val="24"/>
        </w:rPr>
        <w:t>J. Polym. Sci. Part A Polym. Chem.</w:t>
      </w:r>
      <w:r w:rsidRPr="00117F96">
        <w:rPr>
          <w:rFonts w:ascii="Times New Roman" w:hAnsi="Times New Roman" w:cs="Times New Roman"/>
          <w:noProof/>
          <w:szCs w:val="24"/>
        </w:rPr>
        <w:t>, vol. 42, pp. 3818–3827, Aug. 2004.</w:t>
      </w:r>
    </w:p>
    <w:p w14:paraId="6394FA6D"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[38]</w:t>
      </w:r>
      <w:r w:rsidRPr="00117F96">
        <w:rPr>
          <w:rFonts w:ascii="Times New Roman" w:hAnsi="Times New Roman" w:cs="Times New Roman"/>
          <w:noProof/>
          <w:szCs w:val="24"/>
        </w:rPr>
        <w:tab/>
        <w:t xml:space="preserve">M. Krouit, R. Granet, and P. Krausz, “Photobactericidal films from porphyrins grafted to alkylated cellulose – synthesis and bactericidal properties,” </w:t>
      </w:r>
      <w:r w:rsidRPr="00117F96">
        <w:rPr>
          <w:rFonts w:ascii="Times New Roman" w:hAnsi="Times New Roman" w:cs="Times New Roman"/>
          <w:i/>
          <w:iCs/>
          <w:noProof/>
          <w:szCs w:val="24"/>
        </w:rPr>
        <w:t>Eur. Polym. J.</w:t>
      </w:r>
      <w:r w:rsidRPr="00117F96">
        <w:rPr>
          <w:rFonts w:ascii="Times New Roman" w:hAnsi="Times New Roman" w:cs="Times New Roman"/>
          <w:noProof/>
          <w:szCs w:val="24"/>
        </w:rPr>
        <w:t>, vol. 45, pp. 1250–1259, Apr. 2009.</w:t>
      </w:r>
    </w:p>
    <w:p w14:paraId="655822C7"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[39]</w:t>
      </w:r>
      <w:r w:rsidRPr="00117F96">
        <w:rPr>
          <w:rFonts w:ascii="Times New Roman" w:hAnsi="Times New Roman" w:cs="Times New Roman"/>
          <w:noProof/>
          <w:szCs w:val="24"/>
        </w:rPr>
        <w:tab/>
        <w:t xml:space="preserve">A. Memmi, R. Granet, M. Aouni, and A. Bakhrouf, “Synthesis of new photobactericidal polymers by ‘ click chemistry ’ and a study of their biological activity,” </w:t>
      </w:r>
      <w:r w:rsidRPr="00117F96">
        <w:rPr>
          <w:rFonts w:ascii="Times New Roman" w:hAnsi="Times New Roman" w:cs="Times New Roman"/>
          <w:i/>
          <w:iCs/>
          <w:noProof/>
          <w:szCs w:val="24"/>
        </w:rPr>
        <w:t>e-Polymers 2012,</w:t>
      </w:r>
      <w:r w:rsidRPr="00117F96">
        <w:rPr>
          <w:rFonts w:ascii="Times New Roman" w:hAnsi="Times New Roman" w:cs="Times New Roman"/>
          <w:noProof/>
          <w:szCs w:val="24"/>
        </w:rPr>
        <w:t xml:space="preserve"> no. 040, pp. 1–12, 2012.</w:t>
      </w:r>
    </w:p>
    <w:p w14:paraId="013B1DD0"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[40]</w:t>
      </w:r>
      <w:r w:rsidRPr="00117F96">
        <w:rPr>
          <w:rFonts w:ascii="Times New Roman" w:hAnsi="Times New Roman" w:cs="Times New Roman"/>
          <w:noProof/>
          <w:szCs w:val="24"/>
        </w:rPr>
        <w:tab/>
        <w:t xml:space="preserve">M. Krouit, R. Granet, and P. Krausz, “Photobactericidal plastic films based on cellulose esterified by chloroacetate and a cationic porphyrin,” </w:t>
      </w:r>
      <w:r w:rsidRPr="00117F96">
        <w:rPr>
          <w:rFonts w:ascii="Times New Roman" w:hAnsi="Times New Roman" w:cs="Times New Roman"/>
          <w:i/>
          <w:iCs/>
          <w:noProof/>
          <w:szCs w:val="24"/>
        </w:rPr>
        <w:t>Bioorg. Med. Chem.</w:t>
      </w:r>
      <w:r w:rsidRPr="00117F96">
        <w:rPr>
          <w:rFonts w:ascii="Times New Roman" w:hAnsi="Times New Roman" w:cs="Times New Roman"/>
          <w:noProof/>
          <w:szCs w:val="24"/>
        </w:rPr>
        <w:t>, vol. 16, pp. 10091–7, Dec. 2008.</w:t>
      </w:r>
    </w:p>
    <w:p w14:paraId="53F36F28"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[41]</w:t>
      </w:r>
      <w:r w:rsidRPr="00117F96">
        <w:rPr>
          <w:rFonts w:ascii="Times New Roman" w:hAnsi="Times New Roman" w:cs="Times New Roman"/>
          <w:noProof/>
          <w:szCs w:val="24"/>
        </w:rPr>
        <w:tab/>
        <w:t xml:space="preserve">C. Ringot, V. Sol, R. Granet, and P. Krausz, “Porphyrin-grafted cellulose fabric: New photobactericidal material obtained by ‘Click-Chemistry’ reaction,” </w:t>
      </w:r>
      <w:r w:rsidRPr="00117F96">
        <w:rPr>
          <w:rFonts w:ascii="Times New Roman" w:hAnsi="Times New Roman" w:cs="Times New Roman"/>
          <w:i/>
          <w:iCs/>
          <w:noProof/>
          <w:szCs w:val="24"/>
        </w:rPr>
        <w:t>Mater. Lett.</w:t>
      </w:r>
      <w:r w:rsidRPr="00117F96">
        <w:rPr>
          <w:rFonts w:ascii="Times New Roman" w:hAnsi="Times New Roman" w:cs="Times New Roman"/>
          <w:noProof/>
          <w:szCs w:val="24"/>
        </w:rPr>
        <w:t>, vol. 63, pp. 1889–1891, Aug. 2009.</w:t>
      </w:r>
    </w:p>
    <w:p w14:paraId="3CFC2D05"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[42]</w:t>
      </w:r>
      <w:r w:rsidRPr="00117F96">
        <w:rPr>
          <w:rFonts w:ascii="Times New Roman" w:hAnsi="Times New Roman" w:cs="Times New Roman"/>
          <w:noProof/>
          <w:szCs w:val="24"/>
        </w:rPr>
        <w:tab/>
        <w:t xml:space="preserve">V. S. J-P Mbakidi, K. Herke, S. Alvès, V. Chaleix, R. Granet, P. Krausza, S. Leroy-Lheza, T-S Ouka, “Synthesis and photobiocidal properties of cationic porphyrin-grafted paper,” </w:t>
      </w:r>
      <w:r w:rsidRPr="00117F96">
        <w:rPr>
          <w:rFonts w:ascii="Times New Roman" w:hAnsi="Times New Roman" w:cs="Times New Roman"/>
          <w:i/>
          <w:iCs/>
          <w:noProof/>
          <w:szCs w:val="24"/>
        </w:rPr>
        <w:t>Carbohydr. Polym.</w:t>
      </w:r>
      <w:r w:rsidRPr="00117F96">
        <w:rPr>
          <w:rFonts w:ascii="Times New Roman" w:hAnsi="Times New Roman" w:cs="Times New Roman"/>
          <w:noProof/>
          <w:szCs w:val="24"/>
        </w:rPr>
        <w:t>, vol. 91, pp. 333–338, 2013.</w:t>
      </w:r>
    </w:p>
    <w:p w14:paraId="3157F5CE"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[43]</w:t>
      </w:r>
      <w:r w:rsidRPr="00117F96">
        <w:rPr>
          <w:rFonts w:ascii="Times New Roman" w:hAnsi="Times New Roman" w:cs="Times New Roman"/>
          <w:noProof/>
          <w:szCs w:val="24"/>
        </w:rPr>
        <w:tab/>
        <w:t xml:space="preserve">B. S. T. P. and R. A. G. David Ramirez Alvarado, Dimitris S. Argyropoulos, Frank Scholle, “A Facile Strategy for Photoactive Nanocellulose-based Antimicrobial Materials,” </w:t>
      </w:r>
      <w:r w:rsidRPr="00117F96">
        <w:rPr>
          <w:rFonts w:ascii="Times New Roman" w:hAnsi="Times New Roman" w:cs="Times New Roman"/>
          <w:i/>
          <w:iCs/>
          <w:noProof/>
          <w:szCs w:val="24"/>
        </w:rPr>
        <w:t>Green Chem.</w:t>
      </w:r>
      <w:r w:rsidRPr="00117F96">
        <w:rPr>
          <w:rFonts w:ascii="Times New Roman" w:hAnsi="Times New Roman" w:cs="Times New Roman"/>
          <w:noProof/>
          <w:szCs w:val="24"/>
        </w:rPr>
        <w:t>, vol. 21, p. 3424, 2019.</w:t>
      </w:r>
    </w:p>
    <w:p w14:paraId="167DA346"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[44]</w:t>
      </w:r>
      <w:r w:rsidRPr="00117F96">
        <w:rPr>
          <w:rFonts w:ascii="Times New Roman" w:hAnsi="Times New Roman" w:cs="Times New Roman"/>
          <w:noProof/>
          <w:szCs w:val="24"/>
        </w:rPr>
        <w:tab/>
        <w:t xml:space="preserve">Q. W. Jiancheng Dong, Reza A Ghiladi, Qingqing Wang, Yibing Cai, “Protoporphyrin-IX conjugated cellulose nanofibers that exhibit high antibacterial photodynamic inactivation efficacy,” </w:t>
      </w:r>
      <w:r w:rsidRPr="00117F96">
        <w:rPr>
          <w:rFonts w:ascii="Times New Roman" w:hAnsi="Times New Roman" w:cs="Times New Roman"/>
          <w:i/>
          <w:iCs/>
          <w:noProof/>
          <w:szCs w:val="24"/>
        </w:rPr>
        <w:t>Nanotechnology</w:t>
      </w:r>
      <w:r w:rsidRPr="00117F96">
        <w:rPr>
          <w:rFonts w:ascii="Times New Roman" w:hAnsi="Times New Roman" w:cs="Times New Roman"/>
          <w:noProof/>
          <w:szCs w:val="24"/>
        </w:rPr>
        <w:t>, vol. 29, no. 26, 2018.</w:t>
      </w:r>
    </w:p>
    <w:p w14:paraId="6CED7A2F"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[45]</w:t>
      </w:r>
      <w:r w:rsidRPr="00117F96">
        <w:rPr>
          <w:rFonts w:ascii="Times New Roman" w:hAnsi="Times New Roman" w:cs="Times New Roman"/>
          <w:noProof/>
          <w:szCs w:val="24"/>
        </w:rPr>
        <w:tab/>
        <w:t xml:space="preserve">R. Rahimi, F. Fayyaz, M. Rassa, and M. Rabbani, “The study of cellulosic fabrics impregnated with porphyrin compounds for use as photo-bactericidal polymers,” </w:t>
      </w:r>
      <w:r w:rsidRPr="00117F96">
        <w:rPr>
          <w:rFonts w:ascii="Times New Roman" w:hAnsi="Times New Roman" w:cs="Times New Roman"/>
          <w:i/>
          <w:iCs/>
          <w:noProof/>
          <w:szCs w:val="24"/>
        </w:rPr>
        <w:t>Mater. Sci. Eng. C</w:t>
      </w:r>
      <w:r w:rsidRPr="00117F96">
        <w:rPr>
          <w:rFonts w:ascii="Times New Roman" w:hAnsi="Times New Roman" w:cs="Times New Roman"/>
          <w:noProof/>
          <w:szCs w:val="24"/>
        </w:rPr>
        <w:t>, vol. 59, pp. 661–668, 2016.</w:t>
      </w:r>
    </w:p>
    <w:p w14:paraId="6D756165"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[46]</w:t>
      </w:r>
      <w:r w:rsidRPr="00117F96">
        <w:rPr>
          <w:rFonts w:ascii="Times New Roman" w:hAnsi="Times New Roman" w:cs="Times New Roman"/>
          <w:noProof/>
          <w:szCs w:val="24"/>
        </w:rPr>
        <w:tab/>
        <w:t xml:space="preserve">J. Hu, </w:t>
      </w:r>
      <w:r w:rsidRPr="00117F96">
        <w:rPr>
          <w:rFonts w:ascii="Times New Roman" w:hAnsi="Times New Roman" w:cs="Times New Roman"/>
          <w:i/>
          <w:iCs/>
          <w:noProof/>
          <w:szCs w:val="24"/>
        </w:rPr>
        <w:t>Fabric Testing</w:t>
      </w:r>
      <w:r w:rsidRPr="00117F96">
        <w:rPr>
          <w:rFonts w:ascii="Times New Roman" w:hAnsi="Times New Roman" w:cs="Times New Roman"/>
          <w:noProof/>
          <w:szCs w:val="24"/>
        </w:rPr>
        <w:t>, 1st Editio. Woodhead Publishing, 2008.</w:t>
      </w:r>
    </w:p>
    <w:p w14:paraId="4B265780"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[47]</w:t>
      </w:r>
      <w:r w:rsidRPr="00117F96">
        <w:rPr>
          <w:rFonts w:ascii="Times New Roman" w:hAnsi="Times New Roman" w:cs="Times New Roman"/>
          <w:noProof/>
          <w:szCs w:val="24"/>
        </w:rPr>
        <w:tab/>
        <w:t xml:space="preserve">F. G. · K. S. · P. M. · G. Csík, “Photobiological activity of exogenous and endogenous porphyrin derivatives in Escherichia coli and Enterococcus hirae cells,” </w:t>
      </w:r>
      <w:r w:rsidRPr="00117F96">
        <w:rPr>
          <w:rFonts w:ascii="Times New Roman" w:hAnsi="Times New Roman" w:cs="Times New Roman"/>
          <w:i/>
          <w:iCs/>
          <w:noProof/>
          <w:szCs w:val="24"/>
        </w:rPr>
        <w:t>Radiat Env. Biophys</w:t>
      </w:r>
      <w:r w:rsidRPr="00117F96">
        <w:rPr>
          <w:rFonts w:ascii="Times New Roman" w:hAnsi="Times New Roman" w:cs="Times New Roman"/>
          <w:noProof/>
          <w:szCs w:val="24"/>
        </w:rPr>
        <w:t>, vol. 40, pp. 145–151, 2001.</w:t>
      </w:r>
    </w:p>
    <w:p w14:paraId="18F7B46D"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[48]</w:t>
      </w:r>
      <w:r w:rsidRPr="00117F96">
        <w:rPr>
          <w:rFonts w:ascii="Times New Roman" w:hAnsi="Times New Roman" w:cs="Times New Roman"/>
          <w:noProof/>
          <w:szCs w:val="24"/>
        </w:rPr>
        <w:tab/>
        <w:t xml:space="preserve">K. Ergaieg, M. Chevanne, J. Cillard, and R. Seux, “Involvement of both Type I and Type II mechanisms in Gram-positive and Gram-negative bacteria photosensitization by a meso-substituted cationic porphyrin,” </w:t>
      </w:r>
      <w:r w:rsidRPr="00117F96">
        <w:rPr>
          <w:rFonts w:ascii="Times New Roman" w:hAnsi="Times New Roman" w:cs="Times New Roman"/>
          <w:i/>
          <w:iCs/>
          <w:noProof/>
          <w:szCs w:val="24"/>
        </w:rPr>
        <w:t>Sol. Energy</w:t>
      </w:r>
      <w:r w:rsidRPr="00117F96">
        <w:rPr>
          <w:rFonts w:ascii="Times New Roman" w:hAnsi="Times New Roman" w:cs="Times New Roman"/>
          <w:noProof/>
          <w:szCs w:val="24"/>
        </w:rPr>
        <w:t>, vol. 82, pp. 1107–1117, Dec. 2008.</w:t>
      </w:r>
    </w:p>
    <w:p w14:paraId="71D174CA"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[49]</w:t>
      </w:r>
      <w:r w:rsidRPr="00117F96">
        <w:rPr>
          <w:rFonts w:ascii="Times New Roman" w:hAnsi="Times New Roman" w:cs="Times New Roman"/>
          <w:noProof/>
          <w:szCs w:val="24"/>
        </w:rPr>
        <w:tab/>
        <w:t xml:space="preserve">Y. Nitzan, A. Balzam-sudakevitz, and H. Ashkenazi, “Eradication of Acinetobacter baumannii by photosensitized agents in vitro,” </w:t>
      </w:r>
      <w:r w:rsidRPr="00117F96">
        <w:rPr>
          <w:rFonts w:ascii="Times New Roman" w:hAnsi="Times New Roman" w:cs="Times New Roman"/>
          <w:i/>
          <w:iCs/>
          <w:noProof/>
          <w:szCs w:val="24"/>
        </w:rPr>
        <w:t>J. Photochem. Photobiol. B Biol.</w:t>
      </w:r>
      <w:r w:rsidRPr="00117F96">
        <w:rPr>
          <w:rFonts w:ascii="Times New Roman" w:hAnsi="Times New Roman" w:cs="Times New Roman"/>
          <w:noProof/>
          <w:szCs w:val="24"/>
        </w:rPr>
        <w:t>, vol. 42, pp. 211–218, 1998.</w:t>
      </w:r>
    </w:p>
    <w:p w14:paraId="0B7A5642"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[50]</w:t>
      </w:r>
      <w:r w:rsidRPr="00117F96">
        <w:rPr>
          <w:rFonts w:ascii="Times New Roman" w:hAnsi="Times New Roman" w:cs="Times New Roman"/>
          <w:noProof/>
          <w:szCs w:val="24"/>
        </w:rPr>
        <w:tab/>
        <w:t xml:space="preserve">Y. Nitzan and H. Ashkenazi, “Photoinactivation of Deinococcus radiodurans: An Unusual Gram-Positive Microorganism,” </w:t>
      </w:r>
      <w:r w:rsidRPr="00117F96">
        <w:rPr>
          <w:rFonts w:ascii="Times New Roman" w:hAnsi="Times New Roman" w:cs="Times New Roman"/>
          <w:i/>
          <w:iCs/>
          <w:noProof/>
          <w:szCs w:val="24"/>
        </w:rPr>
        <w:t>Photochem. Photobiol.</w:t>
      </w:r>
      <w:r w:rsidRPr="00117F96">
        <w:rPr>
          <w:rFonts w:ascii="Times New Roman" w:hAnsi="Times New Roman" w:cs="Times New Roman"/>
          <w:noProof/>
          <w:szCs w:val="24"/>
        </w:rPr>
        <w:t>, vol. 69, no. 4, pp. 505–510, 1999.</w:t>
      </w:r>
    </w:p>
    <w:p w14:paraId="6F4BD29A"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[51]</w:t>
      </w:r>
      <w:r w:rsidRPr="00117F96">
        <w:rPr>
          <w:rFonts w:ascii="Times New Roman" w:hAnsi="Times New Roman" w:cs="Times New Roman"/>
          <w:noProof/>
          <w:szCs w:val="24"/>
        </w:rPr>
        <w:tab/>
        <w:t xml:space="preserve">A. Lipovsky, Y. Nitzan, H. Friedmann, and R. Lubart, “Sensitivity of Staphylococcus aureus Strains to Broadband Visible Light,” </w:t>
      </w:r>
      <w:r w:rsidRPr="00117F96">
        <w:rPr>
          <w:rFonts w:ascii="Times New Roman" w:hAnsi="Times New Roman" w:cs="Times New Roman"/>
          <w:i/>
          <w:iCs/>
          <w:noProof/>
          <w:szCs w:val="24"/>
        </w:rPr>
        <w:t>Photochem. Photobiol.</w:t>
      </w:r>
      <w:r w:rsidRPr="00117F96">
        <w:rPr>
          <w:rFonts w:ascii="Times New Roman" w:hAnsi="Times New Roman" w:cs="Times New Roman"/>
          <w:noProof/>
          <w:szCs w:val="24"/>
        </w:rPr>
        <w:t>, vol. 85, pp. 255–260, 2009.</w:t>
      </w:r>
    </w:p>
    <w:p w14:paraId="4ADB59BA"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[52]</w:t>
      </w:r>
      <w:r w:rsidRPr="00117F96">
        <w:rPr>
          <w:rFonts w:ascii="Times New Roman" w:hAnsi="Times New Roman" w:cs="Times New Roman"/>
          <w:noProof/>
          <w:szCs w:val="24"/>
        </w:rPr>
        <w:tab/>
        <w:t xml:space="preserve">Y. Nitzan and H. Ashkenazi, “Photoinactivation of Acinetobacter baumannii and Escherichia coli B by a cationic hydrophilic porphyrin at various light wavelengths,” </w:t>
      </w:r>
      <w:r w:rsidRPr="00117F96">
        <w:rPr>
          <w:rFonts w:ascii="Times New Roman" w:hAnsi="Times New Roman" w:cs="Times New Roman"/>
          <w:i/>
          <w:iCs/>
          <w:noProof/>
          <w:szCs w:val="24"/>
        </w:rPr>
        <w:t>Curr. Microbiol.</w:t>
      </w:r>
      <w:r w:rsidRPr="00117F96">
        <w:rPr>
          <w:rFonts w:ascii="Times New Roman" w:hAnsi="Times New Roman" w:cs="Times New Roman"/>
          <w:noProof/>
          <w:szCs w:val="24"/>
        </w:rPr>
        <w:t>, vol. 42, pp. 408–414, Jun. 2001.</w:t>
      </w:r>
    </w:p>
    <w:p w14:paraId="5C0E111B"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[53]</w:t>
      </w:r>
      <w:r w:rsidRPr="00117F96">
        <w:rPr>
          <w:rFonts w:ascii="Times New Roman" w:hAnsi="Times New Roman" w:cs="Times New Roman"/>
          <w:noProof/>
          <w:szCs w:val="24"/>
        </w:rPr>
        <w:tab/>
        <w:t xml:space="preserve">M. Wainwright, “Photodynamic antimicrobial chemotherapy (PACT),” </w:t>
      </w:r>
      <w:r w:rsidRPr="00117F96">
        <w:rPr>
          <w:rFonts w:ascii="Times New Roman" w:hAnsi="Times New Roman" w:cs="Times New Roman"/>
          <w:i/>
          <w:iCs/>
          <w:noProof/>
          <w:szCs w:val="24"/>
        </w:rPr>
        <w:t>J. Antimicrob. Chemother.</w:t>
      </w:r>
      <w:r w:rsidRPr="00117F96">
        <w:rPr>
          <w:rFonts w:ascii="Times New Roman" w:hAnsi="Times New Roman" w:cs="Times New Roman"/>
          <w:noProof/>
          <w:szCs w:val="24"/>
        </w:rPr>
        <w:t>, vol. 42, pp. 13–28, 1998.</w:t>
      </w:r>
    </w:p>
    <w:p w14:paraId="22B31F2A"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[54]</w:t>
      </w:r>
      <w:r w:rsidRPr="00117F96">
        <w:rPr>
          <w:rFonts w:ascii="Times New Roman" w:hAnsi="Times New Roman" w:cs="Times New Roman"/>
          <w:noProof/>
          <w:szCs w:val="24"/>
        </w:rPr>
        <w:tab/>
        <w:t xml:space="preserve">N. Ristić and I. Ristić, “Cationic Modification of Cotton Fabrics and Reactive Dyeing Characteristics,” </w:t>
      </w:r>
      <w:r w:rsidRPr="00117F96">
        <w:rPr>
          <w:rFonts w:ascii="Times New Roman" w:hAnsi="Times New Roman" w:cs="Times New Roman"/>
          <w:i/>
          <w:iCs/>
          <w:noProof/>
          <w:szCs w:val="24"/>
        </w:rPr>
        <w:t>J. Eng. Fiber. Fabr.</w:t>
      </w:r>
      <w:r w:rsidRPr="00117F96">
        <w:rPr>
          <w:rFonts w:ascii="Times New Roman" w:hAnsi="Times New Roman" w:cs="Times New Roman"/>
          <w:noProof/>
          <w:szCs w:val="24"/>
        </w:rPr>
        <w:t>, vol. 7, no. 4, pp. 113–121, 2012.</w:t>
      </w:r>
    </w:p>
    <w:p w14:paraId="4CBF4661"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[55]</w:t>
      </w:r>
      <w:r w:rsidRPr="00117F96">
        <w:rPr>
          <w:rFonts w:ascii="Times New Roman" w:hAnsi="Times New Roman" w:cs="Times New Roman"/>
          <w:noProof/>
          <w:szCs w:val="24"/>
        </w:rPr>
        <w:tab/>
        <w:t xml:space="preserve">P. Zhu, S. Sui, B. Wang, K. Sun, and G. Sun, “A study of pyrolysis and pyrolysis products of flame-retardant cotton fabrics by DSC, TGA, and PY-GC-MS,” </w:t>
      </w:r>
      <w:r w:rsidRPr="00117F96">
        <w:rPr>
          <w:rFonts w:ascii="Times New Roman" w:hAnsi="Times New Roman" w:cs="Times New Roman"/>
          <w:i/>
          <w:iCs/>
          <w:noProof/>
          <w:szCs w:val="24"/>
        </w:rPr>
        <w:t>J. Anal. Appl. Pyrolysis</w:t>
      </w:r>
      <w:r w:rsidRPr="00117F96">
        <w:rPr>
          <w:rFonts w:ascii="Times New Roman" w:hAnsi="Times New Roman" w:cs="Times New Roman"/>
          <w:noProof/>
          <w:szCs w:val="24"/>
        </w:rPr>
        <w:t>, vol. 71, no. 2, pp. 645–655, 2004.</w:t>
      </w:r>
    </w:p>
    <w:p w14:paraId="60FBD2F3"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[56]</w:t>
      </w:r>
      <w:r w:rsidRPr="00117F96">
        <w:rPr>
          <w:rFonts w:ascii="Times New Roman" w:hAnsi="Times New Roman" w:cs="Times New Roman"/>
          <w:noProof/>
          <w:szCs w:val="24"/>
        </w:rPr>
        <w:tab/>
        <w:t xml:space="preserve">S. Hu, Y. Hu, L. Song, and H. Lu, “The potential of ferric pyrophosphate for influencing the thermal degradation of cotton fabrics,” </w:t>
      </w:r>
      <w:r w:rsidRPr="00117F96">
        <w:rPr>
          <w:rFonts w:ascii="Times New Roman" w:hAnsi="Times New Roman" w:cs="Times New Roman"/>
          <w:i/>
          <w:iCs/>
          <w:noProof/>
          <w:szCs w:val="24"/>
        </w:rPr>
        <w:t>J. Therm. Anal. Calorim.</w:t>
      </w:r>
      <w:r w:rsidRPr="00117F96">
        <w:rPr>
          <w:rFonts w:ascii="Times New Roman" w:hAnsi="Times New Roman" w:cs="Times New Roman"/>
          <w:noProof/>
          <w:szCs w:val="24"/>
        </w:rPr>
        <w:t>, vol. 109, no. 1, pp. 27–32, 2012.</w:t>
      </w:r>
    </w:p>
    <w:p w14:paraId="37D89AB5"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[57]</w:t>
      </w:r>
      <w:r w:rsidRPr="00117F96">
        <w:rPr>
          <w:rFonts w:ascii="Times New Roman" w:hAnsi="Times New Roman" w:cs="Times New Roman"/>
          <w:noProof/>
          <w:szCs w:val="24"/>
        </w:rPr>
        <w:tab/>
        <w:t xml:space="preserve">S. M. Mostashari and F. Fayyaz, “TG of a cotton fabric impregnated by sodium borate decahydrate (Na 2B4O7•10H2O) as a flame-retardant,” </w:t>
      </w:r>
      <w:r w:rsidRPr="00117F96">
        <w:rPr>
          <w:rFonts w:ascii="Times New Roman" w:hAnsi="Times New Roman" w:cs="Times New Roman"/>
          <w:i/>
          <w:iCs/>
          <w:noProof/>
          <w:szCs w:val="24"/>
        </w:rPr>
        <w:t>J. Therm. Anal. Calorim.</w:t>
      </w:r>
      <w:r w:rsidRPr="00117F96">
        <w:rPr>
          <w:rFonts w:ascii="Times New Roman" w:hAnsi="Times New Roman" w:cs="Times New Roman"/>
          <w:noProof/>
          <w:szCs w:val="24"/>
        </w:rPr>
        <w:t>, vol. 93, no. 3, pp. 933–936, 2008.</w:t>
      </w:r>
    </w:p>
    <w:p w14:paraId="0BB3D0D9"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[58]</w:t>
      </w:r>
      <w:r w:rsidRPr="00117F96">
        <w:rPr>
          <w:rFonts w:ascii="Times New Roman" w:hAnsi="Times New Roman" w:cs="Times New Roman"/>
          <w:noProof/>
          <w:szCs w:val="24"/>
        </w:rPr>
        <w:tab/>
        <w:t>S. M. Mostashari and F. Fayyaz, “A Combination of Red Phosphorus-Zinc Chloride for Flame-Retardancy of a Cotton Fabric,” vol. 4037, no. July, 2016.</w:t>
      </w:r>
    </w:p>
    <w:p w14:paraId="0C5FC610"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[59]</w:t>
      </w:r>
      <w:r w:rsidRPr="00117F96">
        <w:rPr>
          <w:rFonts w:ascii="Times New Roman" w:hAnsi="Times New Roman" w:cs="Times New Roman"/>
          <w:noProof/>
          <w:szCs w:val="24"/>
        </w:rPr>
        <w:tab/>
        <w:t xml:space="preserve">S. M. Mostashari and F. Fayyaz, “XRD characterization of the ashes from a burned cellulosic fabric impregnated with magnesium bromide hexahydrate as flame-retardant,” </w:t>
      </w:r>
      <w:r w:rsidRPr="00117F96">
        <w:rPr>
          <w:rFonts w:ascii="Times New Roman" w:hAnsi="Times New Roman" w:cs="Times New Roman"/>
          <w:i/>
          <w:iCs/>
          <w:noProof/>
          <w:szCs w:val="24"/>
        </w:rPr>
        <w:t>J. Therm. Anal. Calorim.</w:t>
      </w:r>
      <w:r w:rsidRPr="00117F96">
        <w:rPr>
          <w:rFonts w:ascii="Times New Roman" w:hAnsi="Times New Roman" w:cs="Times New Roman"/>
          <w:noProof/>
          <w:szCs w:val="24"/>
        </w:rPr>
        <w:t>, vol. 92, no. 3, pp. 845–849, 2008.</w:t>
      </w:r>
    </w:p>
    <w:p w14:paraId="513E1440"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[60]</w:t>
      </w:r>
      <w:r w:rsidRPr="00117F96">
        <w:rPr>
          <w:rFonts w:ascii="Times New Roman" w:hAnsi="Times New Roman" w:cs="Times New Roman"/>
          <w:noProof/>
          <w:szCs w:val="24"/>
        </w:rPr>
        <w:tab/>
        <w:t xml:space="preserve">F. MOSTASHARI, S. M., FAYYAZ, “A Thermogravimetric Study of Cotton Fabric Flame-Retardancy by Means of Impregnation with Red Phosphorus,” </w:t>
      </w:r>
      <w:r w:rsidRPr="00117F96">
        <w:rPr>
          <w:rFonts w:ascii="Times New Roman" w:hAnsi="Times New Roman" w:cs="Times New Roman"/>
          <w:i/>
          <w:iCs/>
          <w:noProof/>
          <w:szCs w:val="24"/>
        </w:rPr>
        <w:t>Chinese J. Chem.</w:t>
      </w:r>
      <w:r w:rsidRPr="00117F96">
        <w:rPr>
          <w:rFonts w:ascii="Times New Roman" w:hAnsi="Times New Roman" w:cs="Times New Roman"/>
          <w:noProof/>
          <w:szCs w:val="24"/>
        </w:rPr>
        <w:t>, vol. 26, pp. 1–10, 2008.</w:t>
      </w:r>
    </w:p>
    <w:p w14:paraId="559BBD2E"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rPr>
      </w:pPr>
      <w:r w:rsidRPr="00117F96">
        <w:rPr>
          <w:rFonts w:ascii="Times New Roman" w:hAnsi="Times New Roman" w:cs="Times New Roman"/>
          <w:noProof/>
          <w:szCs w:val="24"/>
        </w:rPr>
        <w:t>[61]</w:t>
      </w:r>
      <w:r w:rsidRPr="00117F96">
        <w:rPr>
          <w:rFonts w:ascii="Times New Roman" w:hAnsi="Times New Roman" w:cs="Times New Roman"/>
          <w:noProof/>
          <w:szCs w:val="24"/>
        </w:rPr>
        <w:tab/>
        <w:t xml:space="preserve">J. H. Troitzsch, “Overview of Flame Retardants,” </w:t>
      </w:r>
      <w:r w:rsidRPr="00117F96">
        <w:rPr>
          <w:rFonts w:ascii="Times New Roman" w:hAnsi="Times New Roman" w:cs="Times New Roman"/>
          <w:i/>
          <w:iCs/>
          <w:noProof/>
          <w:szCs w:val="24"/>
        </w:rPr>
        <w:t>Chim. Oggi Chem. Today</w:t>
      </w:r>
      <w:r w:rsidRPr="00117F96">
        <w:rPr>
          <w:rFonts w:ascii="Times New Roman" w:hAnsi="Times New Roman" w:cs="Times New Roman"/>
          <w:noProof/>
          <w:szCs w:val="24"/>
        </w:rPr>
        <w:t>, vol. 16, pp. 10–14, 1998.</w:t>
      </w:r>
    </w:p>
    <w:p w14:paraId="60DE782C" w14:textId="0B7D0D5D"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rPr>
        <w:fldChar w:fldCharType="end"/>
      </w:r>
      <w:r w:rsidR="000C244C" w:rsidRPr="00081D39">
        <w:rPr>
          <w:rFonts w:ascii="Times New Roman" w:hAnsi="Times New Roman" w:cs="Times New Roman"/>
        </w:rPr>
        <w:fldChar w:fldCharType="begin" w:fldLock="1"/>
      </w:r>
      <w:r w:rsidR="000C244C" w:rsidRPr="00081D39">
        <w:rPr>
          <w:rFonts w:ascii="Times New Roman" w:hAnsi="Times New Roman" w:cs="Times New Roman"/>
        </w:rPr>
        <w:instrText xml:space="preserve">ADDIN Mendeley Bibliography CSL_BIBLIOGRAPHY </w:instrText>
      </w:r>
      <w:r w:rsidR="000C244C" w:rsidRPr="00081D39">
        <w:rPr>
          <w:rFonts w:ascii="Times New Roman" w:hAnsi="Times New Roman" w:cs="Times New Roman"/>
        </w:rPr>
        <w:fldChar w:fldCharType="separate"/>
      </w:r>
      <w:r w:rsidRPr="00117F96">
        <w:rPr>
          <w:rFonts w:ascii="Times New Roman" w:hAnsi="Times New Roman" w:cs="Times New Roman"/>
          <w:noProof/>
          <w:szCs w:val="24"/>
        </w:rPr>
        <w:t>[1]</w:t>
      </w:r>
      <w:r w:rsidRPr="00117F96">
        <w:rPr>
          <w:rFonts w:ascii="Times New Roman" w:hAnsi="Times New Roman" w:cs="Times New Roman"/>
          <w:noProof/>
          <w:szCs w:val="24"/>
        </w:rPr>
        <w:tab/>
        <w:t xml:space="preserve">L. Nicolle, “Catheter-related urinary tract infection. Drugs,” </w:t>
      </w:r>
      <w:r w:rsidRPr="00117F96">
        <w:rPr>
          <w:rFonts w:ascii="Times New Roman" w:hAnsi="Times New Roman" w:cs="Times New Roman"/>
          <w:i/>
          <w:iCs/>
          <w:noProof/>
          <w:szCs w:val="24"/>
        </w:rPr>
        <w:t>Drugs Aging</w:t>
      </w:r>
      <w:r w:rsidRPr="00117F96">
        <w:rPr>
          <w:rFonts w:ascii="Times New Roman" w:hAnsi="Times New Roman" w:cs="Times New Roman"/>
          <w:noProof/>
          <w:szCs w:val="24"/>
        </w:rPr>
        <w:t>, vol. 22, pp. 627–639, 2005.</w:t>
      </w:r>
    </w:p>
    <w:p w14:paraId="51B51510"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w:t>
      </w:r>
      <w:r w:rsidRPr="00117F96">
        <w:rPr>
          <w:rFonts w:ascii="Times New Roman" w:hAnsi="Times New Roman" w:cs="Times New Roman"/>
          <w:noProof/>
          <w:szCs w:val="24"/>
        </w:rPr>
        <w:tab/>
        <w:t xml:space="preserve">C. J. Dasgupta MK. Lam K, Ulan RA, Bettcher KB, Burns V, Tyr- rell DL, Dosseter JB, “An extracorporeal model of biofilm-adherent bacterial microcolony colonization for the study of peritonitis in continuous ambulatory peritoneal dialy- sis. Am,” </w:t>
      </w:r>
      <w:r w:rsidRPr="00117F96">
        <w:rPr>
          <w:rFonts w:ascii="Times New Roman" w:hAnsi="Times New Roman" w:cs="Times New Roman"/>
          <w:i/>
          <w:iCs/>
          <w:noProof/>
          <w:szCs w:val="24"/>
        </w:rPr>
        <w:t>Am J Nephrol</w:t>
      </w:r>
      <w:r w:rsidRPr="00117F96">
        <w:rPr>
          <w:rFonts w:ascii="Times New Roman" w:hAnsi="Times New Roman" w:cs="Times New Roman"/>
          <w:noProof/>
          <w:szCs w:val="24"/>
        </w:rPr>
        <w:t>, vol. 8, pp. 118–122, 1998.</w:t>
      </w:r>
    </w:p>
    <w:p w14:paraId="2AF5E1ED"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w:t>
      </w:r>
      <w:r w:rsidRPr="00117F96">
        <w:rPr>
          <w:rFonts w:ascii="Times New Roman" w:hAnsi="Times New Roman" w:cs="Times New Roman"/>
          <w:noProof/>
          <w:szCs w:val="24"/>
        </w:rPr>
        <w:tab/>
        <w:t xml:space="preserve">M. A. F. F. M. Q. Mesquita, C. J. Dias, M.G. P. M. S. Neves, A.Almeida, “Revisiting current photoactive materials for antimicrobial photodynamic therapy,” </w:t>
      </w:r>
      <w:r w:rsidRPr="00117F96">
        <w:rPr>
          <w:rFonts w:ascii="Times New Roman" w:hAnsi="Times New Roman" w:cs="Times New Roman"/>
          <w:i/>
          <w:iCs/>
          <w:noProof/>
          <w:szCs w:val="24"/>
        </w:rPr>
        <w:t>Molecules</w:t>
      </w:r>
      <w:r w:rsidRPr="00117F96">
        <w:rPr>
          <w:rFonts w:ascii="Times New Roman" w:hAnsi="Times New Roman" w:cs="Times New Roman"/>
          <w:noProof/>
          <w:szCs w:val="24"/>
        </w:rPr>
        <w:t>, vol. 23, no. 10, 2018.</w:t>
      </w:r>
    </w:p>
    <w:p w14:paraId="35E91624"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w:t>
      </w:r>
      <w:r w:rsidRPr="00117F96">
        <w:rPr>
          <w:rFonts w:ascii="Times New Roman" w:hAnsi="Times New Roman" w:cs="Times New Roman"/>
          <w:noProof/>
          <w:szCs w:val="24"/>
        </w:rPr>
        <w:tab/>
        <w:t xml:space="preserve">M. Grinholc, B. Szramka, K. Olender, and A. Graczyk, “Bactericidal effect of photodynamic therapy against methicillin-resist- ant Staphylococcus aureus strain with the use of various porphyrin photosensitizers,” </w:t>
      </w:r>
      <w:r w:rsidRPr="00117F96">
        <w:rPr>
          <w:rFonts w:ascii="Times New Roman" w:hAnsi="Times New Roman" w:cs="Times New Roman"/>
          <w:i/>
          <w:iCs/>
          <w:noProof/>
          <w:szCs w:val="24"/>
        </w:rPr>
        <w:t>Acta Biochim. Pol.</w:t>
      </w:r>
      <w:r w:rsidRPr="00117F96">
        <w:rPr>
          <w:rFonts w:ascii="Times New Roman" w:hAnsi="Times New Roman" w:cs="Times New Roman"/>
          <w:noProof/>
          <w:szCs w:val="24"/>
        </w:rPr>
        <w:t>, vol. 54, no. 3, pp. 665–670, 2007.</w:t>
      </w:r>
    </w:p>
    <w:p w14:paraId="4A034323"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w:t>
      </w:r>
      <w:r w:rsidRPr="00117F96">
        <w:rPr>
          <w:rFonts w:ascii="Times New Roman" w:hAnsi="Times New Roman" w:cs="Times New Roman"/>
          <w:noProof/>
          <w:szCs w:val="24"/>
        </w:rPr>
        <w:tab/>
        <w:t xml:space="preserve">M. M. T. Corona M. Cassidy, Ryan F. Donnelly, “Effect of sub-lethal challenge with Photodynamic Antimicrobial Chemotherapy ( PACT ) on the antibiotic susceptibility of clinical bacterial isolates,” </w:t>
      </w:r>
      <w:r w:rsidRPr="00117F96">
        <w:rPr>
          <w:rFonts w:ascii="Times New Roman" w:hAnsi="Times New Roman" w:cs="Times New Roman"/>
          <w:i/>
          <w:iCs/>
          <w:noProof/>
          <w:szCs w:val="24"/>
        </w:rPr>
        <w:t>J. Photochem. Photobiol. B Biol.</w:t>
      </w:r>
      <w:r w:rsidRPr="00117F96">
        <w:rPr>
          <w:rFonts w:ascii="Times New Roman" w:hAnsi="Times New Roman" w:cs="Times New Roman"/>
          <w:noProof/>
          <w:szCs w:val="24"/>
        </w:rPr>
        <w:t>, vol. 99, no. 1, pp. 62–66, 2010.</w:t>
      </w:r>
    </w:p>
    <w:p w14:paraId="7A336A4E"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[6]</w:t>
      </w:r>
      <w:r w:rsidRPr="00117F96">
        <w:rPr>
          <w:rFonts w:ascii="Times New Roman" w:hAnsi="Times New Roman" w:cs="Times New Roman"/>
          <w:noProof/>
          <w:szCs w:val="24"/>
        </w:rPr>
        <w:tab/>
        <w:t xml:space="preserve">C. Parsons </w:t>
      </w:r>
      <w:r w:rsidRPr="00117F96">
        <w:rPr>
          <w:rFonts w:ascii="Times New Roman" w:hAnsi="Times New Roman" w:cs="Times New Roman"/>
          <w:i/>
          <w:iCs/>
          <w:noProof/>
          <w:szCs w:val="24"/>
        </w:rPr>
        <w:t>et al.</w:t>
      </w:r>
      <w:r w:rsidRPr="00117F96">
        <w:rPr>
          <w:rFonts w:ascii="Times New Roman" w:hAnsi="Times New Roman" w:cs="Times New Roman"/>
          <w:noProof/>
          <w:szCs w:val="24"/>
        </w:rPr>
        <w:t xml:space="preserve">, “Anti-infective photodynamic biomaterials for the prevention of intraocular lens-associated infectious endophthalmitis.,” </w:t>
      </w:r>
      <w:r w:rsidRPr="00117F96">
        <w:rPr>
          <w:rFonts w:ascii="Times New Roman" w:hAnsi="Times New Roman" w:cs="Times New Roman"/>
          <w:i/>
          <w:iCs/>
          <w:noProof/>
          <w:szCs w:val="24"/>
        </w:rPr>
        <w:t>Biomaterials</w:t>
      </w:r>
      <w:r w:rsidRPr="00117F96">
        <w:rPr>
          <w:rFonts w:ascii="Times New Roman" w:hAnsi="Times New Roman" w:cs="Times New Roman"/>
          <w:noProof/>
          <w:szCs w:val="24"/>
        </w:rPr>
        <w:t>, vol. 30, pp. 597–602, Feb. 2009.</w:t>
      </w:r>
    </w:p>
    <w:p w14:paraId="21823550"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[7]</w:t>
      </w:r>
      <w:r w:rsidRPr="00117F96">
        <w:rPr>
          <w:rFonts w:ascii="Times New Roman" w:hAnsi="Times New Roman" w:cs="Times New Roman"/>
          <w:noProof/>
          <w:szCs w:val="24"/>
        </w:rPr>
        <w:tab/>
        <w:t xml:space="preserve">S. Banfi </w:t>
      </w:r>
      <w:r w:rsidRPr="00117F96">
        <w:rPr>
          <w:rFonts w:ascii="Times New Roman" w:hAnsi="Times New Roman" w:cs="Times New Roman"/>
          <w:i/>
          <w:iCs/>
          <w:noProof/>
          <w:szCs w:val="24"/>
        </w:rPr>
        <w:t>et al.</w:t>
      </w:r>
      <w:r w:rsidRPr="00117F96">
        <w:rPr>
          <w:rFonts w:ascii="Times New Roman" w:hAnsi="Times New Roman" w:cs="Times New Roman"/>
          <w:noProof/>
          <w:szCs w:val="24"/>
        </w:rPr>
        <w:t xml:space="preserve">, “Antibacterial activity of tetraaryl-porphyrin photosensitizers: an in vitro study on Gram negative and Gram positive bacteria.,” </w:t>
      </w:r>
      <w:r w:rsidRPr="00117F96">
        <w:rPr>
          <w:rFonts w:ascii="Times New Roman" w:hAnsi="Times New Roman" w:cs="Times New Roman"/>
          <w:i/>
          <w:iCs/>
          <w:noProof/>
          <w:szCs w:val="24"/>
        </w:rPr>
        <w:t>J. Photochem. Photobiol. B Biol.</w:t>
      </w:r>
      <w:r w:rsidRPr="00117F96">
        <w:rPr>
          <w:rFonts w:ascii="Times New Roman" w:hAnsi="Times New Roman" w:cs="Times New Roman"/>
          <w:noProof/>
          <w:szCs w:val="24"/>
        </w:rPr>
        <w:t>, vol. 85, pp. 28–38, 2006.</w:t>
      </w:r>
    </w:p>
    <w:p w14:paraId="1B440506"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[8]</w:t>
      </w:r>
      <w:r w:rsidRPr="00117F96">
        <w:rPr>
          <w:rFonts w:ascii="Times New Roman" w:hAnsi="Times New Roman" w:cs="Times New Roman"/>
          <w:noProof/>
          <w:szCs w:val="24"/>
        </w:rPr>
        <w:tab/>
        <w:t xml:space="preserve">A. Peèkaitytë, R. Daugelavièius, A. Sadauskaitë, V. Kirvelienë, R. Bonnett, and E. Bakienë, “Comparative analysis of the photobactericidal action of selected tetrapyrrole compounds on Gram-positive and Gram-negative bacteria,” </w:t>
      </w:r>
      <w:r w:rsidRPr="00117F96">
        <w:rPr>
          <w:rFonts w:ascii="Times New Roman" w:hAnsi="Times New Roman" w:cs="Times New Roman"/>
          <w:i/>
          <w:iCs/>
          <w:noProof/>
          <w:szCs w:val="24"/>
        </w:rPr>
        <w:t>BIOLOGIJA</w:t>
      </w:r>
      <w:r w:rsidRPr="00117F96">
        <w:rPr>
          <w:rFonts w:ascii="Times New Roman" w:hAnsi="Times New Roman" w:cs="Times New Roman"/>
          <w:noProof/>
          <w:szCs w:val="24"/>
        </w:rPr>
        <w:t>, no. 1, pp. 41–46, 2005.</w:t>
      </w:r>
    </w:p>
    <w:p w14:paraId="1B816B2F"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[9]</w:t>
      </w:r>
      <w:r w:rsidRPr="00117F96">
        <w:rPr>
          <w:rFonts w:ascii="Times New Roman" w:hAnsi="Times New Roman" w:cs="Times New Roman"/>
          <w:noProof/>
          <w:szCs w:val="24"/>
        </w:rPr>
        <w:tab/>
        <w:t xml:space="preserve">O. T. Le Guern F, Sol V, Ouk C, Arnoux P, Frochot C, “Enhanced photobactericidal and targeting properties of a cationic porphyrin following the attachment of polymyxin B,” </w:t>
      </w:r>
      <w:r w:rsidRPr="00117F96">
        <w:rPr>
          <w:rFonts w:ascii="Times New Roman" w:hAnsi="Times New Roman" w:cs="Times New Roman"/>
          <w:i/>
          <w:iCs/>
          <w:noProof/>
          <w:szCs w:val="24"/>
        </w:rPr>
        <w:t>Bioconjug. Chem.</w:t>
      </w:r>
      <w:r w:rsidRPr="00117F96">
        <w:rPr>
          <w:rFonts w:ascii="Times New Roman" w:hAnsi="Times New Roman" w:cs="Times New Roman"/>
          <w:noProof/>
          <w:szCs w:val="24"/>
        </w:rPr>
        <w:t>, vol. 28, no. 9, pp. 2493–2506, 2017.</w:t>
      </w:r>
    </w:p>
    <w:p w14:paraId="4EF99FCC"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[10]</w:t>
      </w:r>
      <w:r w:rsidRPr="00117F96">
        <w:rPr>
          <w:rFonts w:ascii="Times New Roman" w:hAnsi="Times New Roman" w:cs="Times New Roman"/>
          <w:noProof/>
          <w:szCs w:val="24"/>
        </w:rPr>
        <w:tab/>
        <w:t xml:space="preserve">C. M. Cassidy, M. M. Tunney, P. A. Mccarron, and R. F. Donnelly, “Journal of Photochemistry and Photobiology B : Biology Drug delivery strategies for photodynamic antimicrobial chemotherapy : From benchtop to clinical practice,” </w:t>
      </w:r>
      <w:r w:rsidRPr="00117F96">
        <w:rPr>
          <w:rFonts w:ascii="Times New Roman" w:hAnsi="Times New Roman" w:cs="Times New Roman"/>
          <w:i/>
          <w:iCs/>
          <w:noProof/>
          <w:szCs w:val="24"/>
        </w:rPr>
        <w:t>J. Photochem. Photobiol. B Biol.</w:t>
      </w:r>
      <w:r w:rsidRPr="00117F96">
        <w:rPr>
          <w:rFonts w:ascii="Times New Roman" w:hAnsi="Times New Roman" w:cs="Times New Roman"/>
          <w:noProof/>
          <w:szCs w:val="24"/>
        </w:rPr>
        <w:t>, vol. 95, no. 2, pp. 71–80, 2009.</w:t>
      </w:r>
    </w:p>
    <w:p w14:paraId="59743803"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[11]</w:t>
      </w:r>
      <w:r w:rsidRPr="00117F96">
        <w:rPr>
          <w:rFonts w:ascii="Times New Roman" w:hAnsi="Times New Roman" w:cs="Times New Roman"/>
          <w:noProof/>
          <w:szCs w:val="24"/>
        </w:rPr>
        <w:tab/>
        <w:t xml:space="preserve">M. Krouit, R. Granet, P. Branland, B. Verneuil, and P. Krausz, “New photoantimicrobial films composed of porphyrinated lipophilic cellulose esters.,” </w:t>
      </w:r>
      <w:r w:rsidRPr="00117F96">
        <w:rPr>
          <w:rFonts w:ascii="Times New Roman" w:hAnsi="Times New Roman" w:cs="Times New Roman"/>
          <w:i/>
          <w:iCs/>
          <w:noProof/>
          <w:szCs w:val="24"/>
        </w:rPr>
        <w:t>Bioorg. Med. Chem. Lett.</w:t>
      </w:r>
      <w:r w:rsidRPr="00117F96">
        <w:rPr>
          <w:rFonts w:ascii="Times New Roman" w:hAnsi="Times New Roman" w:cs="Times New Roman"/>
          <w:noProof/>
          <w:szCs w:val="24"/>
        </w:rPr>
        <w:t>, vol. 16, pp. 1651–5, Mar. 2006.</w:t>
      </w:r>
    </w:p>
    <w:p w14:paraId="5A95C24D"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[12]</w:t>
      </w:r>
      <w:r w:rsidRPr="00117F96">
        <w:rPr>
          <w:rFonts w:ascii="Times New Roman" w:hAnsi="Times New Roman" w:cs="Times New Roman"/>
          <w:noProof/>
          <w:szCs w:val="24"/>
        </w:rPr>
        <w:tab/>
        <w:t xml:space="preserve">A. R. K. Fahimeh Bayat, “Design of photodynamic chitosan hydrogels bearing phthalocyanine-colistin conjugate as an antibacterial agent,” </w:t>
      </w:r>
      <w:r w:rsidRPr="00117F96">
        <w:rPr>
          <w:rFonts w:ascii="Times New Roman" w:hAnsi="Times New Roman" w:cs="Times New Roman"/>
          <w:i/>
          <w:iCs/>
          <w:noProof/>
          <w:szCs w:val="24"/>
        </w:rPr>
        <w:t>Int. J. Biol. Macromol.</w:t>
      </w:r>
      <w:r w:rsidRPr="00117F96">
        <w:rPr>
          <w:rFonts w:ascii="Times New Roman" w:hAnsi="Times New Roman" w:cs="Times New Roman"/>
          <w:noProof/>
          <w:szCs w:val="24"/>
        </w:rPr>
        <w:t>, vol. 129, pp. 927–935, 2019.</w:t>
      </w:r>
    </w:p>
    <w:p w14:paraId="3E4BDD70"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[13]</w:t>
      </w:r>
      <w:r w:rsidRPr="00117F96">
        <w:rPr>
          <w:rFonts w:ascii="Times New Roman" w:hAnsi="Times New Roman" w:cs="Times New Roman"/>
          <w:noProof/>
          <w:szCs w:val="24"/>
        </w:rPr>
        <w:tab/>
        <w:t xml:space="preserve">A.MaldottiR.AmadelliC.BartocciV.CarassitiE.PoloG.Varani, “Photochemistry of Iron-porphyrin complexes. Biomimetics and catalysis,” </w:t>
      </w:r>
      <w:r w:rsidRPr="00117F96">
        <w:rPr>
          <w:rFonts w:ascii="Times New Roman" w:hAnsi="Times New Roman" w:cs="Times New Roman"/>
          <w:i/>
          <w:iCs/>
          <w:noProof/>
          <w:szCs w:val="24"/>
        </w:rPr>
        <w:t>Coord. Chem. Rev.</w:t>
      </w:r>
      <w:r w:rsidRPr="00117F96">
        <w:rPr>
          <w:rFonts w:ascii="Times New Roman" w:hAnsi="Times New Roman" w:cs="Times New Roman"/>
          <w:noProof/>
          <w:szCs w:val="24"/>
        </w:rPr>
        <w:t>, vol. 125, no. 1–2, pp. 143–154, 1993.</w:t>
      </w:r>
    </w:p>
    <w:p w14:paraId="7F7AE6E1"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[14]</w:t>
      </w:r>
      <w:r w:rsidRPr="00117F96">
        <w:rPr>
          <w:rFonts w:ascii="Times New Roman" w:hAnsi="Times New Roman" w:cs="Times New Roman"/>
          <w:noProof/>
          <w:szCs w:val="24"/>
        </w:rPr>
        <w:tab/>
        <w:t xml:space="preserve">O. Crescenzi, M. d’Ischia, and A. Napolitano, “Kaxiras’s porphyrin: DFT modeling of redox-tuned optical and electronic properties in a theoretically designed catechol-based bioinspired platform,” </w:t>
      </w:r>
      <w:r w:rsidRPr="00117F96">
        <w:rPr>
          <w:rFonts w:ascii="Times New Roman" w:hAnsi="Times New Roman" w:cs="Times New Roman"/>
          <w:i/>
          <w:iCs/>
          <w:noProof/>
          <w:szCs w:val="24"/>
        </w:rPr>
        <w:t>Biomimetics</w:t>
      </w:r>
      <w:r w:rsidRPr="00117F96">
        <w:rPr>
          <w:rFonts w:ascii="Times New Roman" w:hAnsi="Times New Roman" w:cs="Times New Roman"/>
          <w:noProof/>
          <w:szCs w:val="24"/>
        </w:rPr>
        <w:t>, vol. 2, no. 4, 2017.</w:t>
      </w:r>
    </w:p>
    <w:p w14:paraId="28F833BC"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[15]</w:t>
      </w:r>
      <w:r w:rsidRPr="00117F96">
        <w:rPr>
          <w:rFonts w:ascii="Times New Roman" w:hAnsi="Times New Roman" w:cs="Times New Roman"/>
          <w:noProof/>
          <w:szCs w:val="24"/>
        </w:rPr>
        <w:tab/>
        <w:t xml:space="preserve">S. V. D. Nicholas W. Smith, “Efficient nitration of meso- tetraphenylporphyrin with nitronium tetrafluoroborate,” </w:t>
      </w:r>
      <w:r w:rsidRPr="00117F96">
        <w:rPr>
          <w:rFonts w:ascii="Times New Roman" w:hAnsi="Times New Roman" w:cs="Times New Roman"/>
          <w:i/>
          <w:iCs/>
          <w:noProof/>
          <w:szCs w:val="24"/>
        </w:rPr>
        <w:t>ARKIVOC</w:t>
      </w:r>
      <w:r w:rsidRPr="00117F96">
        <w:rPr>
          <w:rFonts w:ascii="Times New Roman" w:hAnsi="Times New Roman" w:cs="Times New Roman"/>
          <w:noProof/>
          <w:szCs w:val="24"/>
        </w:rPr>
        <w:t>, vol. 7, pp. 10–18, 2010.</w:t>
      </w:r>
    </w:p>
    <w:p w14:paraId="54E57FA6"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[16]</w:t>
      </w:r>
      <w:r w:rsidRPr="00117F96">
        <w:rPr>
          <w:rFonts w:ascii="Times New Roman" w:hAnsi="Times New Roman" w:cs="Times New Roman"/>
          <w:noProof/>
          <w:szCs w:val="24"/>
        </w:rPr>
        <w:tab/>
        <w:t xml:space="preserve">C. Ringot </w:t>
      </w:r>
      <w:r w:rsidRPr="00117F96">
        <w:rPr>
          <w:rFonts w:ascii="Times New Roman" w:hAnsi="Times New Roman" w:cs="Times New Roman"/>
          <w:i/>
          <w:iCs/>
          <w:noProof/>
          <w:szCs w:val="24"/>
        </w:rPr>
        <w:t>et al.</w:t>
      </w:r>
      <w:r w:rsidRPr="00117F96">
        <w:rPr>
          <w:rFonts w:ascii="Times New Roman" w:hAnsi="Times New Roman" w:cs="Times New Roman"/>
          <w:noProof/>
          <w:szCs w:val="24"/>
        </w:rPr>
        <w:t xml:space="preserve">, “Triazinyl porphyrin-based photoactive cotton fabrics: preparation, characterization, and antibacterial activity.,” </w:t>
      </w:r>
      <w:r w:rsidRPr="00117F96">
        <w:rPr>
          <w:rFonts w:ascii="Times New Roman" w:hAnsi="Times New Roman" w:cs="Times New Roman"/>
          <w:i/>
          <w:iCs/>
          <w:noProof/>
          <w:szCs w:val="24"/>
        </w:rPr>
        <w:t>Biomacromolecules</w:t>
      </w:r>
      <w:r w:rsidRPr="00117F96">
        <w:rPr>
          <w:rFonts w:ascii="Times New Roman" w:hAnsi="Times New Roman" w:cs="Times New Roman"/>
          <w:noProof/>
          <w:szCs w:val="24"/>
        </w:rPr>
        <w:t>, vol. 12, no. 5, pp. 1716–23, May 2011.</w:t>
      </w:r>
    </w:p>
    <w:p w14:paraId="035EE0AB"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[17]</w:t>
      </w:r>
      <w:r w:rsidRPr="00117F96">
        <w:rPr>
          <w:rFonts w:ascii="Times New Roman" w:hAnsi="Times New Roman" w:cs="Times New Roman"/>
          <w:noProof/>
          <w:szCs w:val="24"/>
        </w:rPr>
        <w:tab/>
        <w:t xml:space="preserve">J. Bozja, K. Yi, W. M. Shafer, and I. Stojiljkovic, “Porphyrin-based compounds exert antibacterial action against the sexually transmitted pathogens Neisseria gonorrhoeae and Haemophilus ducreyi,” </w:t>
      </w:r>
      <w:r w:rsidRPr="00117F96">
        <w:rPr>
          <w:rFonts w:ascii="Times New Roman" w:hAnsi="Times New Roman" w:cs="Times New Roman"/>
          <w:i/>
          <w:iCs/>
          <w:noProof/>
          <w:szCs w:val="24"/>
        </w:rPr>
        <w:t>Int. J. Antimicrob. Agents</w:t>
      </w:r>
      <w:r w:rsidRPr="00117F96">
        <w:rPr>
          <w:rFonts w:ascii="Times New Roman" w:hAnsi="Times New Roman" w:cs="Times New Roman"/>
          <w:noProof/>
          <w:szCs w:val="24"/>
        </w:rPr>
        <w:t>, vol. 24, pp. 578–84, Dec. 2004.</w:t>
      </w:r>
    </w:p>
    <w:p w14:paraId="69DDC008"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[18]</w:t>
      </w:r>
      <w:r w:rsidRPr="00117F96">
        <w:rPr>
          <w:rFonts w:ascii="Times New Roman" w:hAnsi="Times New Roman" w:cs="Times New Roman"/>
          <w:noProof/>
          <w:szCs w:val="24"/>
        </w:rPr>
        <w:tab/>
        <w:t xml:space="preserve">H. Ashkenazi, Y. Nitzan, and D. Gal, “Photodynamic Effects of Antioxidant Substituted Porphyrin Photosensitizers on Gram-positive and -negative Bacteria,” </w:t>
      </w:r>
      <w:r w:rsidRPr="00117F96">
        <w:rPr>
          <w:rFonts w:ascii="Times New Roman" w:hAnsi="Times New Roman" w:cs="Times New Roman"/>
          <w:i/>
          <w:iCs/>
          <w:noProof/>
          <w:szCs w:val="24"/>
        </w:rPr>
        <w:t>Photochem. Photobiol.</w:t>
      </w:r>
      <w:r w:rsidRPr="00117F96">
        <w:rPr>
          <w:rFonts w:ascii="Times New Roman" w:hAnsi="Times New Roman" w:cs="Times New Roman"/>
          <w:noProof/>
          <w:szCs w:val="24"/>
        </w:rPr>
        <w:t>, vol. 77, no. 2, pp. 186–191, 2003.</w:t>
      </w:r>
    </w:p>
    <w:p w14:paraId="7B1CF0C8"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[19]</w:t>
      </w:r>
      <w:r w:rsidRPr="00117F96">
        <w:rPr>
          <w:rFonts w:ascii="Times New Roman" w:hAnsi="Times New Roman" w:cs="Times New Roman"/>
          <w:noProof/>
          <w:szCs w:val="24"/>
        </w:rPr>
        <w:tab/>
        <w:t xml:space="preserve">M. B. Spesia, D. Lazzeri, L. Pascual, M. Rovera, and E. N. Durantini, “Photoinactivation of Escherichia coli using porphyrin derivatives with different number of cationic charges,” </w:t>
      </w:r>
      <w:r w:rsidRPr="00117F96">
        <w:rPr>
          <w:rFonts w:ascii="Times New Roman" w:hAnsi="Times New Roman" w:cs="Times New Roman"/>
          <w:i/>
          <w:iCs/>
          <w:noProof/>
          <w:szCs w:val="24"/>
        </w:rPr>
        <w:t>FEMS Immunol. Med. Microbiol.</w:t>
      </w:r>
      <w:r w:rsidRPr="00117F96">
        <w:rPr>
          <w:rFonts w:ascii="Times New Roman" w:hAnsi="Times New Roman" w:cs="Times New Roman"/>
          <w:noProof/>
          <w:szCs w:val="24"/>
        </w:rPr>
        <w:t>, vol. 44, pp. 289–95, Jun. 2005.</w:t>
      </w:r>
    </w:p>
    <w:p w14:paraId="204E2EDB"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[20]</w:t>
      </w:r>
      <w:r w:rsidRPr="00117F96">
        <w:rPr>
          <w:rFonts w:ascii="Times New Roman" w:hAnsi="Times New Roman" w:cs="Times New Roman"/>
          <w:noProof/>
          <w:szCs w:val="24"/>
        </w:rPr>
        <w:tab/>
        <w:t xml:space="preserve">G. J. Michele Merchat, Giulio Bertolini, Paolo Giacomini, Angeles Villanueva, “Meso-substituted cationic porphyrins as efficient photosensitizers of Gram-positive and Gram-negative bacteria,” </w:t>
      </w:r>
      <w:r w:rsidRPr="00117F96">
        <w:rPr>
          <w:rFonts w:ascii="Times New Roman" w:hAnsi="Times New Roman" w:cs="Times New Roman"/>
          <w:i/>
          <w:iCs/>
          <w:noProof/>
          <w:szCs w:val="24"/>
        </w:rPr>
        <w:t>J. Photochem. Photobiol. B Biol.</w:t>
      </w:r>
      <w:r w:rsidRPr="00117F96">
        <w:rPr>
          <w:rFonts w:ascii="Times New Roman" w:hAnsi="Times New Roman" w:cs="Times New Roman"/>
          <w:noProof/>
          <w:szCs w:val="24"/>
        </w:rPr>
        <w:t>, vol. 32, pp. 153–157, 1996.</w:t>
      </w:r>
    </w:p>
    <w:p w14:paraId="72684752"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[21]</w:t>
      </w:r>
      <w:r w:rsidRPr="00117F96">
        <w:rPr>
          <w:rFonts w:ascii="Times New Roman" w:hAnsi="Times New Roman" w:cs="Times New Roman"/>
          <w:noProof/>
          <w:szCs w:val="24"/>
        </w:rPr>
        <w:tab/>
        <w:t xml:space="preserve">V. T. Orlandi, E. Caruso, S. Banfi, and P. Barbieri, “Effect of organic matter on the in vitro photoeradication of Pseudomonas aeruginosa by means of a cationic tetraaryl-porphyrin.,” </w:t>
      </w:r>
      <w:r w:rsidRPr="00117F96">
        <w:rPr>
          <w:rFonts w:ascii="Times New Roman" w:hAnsi="Times New Roman" w:cs="Times New Roman"/>
          <w:i/>
          <w:iCs/>
          <w:noProof/>
          <w:szCs w:val="24"/>
        </w:rPr>
        <w:t>Photochem. Photobiol.</w:t>
      </w:r>
      <w:r w:rsidRPr="00117F96">
        <w:rPr>
          <w:rFonts w:ascii="Times New Roman" w:hAnsi="Times New Roman" w:cs="Times New Roman"/>
          <w:noProof/>
          <w:szCs w:val="24"/>
        </w:rPr>
        <w:t>, vol. 88, no. 3, pp. 557–64, 2012.</w:t>
      </w:r>
    </w:p>
    <w:p w14:paraId="258504BC"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[22]</w:t>
      </w:r>
      <w:r w:rsidRPr="00117F96">
        <w:rPr>
          <w:rFonts w:ascii="Times New Roman" w:hAnsi="Times New Roman" w:cs="Times New Roman"/>
          <w:noProof/>
          <w:szCs w:val="24"/>
        </w:rPr>
        <w:tab/>
        <w:t xml:space="preserve">N. A. Romanova </w:t>
      </w:r>
      <w:r w:rsidRPr="00117F96">
        <w:rPr>
          <w:rFonts w:ascii="Times New Roman" w:hAnsi="Times New Roman" w:cs="Times New Roman"/>
          <w:i/>
          <w:iCs/>
          <w:noProof/>
          <w:szCs w:val="24"/>
        </w:rPr>
        <w:t>et al.</w:t>
      </w:r>
      <w:r w:rsidRPr="00117F96">
        <w:rPr>
          <w:rFonts w:ascii="Times New Roman" w:hAnsi="Times New Roman" w:cs="Times New Roman"/>
          <w:noProof/>
          <w:szCs w:val="24"/>
        </w:rPr>
        <w:t xml:space="preserve">, “Assessment of Photodynamic Destruction of Escherichia coli O157 : H7 and Listeria monocytogenes by Using ATP Bioluminescence,” </w:t>
      </w:r>
      <w:r w:rsidRPr="00117F96">
        <w:rPr>
          <w:rFonts w:ascii="Times New Roman" w:hAnsi="Times New Roman" w:cs="Times New Roman"/>
          <w:i/>
          <w:iCs/>
          <w:noProof/>
          <w:szCs w:val="24"/>
        </w:rPr>
        <w:t>Appl. Environ. Microbiol.</w:t>
      </w:r>
      <w:r w:rsidRPr="00117F96">
        <w:rPr>
          <w:rFonts w:ascii="Times New Roman" w:hAnsi="Times New Roman" w:cs="Times New Roman"/>
          <w:noProof/>
          <w:szCs w:val="24"/>
        </w:rPr>
        <w:t>, vol. 69, no. 11, pp. 6393–6398, 2003.</w:t>
      </w:r>
    </w:p>
    <w:p w14:paraId="7B136228"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[23]</w:t>
      </w:r>
      <w:r w:rsidRPr="00117F96">
        <w:rPr>
          <w:rFonts w:ascii="Times New Roman" w:hAnsi="Times New Roman" w:cs="Times New Roman"/>
          <w:noProof/>
          <w:szCs w:val="24"/>
        </w:rPr>
        <w:tab/>
        <w:t xml:space="preserve">B. Pudžiuvytė, R. Daugelavičius, V. Kirvelienė, A. Sasnauskienė, R. Bonnett, and E. Bakienė, “Photodynamic action of the cationic dye tetrakis(N-ethylpyridinium-4-yl)porphyrin tetratosylate on </w:t>
      </w:r>
      <w:r w:rsidRPr="00117F96">
        <w:rPr>
          <w:rFonts w:ascii="Times New Roman" w:hAnsi="Times New Roman" w:cs="Times New Roman"/>
          <w:i/>
          <w:iCs/>
          <w:noProof/>
          <w:szCs w:val="24"/>
        </w:rPr>
        <w:t>Escherichia coli</w:t>
      </w:r>
      <w:r w:rsidRPr="00117F96">
        <w:rPr>
          <w:rFonts w:ascii="Times New Roman" w:hAnsi="Times New Roman" w:cs="Times New Roman"/>
          <w:noProof/>
          <w:szCs w:val="24"/>
        </w:rPr>
        <w:t xml:space="preserve"> cell envelope,” </w:t>
      </w:r>
      <w:r w:rsidRPr="00117F96">
        <w:rPr>
          <w:rFonts w:ascii="Times New Roman" w:hAnsi="Times New Roman" w:cs="Times New Roman"/>
          <w:i/>
          <w:iCs/>
          <w:noProof/>
          <w:szCs w:val="24"/>
        </w:rPr>
        <w:t>Biologija</w:t>
      </w:r>
      <w:r w:rsidRPr="00117F96">
        <w:rPr>
          <w:rFonts w:ascii="Times New Roman" w:hAnsi="Times New Roman" w:cs="Times New Roman"/>
          <w:noProof/>
          <w:szCs w:val="24"/>
        </w:rPr>
        <w:t>, vol. 54, no. 3, pp. 198–201, Jan. 2008.</w:t>
      </w:r>
    </w:p>
    <w:p w14:paraId="31A98BC6"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[24]</w:t>
      </w:r>
      <w:r w:rsidRPr="00117F96">
        <w:rPr>
          <w:rFonts w:ascii="Times New Roman" w:hAnsi="Times New Roman" w:cs="Times New Roman"/>
          <w:noProof/>
          <w:szCs w:val="24"/>
        </w:rPr>
        <w:tab/>
        <w:t xml:space="preserve">A. Hanakova </w:t>
      </w:r>
      <w:r w:rsidRPr="00117F96">
        <w:rPr>
          <w:rFonts w:ascii="Times New Roman" w:hAnsi="Times New Roman" w:cs="Times New Roman"/>
          <w:i/>
          <w:iCs/>
          <w:noProof/>
          <w:szCs w:val="24"/>
        </w:rPr>
        <w:t>et al.</w:t>
      </w:r>
      <w:r w:rsidRPr="00117F96">
        <w:rPr>
          <w:rFonts w:ascii="Times New Roman" w:hAnsi="Times New Roman" w:cs="Times New Roman"/>
          <w:noProof/>
          <w:szCs w:val="24"/>
        </w:rPr>
        <w:t xml:space="preserve">, “Study of photodynamic effects on NIH 3T3 cell line and bacteria,” </w:t>
      </w:r>
      <w:r w:rsidRPr="00117F96">
        <w:rPr>
          <w:rFonts w:ascii="Times New Roman" w:hAnsi="Times New Roman" w:cs="Times New Roman"/>
          <w:i/>
          <w:iCs/>
          <w:noProof/>
          <w:szCs w:val="24"/>
        </w:rPr>
        <w:t>Biomed Pap Med Fac Univ Palacky Olomouc Czech Repub</w:t>
      </w:r>
      <w:r w:rsidRPr="00117F96">
        <w:rPr>
          <w:rFonts w:ascii="Times New Roman" w:hAnsi="Times New Roman" w:cs="Times New Roman"/>
          <w:noProof/>
          <w:szCs w:val="24"/>
        </w:rPr>
        <w:t>, vol. 156, 2012.</w:t>
      </w:r>
    </w:p>
    <w:p w14:paraId="5063EC7E"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[25]</w:t>
      </w:r>
      <w:r w:rsidRPr="00117F96">
        <w:rPr>
          <w:rFonts w:ascii="Times New Roman" w:hAnsi="Times New Roman" w:cs="Times New Roman"/>
          <w:noProof/>
          <w:szCs w:val="24"/>
        </w:rPr>
        <w:tab/>
        <w:t xml:space="preserve">D. Malara, L. Hoj, K. Heimann, G. Citarrella, and M. Oelgemöller, “Capacity of cationic and anionic porphyrins to inactivate the potential aquaculture pathogen Vibrio campbellii,” </w:t>
      </w:r>
      <w:r w:rsidRPr="00117F96">
        <w:rPr>
          <w:rFonts w:ascii="Times New Roman" w:hAnsi="Times New Roman" w:cs="Times New Roman"/>
          <w:i/>
          <w:iCs/>
          <w:noProof/>
          <w:szCs w:val="24"/>
        </w:rPr>
        <w:t>Aquaculture</w:t>
      </w:r>
      <w:r w:rsidRPr="00117F96">
        <w:rPr>
          <w:rFonts w:ascii="Times New Roman" w:hAnsi="Times New Roman" w:cs="Times New Roman"/>
          <w:noProof/>
          <w:szCs w:val="24"/>
        </w:rPr>
        <w:t>, vol. 473, pp. 228–236, 2017.</w:t>
      </w:r>
    </w:p>
    <w:p w14:paraId="24747524"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[26]</w:t>
      </w:r>
      <w:r w:rsidRPr="00117F96">
        <w:rPr>
          <w:rFonts w:ascii="Times New Roman" w:hAnsi="Times New Roman" w:cs="Times New Roman"/>
          <w:noProof/>
          <w:szCs w:val="24"/>
        </w:rPr>
        <w:tab/>
        <w:t xml:space="preserve">P. Faraj Tabrizi, S. Wennige, M. Berneburg, and T. Maisch, “Susceptibility of sodA- and sodB-deficient: Escherichia coli mutant towards antimicrobial photodynamic inactivation via the type I-mechanism of action,” </w:t>
      </w:r>
      <w:r w:rsidRPr="00117F96">
        <w:rPr>
          <w:rFonts w:ascii="Times New Roman" w:hAnsi="Times New Roman" w:cs="Times New Roman"/>
          <w:i/>
          <w:iCs/>
          <w:noProof/>
          <w:szCs w:val="24"/>
        </w:rPr>
        <w:t>Photochem. Photobiol. Sci.</w:t>
      </w:r>
      <w:r w:rsidRPr="00117F96">
        <w:rPr>
          <w:rFonts w:ascii="Times New Roman" w:hAnsi="Times New Roman" w:cs="Times New Roman"/>
          <w:noProof/>
          <w:szCs w:val="24"/>
        </w:rPr>
        <w:t>, vol. 17, no. 3, pp. 352–362, 2018.</w:t>
      </w:r>
    </w:p>
    <w:p w14:paraId="22BEB7FA"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[27]</w:t>
      </w:r>
      <w:r w:rsidRPr="00117F96">
        <w:rPr>
          <w:rFonts w:ascii="Times New Roman" w:hAnsi="Times New Roman" w:cs="Times New Roman"/>
          <w:noProof/>
          <w:szCs w:val="24"/>
        </w:rPr>
        <w:tab/>
        <w:t xml:space="preserve">D. A. Caminos, M. B. Spesia, and E. N. Durantini, “Photodynamic inactivation of Escherichia coli by novel meso-substituted porphyrins by 4-(3-N,N,N-trimethylammoniumpropoxy)phenyl and 4-(trifluoromethyl)phenyl groups,” </w:t>
      </w:r>
      <w:r w:rsidRPr="00117F96">
        <w:rPr>
          <w:rFonts w:ascii="Times New Roman" w:hAnsi="Times New Roman" w:cs="Times New Roman"/>
          <w:i/>
          <w:iCs/>
          <w:noProof/>
          <w:szCs w:val="24"/>
        </w:rPr>
        <w:t>Photochem. Photobiol. Sci.</w:t>
      </w:r>
      <w:r w:rsidRPr="00117F96">
        <w:rPr>
          <w:rFonts w:ascii="Times New Roman" w:hAnsi="Times New Roman" w:cs="Times New Roman"/>
          <w:noProof/>
          <w:szCs w:val="24"/>
        </w:rPr>
        <w:t>, vol. 5, pp. 56–65, 2006.</w:t>
      </w:r>
    </w:p>
    <w:p w14:paraId="09A4B9C1"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[28]</w:t>
      </w:r>
      <w:r w:rsidRPr="00117F96">
        <w:rPr>
          <w:rFonts w:ascii="Times New Roman" w:hAnsi="Times New Roman" w:cs="Times New Roman"/>
          <w:noProof/>
          <w:szCs w:val="24"/>
        </w:rPr>
        <w:tab/>
        <w:t xml:space="preserve">D. a Caminos and E. N. Durantini, “A simple experiment to show photodynamic inactivation of bacteria on surfaces.,” </w:t>
      </w:r>
      <w:r w:rsidRPr="00117F96">
        <w:rPr>
          <w:rFonts w:ascii="Times New Roman" w:hAnsi="Times New Roman" w:cs="Times New Roman"/>
          <w:i/>
          <w:iCs/>
          <w:noProof/>
          <w:szCs w:val="24"/>
        </w:rPr>
        <w:t>Biochem. Mol. Biol. Educ.</w:t>
      </w:r>
      <w:r w:rsidRPr="00117F96">
        <w:rPr>
          <w:rFonts w:ascii="Times New Roman" w:hAnsi="Times New Roman" w:cs="Times New Roman"/>
          <w:noProof/>
          <w:szCs w:val="24"/>
        </w:rPr>
        <w:t>, vol. 35, no. 1, pp. 64–9, Jan. 2007.</w:t>
      </w:r>
    </w:p>
    <w:p w14:paraId="0F76E2FB"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[29]</w:t>
      </w:r>
      <w:r w:rsidRPr="00117F96">
        <w:rPr>
          <w:rFonts w:ascii="Times New Roman" w:hAnsi="Times New Roman" w:cs="Times New Roman"/>
          <w:noProof/>
          <w:szCs w:val="24"/>
        </w:rPr>
        <w:tab/>
        <w:t xml:space="preserve">D. a Caminos and E. N. Durantini, “Photodynamic inactivation of Escherichia coli immobilized on agar surfaces by a tricationic porphyrin.,” </w:t>
      </w:r>
      <w:r w:rsidRPr="00117F96">
        <w:rPr>
          <w:rFonts w:ascii="Times New Roman" w:hAnsi="Times New Roman" w:cs="Times New Roman"/>
          <w:i/>
          <w:iCs/>
          <w:noProof/>
          <w:szCs w:val="24"/>
        </w:rPr>
        <w:t>Bioorg. Med. Chem.</w:t>
      </w:r>
      <w:r w:rsidRPr="00117F96">
        <w:rPr>
          <w:rFonts w:ascii="Times New Roman" w:hAnsi="Times New Roman" w:cs="Times New Roman"/>
          <w:noProof/>
          <w:szCs w:val="24"/>
        </w:rPr>
        <w:t>, vol. 14, pp. 4253–9, Jun. 2006.</w:t>
      </w:r>
    </w:p>
    <w:p w14:paraId="5EEE5DB2"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[30]</w:t>
      </w:r>
      <w:r w:rsidRPr="00117F96">
        <w:rPr>
          <w:rFonts w:ascii="Times New Roman" w:hAnsi="Times New Roman" w:cs="Times New Roman"/>
          <w:noProof/>
          <w:szCs w:val="24"/>
        </w:rPr>
        <w:tab/>
        <w:t xml:space="preserve">A. Oliveira </w:t>
      </w:r>
      <w:r w:rsidRPr="00117F96">
        <w:rPr>
          <w:rFonts w:ascii="Times New Roman" w:hAnsi="Times New Roman" w:cs="Times New Roman"/>
          <w:i/>
          <w:iCs/>
          <w:noProof/>
          <w:szCs w:val="24"/>
        </w:rPr>
        <w:t>et al.</w:t>
      </w:r>
      <w:r w:rsidRPr="00117F96">
        <w:rPr>
          <w:rFonts w:ascii="Times New Roman" w:hAnsi="Times New Roman" w:cs="Times New Roman"/>
          <w:noProof/>
          <w:szCs w:val="24"/>
        </w:rPr>
        <w:t xml:space="preserve">, “Porphyrin derivatives as photosensitizers for the inactivation of Bacillus cereus endospores,” </w:t>
      </w:r>
      <w:r w:rsidRPr="00117F96">
        <w:rPr>
          <w:rFonts w:ascii="Times New Roman" w:hAnsi="Times New Roman" w:cs="Times New Roman"/>
          <w:i/>
          <w:iCs/>
          <w:noProof/>
          <w:szCs w:val="24"/>
        </w:rPr>
        <w:t>J. Appl. Microbiol.</w:t>
      </w:r>
      <w:r w:rsidRPr="00117F96">
        <w:rPr>
          <w:rFonts w:ascii="Times New Roman" w:hAnsi="Times New Roman" w:cs="Times New Roman"/>
          <w:noProof/>
          <w:szCs w:val="24"/>
        </w:rPr>
        <w:t>, vol. 106, no. 6, pp. 1986–95, Jun. 2009.</w:t>
      </w:r>
    </w:p>
    <w:p w14:paraId="798D5D70"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[31]</w:t>
      </w:r>
      <w:r w:rsidRPr="00117F96">
        <w:rPr>
          <w:rFonts w:ascii="Times New Roman" w:hAnsi="Times New Roman" w:cs="Times New Roman"/>
          <w:noProof/>
          <w:szCs w:val="24"/>
        </w:rPr>
        <w:tab/>
        <w:t xml:space="preserve">S. M. V. David De, “Smart Textile Coatings and Laminates (Second Edition)", The Textile Institute Book Series,” in </w:t>
      </w:r>
      <w:r w:rsidRPr="00117F96">
        <w:rPr>
          <w:rFonts w:ascii="Times New Roman" w:hAnsi="Times New Roman" w:cs="Times New Roman"/>
          <w:i/>
          <w:iCs/>
          <w:noProof/>
          <w:szCs w:val="24"/>
        </w:rPr>
        <w:t>Smart Textile Coatings and Laminates (Second Edition)", The Textile Institute Book Series</w:t>
      </w:r>
      <w:r w:rsidRPr="00117F96">
        <w:rPr>
          <w:rFonts w:ascii="Times New Roman" w:hAnsi="Times New Roman" w:cs="Times New Roman"/>
          <w:noProof/>
          <w:szCs w:val="24"/>
        </w:rPr>
        <w:t>, 2019, pp. 237–261.</w:t>
      </w:r>
    </w:p>
    <w:p w14:paraId="3F46817B"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[32]</w:t>
      </w:r>
      <w:r w:rsidRPr="00117F96">
        <w:rPr>
          <w:rFonts w:ascii="Times New Roman" w:hAnsi="Times New Roman" w:cs="Times New Roman"/>
          <w:noProof/>
          <w:szCs w:val="24"/>
        </w:rPr>
        <w:tab/>
        <w:t xml:space="preserve">Y. Zhang, X. Lu, C. Gao, W. Lv, and J. Yao, “Preparation and Characterization of Nano Crystalline Cellulose from Bamboo Fibers by Controlled Cellulase Hydrolysis,” </w:t>
      </w:r>
      <w:r w:rsidRPr="00117F96">
        <w:rPr>
          <w:rFonts w:ascii="Times New Roman" w:hAnsi="Times New Roman" w:cs="Times New Roman"/>
          <w:i/>
          <w:iCs/>
          <w:noProof/>
          <w:szCs w:val="24"/>
        </w:rPr>
        <w:t>J. Fiber Bioeng. Informatics</w:t>
      </w:r>
      <w:r w:rsidRPr="00117F96">
        <w:rPr>
          <w:rFonts w:ascii="Times New Roman" w:hAnsi="Times New Roman" w:cs="Times New Roman"/>
          <w:noProof/>
          <w:szCs w:val="24"/>
        </w:rPr>
        <w:t>, vol. 5, no. 3, pp. 263–271, 2012.</w:t>
      </w:r>
    </w:p>
    <w:p w14:paraId="0EE225D3"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[33]</w:t>
      </w:r>
      <w:r w:rsidRPr="00117F96">
        <w:rPr>
          <w:rFonts w:ascii="Times New Roman" w:hAnsi="Times New Roman" w:cs="Times New Roman"/>
          <w:noProof/>
          <w:szCs w:val="24"/>
        </w:rPr>
        <w:tab/>
        <w:t xml:space="preserve">Y. Son, B. Kim, K. Ravikumar, and S. Lee, “imparting durable antimicrobial properties to cotton fabrics using quaternary ammonium salts through 4-aminobenzenesulfonic acid–chloro–triazine adduct,” </w:t>
      </w:r>
      <w:r w:rsidRPr="00117F96">
        <w:rPr>
          <w:rFonts w:ascii="Times New Roman" w:hAnsi="Times New Roman" w:cs="Times New Roman"/>
          <w:i/>
          <w:iCs/>
          <w:noProof/>
          <w:szCs w:val="24"/>
        </w:rPr>
        <w:t>Eur. Polym. J.</w:t>
      </w:r>
      <w:r w:rsidRPr="00117F96">
        <w:rPr>
          <w:rFonts w:ascii="Times New Roman" w:hAnsi="Times New Roman" w:cs="Times New Roman"/>
          <w:noProof/>
          <w:szCs w:val="24"/>
        </w:rPr>
        <w:t>, vol. 42, pp. 3059–3067, 2006.</w:t>
      </w:r>
    </w:p>
    <w:p w14:paraId="14D1D6D6"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[34]</w:t>
      </w:r>
      <w:r w:rsidRPr="00117F96">
        <w:rPr>
          <w:rFonts w:ascii="Times New Roman" w:hAnsi="Times New Roman" w:cs="Times New Roman"/>
          <w:noProof/>
          <w:szCs w:val="24"/>
        </w:rPr>
        <w:tab/>
        <w:t xml:space="preserve">N. K. Goel, V. Kumar, M. S. Rao, Y. K. Bhardwaj, and S. Sabharwal, “Functionalization of cotton fabrics by radiation induced grafting of quaternary salt to impart antibacterial property,” </w:t>
      </w:r>
      <w:r w:rsidRPr="00117F96">
        <w:rPr>
          <w:rFonts w:ascii="Times New Roman" w:hAnsi="Times New Roman" w:cs="Times New Roman"/>
          <w:i/>
          <w:iCs/>
          <w:noProof/>
          <w:szCs w:val="24"/>
        </w:rPr>
        <w:t>Radiat. Phys. Chem.</w:t>
      </w:r>
      <w:r w:rsidRPr="00117F96">
        <w:rPr>
          <w:rFonts w:ascii="Times New Roman" w:hAnsi="Times New Roman" w:cs="Times New Roman"/>
          <w:noProof/>
          <w:szCs w:val="24"/>
        </w:rPr>
        <w:t>, vol. 80, pp. 1233–1241, Nov. 2011.</w:t>
      </w:r>
    </w:p>
    <w:p w14:paraId="512B98A6"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[35]</w:t>
      </w:r>
      <w:r w:rsidRPr="00117F96">
        <w:rPr>
          <w:rFonts w:ascii="Times New Roman" w:hAnsi="Times New Roman" w:cs="Times New Roman"/>
          <w:noProof/>
          <w:szCs w:val="24"/>
        </w:rPr>
        <w:tab/>
        <w:t xml:space="preserve">L. Chen, L. Bromberg, T. A. Hatton, and G. C. Rutledge, “Electrospun cellulose acetate fibers containing chlorhexidine as a bactericide,” </w:t>
      </w:r>
      <w:r w:rsidRPr="00117F96">
        <w:rPr>
          <w:rFonts w:ascii="Times New Roman" w:hAnsi="Times New Roman" w:cs="Times New Roman"/>
          <w:i/>
          <w:iCs/>
          <w:noProof/>
          <w:szCs w:val="24"/>
        </w:rPr>
        <w:t>Polymer (Guildf).</w:t>
      </w:r>
      <w:r w:rsidRPr="00117F96">
        <w:rPr>
          <w:rFonts w:ascii="Times New Roman" w:hAnsi="Times New Roman" w:cs="Times New Roman"/>
          <w:noProof/>
          <w:szCs w:val="24"/>
        </w:rPr>
        <w:t>, vol. 49, pp. 1266–1275, Mar. 2008.</w:t>
      </w:r>
    </w:p>
    <w:p w14:paraId="108BE808"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[36]</w:t>
      </w:r>
      <w:r w:rsidRPr="00117F96">
        <w:rPr>
          <w:rFonts w:ascii="Times New Roman" w:hAnsi="Times New Roman" w:cs="Times New Roman"/>
          <w:noProof/>
          <w:szCs w:val="24"/>
        </w:rPr>
        <w:tab/>
        <w:t xml:space="preserve">D. Roy, J. S. Knapp, J. T. Guthrie, and S. Perrier, “Antibacterial Cellulose Fiber via RAFT Surface Graft Polymerization,” </w:t>
      </w:r>
      <w:r w:rsidRPr="00117F96">
        <w:rPr>
          <w:rFonts w:ascii="Times New Roman" w:hAnsi="Times New Roman" w:cs="Times New Roman"/>
          <w:i/>
          <w:iCs/>
          <w:noProof/>
          <w:szCs w:val="24"/>
        </w:rPr>
        <w:t>Biomacromolecules</w:t>
      </w:r>
      <w:r w:rsidRPr="00117F96">
        <w:rPr>
          <w:rFonts w:ascii="Times New Roman" w:hAnsi="Times New Roman" w:cs="Times New Roman"/>
          <w:noProof/>
          <w:szCs w:val="24"/>
        </w:rPr>
        <w:t>, vol. 9, pp. 91–99, 2008.</w:t>
      </w:r>
    </w:p>
    <w:p w14:paraId="62513892"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[37]</w:t>
      </w:r>
      <w:r w:rsidRPr="00117F96">
        <w:rPr>
          <w:rFonts w:ascii="Times New Roman" w:hAnsi="Times New Roman" w:cs="Times New Roman"/>
          <w:noProof/>
          <w:szCs w:val="24"/>
        </w:rPr>
        <w:tab/>
        <w:t xml:space="preserve">M. Braun and Y. Sun, “Antimicrobial polymers containing melamine derivatives. I. Preparation and characterization of chloromelamine-based cellulose,” </w:t>
      </w:r>
      <w:r w:rsidRPr="00117F96">
        <w:rPr>
          <w:rFonts w:ascii="Times New Roman" w:hAnsi="Times New Roman" w:cs="Times New Roman"/>
          <w:i/>
          <w:iCs/>
          <w:noProof/>
          <w:szCs w:val="24"/>
        </w:rPr>
        <w:t>J. Polym. Sci. Part A Polym. Chem.</w:t>
      </w:r>
      <w:r w:rsidRPr="00117F96">
        <w:rPr>
          <w:rFonts w:ascii="Times New Roman" w:hAnsi="Times New Roman" w:cs="Times New Roman"/>
          <w:noProof/>
          <w:szCs w:val="24"/>
        </w:rPr>
        <w:t>, vol. 42, pp. 3818–3827, Aug. 2004.</w:t>
      </w:r>
    </w:p>
    <w:p w14:paraId="60F425AF"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[38]</w:t>
      </w:r>
      <w:r w:rsidRPr="00117F96">
        <w:rPr>
          <w:rFonts w:ascii="Times New Roman" w:hAnsi="Times New Roman" w:cs="Times New Roman"/>
          <w:noProof/>
          <w:szCs w:val="24"/>
        </w:rPr>
        <w:tab/>
        <w:t xml:space="preserve">M. Krouit, R. Granet, and P. Krausz, “Photobactericidal films from porphyrins grafted to alkylated cellulose – synthesis and bactericidal properties,” </w:t>
      </w:r>
      <w:r w:rsidRPr="00117F96">
        <w:rPr>
          <w:rFonts w:ascii="Times New Roman" w:hAnsi="Times New Roman" w:cs="Times New Roman"/>
          <w:i/>
          <w:iCs/>
          <w:noProof/>
          <w:szCs w:val="24"/>
        </w:rPr>
        <w:t>Eur. Polym. J.</w:t>
      </w:r>
      <w:r w:rsidRPr="00117F96">
        <w:rPr>
          <w:rFonts w:ascii="Times New Roman" w:hAnsi="Times New Roman" w:cs="Times New Roman"/>
          <w:noProof/>
          <w:szCs w:val="24"/>
        </w:rPr>
        <w:t>, vol. 45, pp. 1250–1259, Apr. 2009.</w:t>
      </w:r>
    </w:p>
    <w:p w14:paraId="115692F4"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[39]</w:t>
      </w:r>
      <w:r w:rsidRPr="00117F96">
        <w:rPr>
          <w:rFonts w:ascii="Times New Roman" w:hAnsi="Times New Roman" w:cs="Times New Roman"/>
          <w:noProof/>
          <w:szCs w:val="24"/>
        </w:rPr>
        <w:tab/>
        <w:t xml:space="preserve">A. Memmi, R. Granet, M. Aouni, and A. Bakhrouf, “Synthesis of new photobactericidal polymers by ‘ click chemistry ’ and a study of their biological activity,” </w:t>
      </w:r>
      <w:r w:rsidRPr="00117F96">
        <w:rPr>
          <w:rFonts w:ascii="Times New Roman" w:hAnsi="Times New Roman" w:cs="Times New Roman"/>
          <w:i/>
          <w:iCs/>
          <w:noProof/>
          <w:szCs w:val="24"/>
        </w:rPr>
        <w:t>e-Polymers 2012,</w:t>
      </w:r>
      <w:r w:rsidRPr="00117F96">
        <w:rPr>
          <w:rFonts w:ascii="Times New Roman" w:hAnsi="Times New Roman" w:cs="Times New Roman"/>
          <w:noProof/>
          <w:szCs w:val="24"/>
        </w:rPr>
        <w:t xml:space="preserve"> no. 040, pp. 1–12, 2012.</w:t>
      </w:r>
    </w:p>
    <w:p w14:paraId="41504F17"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[40]</w:t>
      </w:r>
      <w:r w:rsidRPr="00117F96">
        <w:rPr>
          <w:rFonts w:ascii="Times New Roman" w:hAnsi="Times New Roman" w:cs="Times New Roman"/>
          <w:noProof/>
          <w:szCs w:val="24"/>
        </w:rPr>
        <w:tab/>
        <w:t xml:space="preserve">M. Krouit, R. Granet, and P. Krausz, “Photobactericidal plastic films based on cellulose esterified by chloroacetate and a cationic porphyrin,” </w:t>
      </w:r>
      <w:r w:rsidRPr="00117F96">
        <w:rPr>
          <w:rFonts w:ascii="Times New Roman" w:hAnsi="Times New Roman" w:cs="Times New Roman"/>
          <w:i/>
          <w:iCs/>
          <w:noProof/>
          <w:szCs w:val="24"/>
        </w:rPr>
        <w:t>Bioorg. Med. Chem.</w:t>
      </w:r>
      <w:r w:rsidRPr="00117F96">
        <w:rPr>
          <w:rFonts w:ascii="Times New Roman" w:hAnsi="Times New Roman" w:cs="Times New Roman"/>
          <w:noProof/>
          <w:szCs w:val="24"/>
        </w:rPr>
        <w:t>, vol. 16, pp. 10091–7, Dec. 2008.</w:t>
      </w:r>
    </w:p>
    <w:p w14:paraId="40F704E4"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[41]</w:t>
      </w:r>
      <w:r w:rsidRPr="00117F96">
        <w:rPr>
          <w:rFonts w:ascii="Times New Roman" w:hAnsi="Times New Roman" w:cs="Times New Roman"/>
          <w:noProof/>
          <w:szCs w:val="24"/>
        </w:rPr>
        <w:tab/>
        <w:t xml:space="preserve">C. Ringot, V. Sol, R. Granet, and P. Krausz, “Porphyrin-grafted cellulose fabric: New photobactericidal material obtained by ‘Click-Chemistry’ reaction,” </w:t>
      </w:r>
      <w:r w:rsidRPr="00117F96">
        <w:rPr>
          <w:rFonts w:ascii="Times New Roman" w:hAnsi="Times New Roman" w:cs="Times New Roman"/>
          <w:i/>
          <w:iCs/>
          <w:noProof/>
          <w:szCs w:val="24"/>
        </w:rPr>
        <w:t>Mater. Lett.</w:t>
      </w:r>
      <w:r w:rsidRPr="00117F96">
        <w:rPr>
          <w:rFonts w:ascii="Times New Roman" w:hAnsi="Times New Roman" w:cs="Times New Roman"/>
          <w:noProof/>
          <w:szCs w:val="24"/>
        </w:rPr>
        <w:t>, vol. 63, pp. 1889–1891, Aug. 2009.</w:t>
      </w:r>
    </w:p>
    <w:p w14:paraId="5F836901"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[42]</w:t>
      </w:r>
      <w:r w:rsidRPr="00117F96">
        <w:rPr>
          <w:rFonts w:ascii="Times New Roman" w:hAnsi="Times New Roman" w:cs="Times New Roman"/>
          <w:noProof/>
          <w:szCs w:val="24"/>
        </w:rPr>
        <w:tab/>
        <w:t xml:space="preserve">V. S. J-P Mbakidi, K. Herke, S. Alvès, V. Chaleix, R. Granet, P. Krausza, S. Leroy-Lheza, T-S Ouka, “Synthesis and photobiocidal properties of cationic porphyrin-grafted paper,” </w:t>
      </w:r>
      <w:r w:rsidRPr="00117F96">
        <w:rPr>
          <w:rFonts w:ascii="Times New Roman" w:hAnsi="Times New Roman" w:cs="Times New Roman"/>
          <w:i/>
          <w:iCs/>
          <w:noProof/>
          <w:szCs w:val="24"/>
        </w:rPr>
        <w:t>Carbohydr. Polym.</w:t>
      </w:r>
      <w:r w:rsidRPr="00117F96">
        <w:rPr>
          <w:rFonts w:ascii="Times New Roman" w:hAnsi="Times New Roman" w:cs="Times New Roman"/>
          <w:noProof/>
          <w:szCs w:val="24"/>
        </w:rPr>
        <w:t>, vol. 91, pp. 333–338, 2013.</w:t>
      </w:r>
    </w:p>
    <w:p w14:paraId="4F6044D2"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[43]</w:t>
      </w:r>
      <w:r w:rsidRPr="00117F96">
        <w:rPr>
          <w:rFonts w:ascii="Times New Roman" w:hAnsi="Times New Roman" w:cs="Times New Roman"/>
          <w:noProof/>
          <w:szCs w:val="24"/>
        </w:rPr>
        <w:tab/>
        <w:t xml:space="preserve">B. S. T. P. and R. A. G. David Ramirez Alvarado, Dimitris S. Argyropoulos, Frank Scholle, “A Facile Strategy for Photoactive Nanocellulose-based Antimicrobial Materials,” </w:t>
      </w:r>
      <w:r w:rsidRPr="00117F96">
        <w:rPr>
          <w:rFonts w:ascii="Times New Roman" w:hAnsi="Times New Roman" w:cs="Times New Roman"/>
          <w:i/>
          <w:iCs/>
          <w:noProof/>
          <w:szCs w:val="24"/>
        </w:rPr>
        <w:t>Green Chem.</w:t>
      </w:r>
      <w:r w:rsidRPr="00117F96">
        <w:rPr>
          <w:rFonts w:ascii="Times New Roman" w:hAnsi="Times New Roman" w:cs="Times New Roman"/>
          <w:noProof/>
          <w:szCs w:val="24"/>
        </w:rPr>
        <w:t>, vol. 21, p. 3424, 2019.</w:t>
      </w:r>
    </w:p>
    <w:p w14:paraId="3B3D16FD"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[44]</w:t>
      </w:r>
      <w:r w:rsidRPr="00117F96">
        <w:rPr>
          <w:rFonts w:ascii="Times New Roman" w:hAnsi="Times New Roman" w:cs="Times New Roman"/>
          <w:noProof/>
          <w:szCs w:val="24"/>
        </w:rPr>
        <w:tab/>
        <w:t xml:space="preserve">Q. W. Jiancheng Dong, Reza A Ghiladi, Qingqing Wang, Yibing Cai, “Protoporphyrin-IX conjugated cellulose nanofibers that exhibit high antibacterial photodynamic inactivation efficacy,” </w:t>
      </w:r>
      <w:r w:rsidRPr="00117F96">
        <w:rPr>
          <w:rFonts w:ascii="Times New Roman" w:hAnsi="Times New Roman" w:cs="Times New Roman"/>
          <w:i/>
          <w:iCs/>
          <w:noProof/>
          <w:szCs w:val="24"/>
        </w:rPr>
        <w:t>Nanotechnology</w:t>
      </w:r>
      <w:r w:rsidRPr="00117F96">
        <w:rPr>
          <w:rFonts w:ascii="Times New Roman" w:hAnsi="Times New Roman" w:cs="Times New Roman"/>
          <w:noProof/>
          <w:szCs w:val="24"/>
        </w:rPr>
        <w:t>, vol. 29, no. 26, 2018.</w:t>
      </w:r>
    </w:p>
    <w:p w14:paraId="31A7B490"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[45]</w:t>
      </w:r>
      <w:r w:rsidRPr="00117F96">
        <w:rPr>
          <w:rFonts w:ascii="Times New Roman" w:hAnsi="Times New Roman" w:cs="Times New Roman"/>
          <w:noProof/>
          <w:szCs w:val="24"/>
        </w:rPr>
        <w:tab/>
        <w:t xml:space="preserve">R. Rahimi, F. Fayyaz, M. Rassa, and M. Rabbani, “The study of cellulosic fabrics impregnated with porphyrin compounds for use as photo-bactericidal polymers,” </w:t>
      </w:r>
      <w:r w:rsidRPr="00117F96">
        <w:rPr>
          <w:rFonts w:ascii="Times New Roman" w:hAnsi="Times New Roman" w:cs="Times New Roman"/>
          <w:i/>
          <w:iCs/>
          <w:noProof/>
          <w:szCs w:val="24"/>
        </w:rPr>
        <w:t>Mater. Sci. Eng. C</w:t>
      </w:r>
      <w:r w:rsidRPr="00117F96">
        <w:rPr>
          <w:rFonts w:ascii="Times New Roman" w:hAnsi="Times New Roman" w:cs="Times New Roman"/>
          <w:noProof/>
          <w:szCs w:val="24"/>
        </w:rPr>
        <w:t>, vol. 59, pp. 661–668, 2016.</w:t>
      </w:r>
    </w:p>
    <w:p w14:paraId="09C6CB30"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[46]</w:t>
      </w:r>
      <w:r w:rsidRPr="00117F96">
        <w:rPr>
          <w:rFonts w:ascii="Times New Roman" w:hAnsi="Times New Roman" w:cs="Times New Roman"/>
          <w:noProof/>
          <w:szCs w:val="24"/>
        </w:rPr>
        <w:tab/>
        <w:t xml:space="preserve">J. Hu, </w:t>
      </w:r>
      <w:r w:rsidRPr="00117F96">
        <w:rPr>
          <w:rFonts w:ascii="Times New Roman" w:hAnsi="Times New Roman" w:cs="Times New Roman"/>
          <w:i/>
          <w:iCs/>
          <w:noProof/>
          <w:szCs w:val="24"/>
        </w:rPr>
        <w:t>Fabric Testing</w:t>
      </w:r>
      <w:r w:rsidRPr="00117F96">
        <w:rPr>
          <w:rFonts w:ascii="Times New Roman" w:hAnsi="Times New Roman" w:cs="Times New Roman"/>
          <w:noProof/>
          <w:szCs w:val="24"/>
        </w:rPr>
        <w:t>, 1st Editio. Woodhead Publishing, 2008.</w:t>
      </w:r>
    </w:p>
    <w:p w14:paraId="2A6D9FDE"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[47]</w:t>
      </w:r>
      <w:r w:rsidRPr="00117F96">
        <w:rPr>
          <w:rFonts w:ascii="Times New Roman" w:hAnsi="Times New Roman" w:cs="Times New Roman"/>
          <w:noProof/>
          <w:szCs w:val="24"/>
        </w:rPr>
        <w:tab/>
        <w:t xml:space="preserve">F. G. · K. S. · P. M. · G. Csík, “Photobiological activity of exogenous and endogenous porphyrin derivatives in Escherichia coli and Enterococcus hirae cells,” </w:t>
      </w:r>
      <w:r w:rsidRPr="00117F96">
        <w:rPr>
          <w:rFonts w:ascii="Times New Roman" w:hAnsi="Times New Roman" w:cs="Times New Roman"/>
          <w:i/>
          <w:iCs/>
          <w:noProof/>
          <w:szCs w:val="24"/>
        </w:rPr>
        <w:t>Radiat Env. Biophys</w:t>
      </w:r>
      <w:r w:rsidRPr="00117F96">
        <w:rPr>
          <w:rFonts w:ascii="Times New Roman" w:hAnsi="Times New Roman" w:cs="Times New Roman"/>
          <w:noProof/>
          <w:szCs w:val="24"/>
        </w:rPr>
        <w:t>, vol. 40, pp. 145–151, 2001.</w:t>
      </w:r>
    </w:p>
    <w:p w14:paraId="4A9AE0AA"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[48]</w:t>
      </w:r>
      <w:r w:rsidRPr="00117F96">
        <w:rPr>
          <w:rFonts w:ascii="Times New Roman" w:hAnsi="Times New Roman" w:cs="Times New Roman"/>
          <w:noProof/>
          <w:szCs w:val="24"/>
        </w:rPr>
        <w:tab/>
        <w:t xml:space="preserve">K. Ergaieg, M. Chevanne, J. Cillard, and R. Seux, “Involvement of both Type I and Type II mechanisms in Gram-positive and Gram-negative bacteria photosensitization by a meso-substituted cationic porphyrin,” </w:t>
      </w:r>
      <w:r w:rsidRPr="00117F96">
        <w:rPr>
          <w:rFonts w:ascii="Times New Roman" w:hAnsi="Times New Roman" w:cs="Times New Roman"/>
          <w:i/>
          <w:iCs/>
          <w:noProof/>
          <w:szCs w:val="24"/>
        </w:rPr>
        <w:t>Sol. Energy</w:t>
      </w:r>
      <w:r w:rsidRPr="00117F96">
        <w:rPr>
          <w:rFonts w:ascii="Times New Roman" w:hAnsi="Times New Roman" w:cs="Times New Roman"/>
          <w:noProof/>
          <w:szCs w:val="24"/>
        </w:rPr>
        <w:t>, vol. 82, pp. 1107–1117, Dec. 2008.</w:t>
      </w:r>
    </w:p>
    <w:p w14:paraId="32A9AB81"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[49]</w:t>
      </w:r>
      <w:r w:rsidRPr="00117F96">
        <w:rPr>
          <w:rFonts w:ascii="Times New Roman" w:hAnsi="Times New Roman" w:cs="Times New Roman"/>
          <w:noProof/>
          <w:szCs w:val="24"/>
        </w:rPr>
        <w:tab/>
        <w:t xml:space="preserve">Y. Nitzan, A. Balzam-sudakevitz, and H. Ashkenazi, “Eradication of Acinetobacter baumannii by photosensitized agents in vitro,” </w:t>
      </w:r>
      <w:r w:rsidRPr="00117F96">
        <w:rPr>
          <w:rFonts w:ascii="Times New Roman" w:hAnsi="Times New Roman" w:cs="Times New Roman"/>
          <w:i/>
          <w:iCs/>
          <w:noProof/>
          <w:szCs w:val="24"/>
        </w:rPr>
        <w:t>J. Photochem. Photobiol. B Biol.</w:t>
      </w:r>
      <w:r w:rsidRPr="00117F96">
        <w:rPr>
          <w:rFonts w:ascii="Times New Roman" w:hAnsi="Times New Roman" w:cs="Times New Roman"/>
          <w:noProof/>
          <w:szCs w:val="24"/>
        </w:rPr>
        <w:t>, vol. 42, pp. 211–218, 1998.</w:t>
      </w:r>
    </w:p>
    <w:p w14:paraId="32255439"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[50]</w:t>
      </w:r>
      <w:r w:rsidRPr="00117F96">
        <w:rPr>
          <w:rFonts w:ascii="Times New Roman" w:hAnsi="Times New Roman" w:cs="Times New Roman"/>
          <w:noProof/>
          <w:szCs w:val="24"/>
        </w:rPr>
        <w:tab/>
        <w:t xml:space="preserve">Y. Nitzan and H. Ashkenazi, “Photoinactivation of Deinococcus radiodurans: An Unusual Gram-Positive Microorganism,” </w:t>
      </w:r>
      <w:r w:rsidRPr="00117F96">
        <w:rPr>
          <w:rFonts w:ascii="Times New Roman" w:hAnsi="Times New Roman" w:cs="Times New Roman"/>
          <w:i/>
          <w:iCs/>
          <w:noProof/>
          <w:szCs w:val="24"/>
        </w:rPr>
        <w:t>Photochem. Photobiol.</w:t>
      </w:r>
      <w:r w:rsidRPr="00117F96">
        <w:rPr>
          <w:rFonts w:ascii="Times New Roman" w:hAnsi="Times New Roman" w:cs="Times New Roman"/>
          <w:noProof/>
          <w:szCs w:val="24"/>
        </w:rPr>
        <w:t>, vol. 69, no. 4, pp. 505–510, 1999.</w:t>
      </w:r>
    </w:p>
    <w:p w14:paraId="5D1CD8CF"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[51]</w:t>
      </w:r>
      <w:r w:rsidRPr="00117F96">
        <w:rPr>
          <w:rFonts w:ascii="Times New Roman" w:hAnsi="Times New Roman" w:cs="Times New Roman"/>
          <w:noProof/>
          <w:szCs w:val="24"/>
        </w:rPr>
        <w:tab/>
        <w:t xml:space="preserve">A. Lipovsky, Y. Nitzan, H. Friedmann, and R. Lubart, “Sensitivity of Staphylococcus aureus Strains to Broadband Visible Light,” </w:t>
      </w:r>
      <w:r w:rsidRPr="00117F96">
        <w:rPr>
          <w:rFonts w:ascii="Times New Roman" w:hAnsi="Times New Roman" w:cs="Times New Roman"/>
          <w:i/>
          <w:iCs/>
          <w:noProof/>
          <w:szCs w:val="24"/>
        </w:rPr>
        <w:t>Photochem. Photobiol.</w:t>
      </w:r>
      <w:r w:rsidRPr="00117F96">
        <w:rPr>
          <w:rFonts w:ascii="Times New Roman" w:hAnsi="Times New Roman" w:cs="Times New Roman"/>
          <w:noProof/>
          <w:szCs w:val="24"/>
        </w:rPr>
        <w:t>, vol. 85, pp. 255–260, 2009.</w:t>
      </w:r>
    </w:p>
    <w:p w14:paraId="36B66FB1"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[52]</w:t>
      </w:r>
      <w:r w:rsidRPr="00117F96">
        <w:rPr>
          <w:rFonts w:ascii="Times New Roman" w:hAnsi="Times New Roman" w:cs="Times New Roman"/>
          <w:noProof/>
          <w:szCs w:val="24"/>
        </w:rPr>
        <w:tab/>
        <w:t xml:space="preserve">Y. Nitzan and H. Ashkenazi, “Photoinactivation of Acinetobacter baumannii and Escherichia coli B by a cationic hydrophilic porphyrin at various light wavelengths,” </w:t>
      </w:r>
      <w:r w:rsidRPr="00117F96">
        <w:rPr>
          <w:rFonts w:ascii="Times New Roman" w:hAnsi="Times New Roman" w:cs="Times New Roman"/>
          <w:i/>
          <w:iCs/>
          <w:noProof/>
          <w:szCs w:val="24"/>
        </w:rPr>
        <w:t>Curr. Microbiol.</w:t>
      </w:r>
      <w:r w:rsidRPr="00117F96">
        <w:rPr>
          <w:rFonts w:ascii="Times New Roman" w:hAnsi="Times New Roman" w:cs="Times New Roman"/>
          <w:noProof/>
          <w:szCs w:val="24"/>
        </w:rPr>
        <w:t>, vol. 42, pp. 408–414, Jun. 2001.</w:t>
      </w:r>
    </w:p>
    <w:p w14:paraId="0FE7A1C2"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[53]</w:t>
      </w:r>
      <w:r w:rsidRPr="00117F96">
        <w:rPr>
          <w:rFonts w:ascii="Times New Roman" w:hAnsi="Times New Roman" w:cs="Times New Roman"/>
          <w:noProof/>
          <w:szCs w:val="24"/>
        </w:rPr>
        <w:tab/>
        <w:t xml:space="preserve">M. Wainwright, “Photodynamic antimicrobial chemotherapy (PACT),” </w:t>
      </w:r>
      <w:r w:rsidRPr="00117F96">
        <w:rPr>
          <w:rFonts w:ascii="Times New Roman" w:hAnsi="Times New Roman" w:cs="Times New Roman"/>
          <w:i/>
          <w:iCs/>
          <w:noProof/>
          <w:szCs w:val="24"/>
        </w:rPr>
        <w:t>J. Antimicrob. Chemother.</w:t>
      </w:r>
      <w:r w:rsidRPr="00117F96">
        <w:rPr>
          <w:rFonts w:ascii="Times New Roman" w:hAnsi="Times New Roman" w:cs="Times New Roman"/>
          <w:noProof/>
          <w:szCs w:val="24"/>
        </w:rPr>
        <w:t>, vol. 42, pp. 13–28, 1998.</w:t>
      </w:r>
    </w:p>
    <w:p w14:paraId="44355BC1"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[54]</w:t>
      </w:r>
      <w:r w:rsidRPr="00117F96">
        <w:rPr>
          <w:rFonts w:ascii="Times New Roman" w:hAnsi="Times New Roman" w:cs="Times New Roman"/>
          <w:noProof/>
          <w:szCs w:val="24"/>
        </w:rPr>
        <w:tab/>
        <w:t xml:space="preserve">N. Ristić and I. Ristić, “Cationic Modification of Cotton Fabrics and Reactive Dyeing Characteristics,” </w:t>
      </w:r>
      <w:r w:rsidRPr="00117F96">
        <w:rPr>
          <w:rFonts w:ascii="Times New Roman" w:hAnsi="Times New Roman" w:cs="Times New Roman"/>
          <w:i/>
          <w:iCs/>
          <w:noProof/>
          <w:szCs w:val="24"/>
        </w:rPr>
        <w:t>J. Eng. Fiber. Fabr.</w:t>
      </w:r>
      <w:r w:rsidRPr="00117F96">
        <w:rPr>
          <w:rFonts w:ascii="Times New Roman" w:hAnsi="Times New Roman" w:cs="Times New Roman"/>
          <w:noProof/>
          <w:szCs w:val="24"/>
        </w:rPr>
        <w:t>, vol. 7, no. 4, pp. 113–121, 2012.</w:t>
      </w:r>
    </w:p>
    <w:p w14:paraId="4E0DD181"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[55]</w:t>
      </w:r>
      <w:r w:rsidRPr="00117F96">
        <w:rPr>
          <w:rFonts w:ascii="Times New Roman" w:hAnsi="Times New Roman" w:cs="Times New Roman"/>
          <w:noProof/>
          <w:szCs w:val="24"/>
        </w:rPr>
        <w:tab/>
        <w:t xml:space="preserve">P. Zhu, S. Sui, B. Wang, K. Sun, and G. Sun, “A study of pyrolysis and pyrolysis products of flame-retardant cotton fabrics by DSC, TGA, and PY-GC-MS,” </w:t>
      </w:r>
      <w:r w:rsidRPr="00117F96">
        <w:rPr>
          <w:rFonts w:ascii="Times New Roman" w:hAnsi="Times New Roman" w:cs="Times New Roman"/>
          <w:i/>
          <w:iCs/>
          <w:noProof/>
          <w:szCs w:val="24"/>
        </w:rPr>
        <w:t>J. Anal. Appl. Pyrolysis</w:t>
      </w:r>
      <w:r w:rsidRPr="00117F96">
        <w:rPr>
          <w:rFonts w:ascii="Times New Roman" w:hAnsi="Times New Roman" w:cs="Times New Roman"/>
          <w:noProof/>
          <w:szCs w:val="24"/>
        </w:rPr>
        <w:t>, vol. 71, no. 2, pp. 645–655, 2004.</w:t>
      </w:r>
    </w:p>
    <w:p w14:paraId="032B2C44"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[56]</w:t>
      </w:r>
      <w:r w:rsidRPr="00117F96">
        <w:rPr>
          <w:rFonts w:ascii="Times New Roman" w:hAnsi="Times New Roman" w:cs="Times New Roman"/>
          <w:noProof/>
          <w:szCs w:val="24"/>
        </w:rPr>
        <w:tab/>
        <w:t xml:space="preserve">S. Hu, Y. Hu, L. Song, and H. Lu, “The potential of ferric pyrophosphate for influencing the thermal degradation of cotton fabrics,” </w:t>
      </w:r>
      <w:r w:rsidRPr="00117F96">
        <w:rPr>
          <w:rFonts w:ascii="Times New Roman" w:hAnsi="Times New Roman" w:cs="Times New Roman"/>
          <w:i/>
          <w:iCs/>
          <w:noProof/>
          <w:szCs w:val="24"/>
        </w:rPr>
        <w:t>J. Therm. Anal. Calorim.</w:t>
      </w:r>
      <w:r w:rsidRPr="00117F96">
        <w:rPr>
          <w:rFonts w:ascii="Times New Roman" w:hAnsi="Times New Roman" w:cs="Times New Roman"/>
          <w:noProof/>
          <w:szCs w:val="24"/>
        </w:rPr>
        <w:t>, vol. 109, no. 1, pp. 27–32, 2012.</w:t>
      </w:r>
    </w:p>
    <w:p w14:paraId="2A4DDD7C"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[57]</w:t>
      </w:r>
      <w:r w:rsidRPr="00117F96">
        <w:rPr>
          <w:rFonts w:ascii="Times New Roman" w:hAnsi="Times New Roman" w:cs="Times New Roman"/>
          <w:noProof/>
          <w:szCs w:val="24"/>
        </w:rPr>
        <w:tab/>
        <w:t xml:space="preserve">S. M. Mostashari and F. Fayyaz, “TG of a cotton fabric impregnated by sodium borate decahydrate (Na 2B4O7•10H2O) as a flame-retardant,” </w:t>
      </w:r>
      <w:r w:rsidRPr="00117F96">
        <w:rPr>
          <w:rFonts w:ascii="Times New Roman" w:hAnsi="Times New Roman" w:cs="Times New Roman"/>
          <w:i/>
          <w:iCs/>
          <w:noProof/>
          <w:szCs w:val="24"/>
        </w:rPr>
        <w:t>J. Therm. Anal. Calorim.</w:t>
      </w:r>
      <w:r w:rsidRPr="00117F96">
        <w:rPr>
          <w:rFonts w:ascii="Times New Roman" w:hAnsi="Times New Roman" w:cs="Times New Roman"/>
          <w:noProof/>
          <w:szCs w:val="24"/>
        </w:rPr>
        <w:t>, vol. 93, no. 3, pp. 933–936, 2008.</w:t>
      </w:r>
    </w:p>
    <w:p w14:paraId="08369B0B"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[58]</w:t>
      </w:r>
      <w:r w:rsidRPr="00117F96">
        <w:rPr>
          <w:rFonts w:ascii="Times New Roman" w:hAnsi="Times New Roman" w:cs="Times New Roman"/>
          <w:noProof/>
          <w:szCs w:val="24"/>
        </w:rPr>
        <w:tab/>
        <w:t>S. M. Mostashari and F. Fayyaz, “A Combination of Red Phosphorus-Zinc Chloride for Flame-Retardancy of a Cotton Fabric,” vol. 4037, no. July, 2016.</w:t>
      </w:r>
    </w:p>
    <w:p w14:paraId="31E6B9EE"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[59]</w:t>
      </w:r>
      <w:r w:rsidRPr="00117F96">
        <w:rPr>
          <w:rFonts w:ascii="Times New Roman" w:hAnsi="Times New Roman" w:cs="Times New Roman"/>
          <w:noProof/>
          <w:szCs w:val="24"/>
        </w:rPr>
        <w:tab/>
        <w:t xml:space="preserve">S. M. Mostashari and F. Fayyaz, “XRD characterization of the ashes from a burned cellulosic fabric impregnated with magnesium bromide hexahydrate as flame-retardant,” </w:t>
      </w:r>
      <w:r w:rsidRPr="00117F96">
        <w:rPr>
          <w:rFonts w:ascii="Times New Roman" w:hAnsi="Times New Roman" w:cs="Times New Roman"/>
          <w:i/>
          <w:iCs/>
          <w:noProof/>
          <w:szCs w:val="24"/>
        </w:rPr>
        <w:t>J. Therm. Anal. Calorim.</w:t>
      </w:r>
      <w:r w:rsidRPr="00117F96">
        <w:rPr>
          <w:rFonts w:ascii="Times New Roman" w:hAnsi="Times New Roman" w:cs="Times New Roman"/>
          <w:noProof/>
          <w:szCs w:val="24"/>
        </w:rPr>
        <w:t>, vol. 92, no. 3, pp. 845–849, 2008.</w:t>
      </w:r>
    </w:p>
    <w:p w14:paraId="7B77BD7E"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szCs w:val="24"/>
        </w:rPr>
      </w:pPr>
      <w:r w:rsidRPr="00117F96">
        <w:rPr>
          <w:rFonts w:ascii="Times New Roman" w:hAnsi="Times New Roman" w:cs="Times New Roman"/>
          <w:noProof/>
          <w:szCs w:val="24"/>
        </w:rPr>
        <w:t>[60]</w:t>
      </w:r>
      <w:r w:rsidRPr="00117F96">
        <w:rPr>
          <w:rFonts w:ascii="Times New Roman" w:hAnsi="Times New Roman" w:cs="Times New Roman"/>
          <w:noProof/>
          <w:szCs w:val="24"/>
        </w:rPr>
        <w:tab/>
        <w:t xml:space="preserve">F. MOSTASHARI, S. M., FAYYAZ, “A Thermogravimetric Study of Cotton Fabric Flame-Retardancy by Means of Impregnation with Red Phosphorus,” </w:t>
      </w:r>
      <w:r w:rsidRPr="00117F96">
        <w:rPr>
          <w:rFonts w:ascii="Times New Roman" w:hAnsi="Times New Roman" w:cs="Times New Roman"/>
          <w:i/>
          <w:iCs/>
          <w:noProof/>
          <w:szCs w:val="24"/>
        </w:rPr>
        <w:t>Chinese J. Chem.</w:t>
      </w:r>
      <w:r w:rsidRPr="00117F96">
        <w:rPr>
          <w:rFonts w:ascii="Times New Roman" w:hAnsi="Times New Roman" w:cs="Times New Roman"/>
          <w:noProof/>
          <w:szCs w:val="24"/>
        </w:rPr>
        <w:t>, vol. 26, pp. 1–10, 2008.</w:t>
      </w:r>
    </w:p>
    <w:p w14:paraId="3BAD8967" w14:textId="77777777" w:rsidR="00117F96" w:rsidRPr="00117F96" w:rsidRDefault="00117F96" w:rsidP="00117F96">
      <w:pPr>
        <w:widowControl w:val="0"/>
        <w:autoSpaceDE w:val="0"/>
        <w:autoSpaceDN w:val="0"/>
        <w:adjustRightInd w:val="0"/>
        <w:spacing w:line="240" w:lineRule="auto"/>
        <w:ind w:left="640" w:hanging="640"/>
        <w:rPr>
          <w:rFonts w:ascii="Times New Roman" w:hAnsi="Times New Roman" w:cs="Times New Roman"/>
          <w:noProof/>
        </w:rPr>
      </w:pPr>
      <w:r w:rsidRPr="00117F96">
        <w:rPr>
          <w:rFonts w:ascii="Times New Roman" w:hAnsi="Times New Roman" w:cs="Times New Roman"/>
          <w:noProof/>
          <w:szCs w:val="24"/>
        </w:rPr>
        <w:t>[61]</w:t>
      </w:r>
      <w:r w:rsidRPr="00117F96">
        <w:rPr>
          <w:rFonts w:ascii="Times New Roman" w:hAnsi="Times New Roman" w:cs="Times New Roman"/>
          <w:noProof/>
          <w:szCs w:val="24"/>
        </w:rPr>
        <w:tab/>
        <w:t xml:space="preserve">J. H. Troitzsch, “Overview of Flame Retardants,” </w:t>
      </w:r>
      <w:r w:rsidRPr="00117F96">
        <w:rPr>
          <w:rFonts w:ascii="Times New Roman" w:hAnsi="Times New Roman" w:cs="Times New Roman"/>
          <w:i/>
          <w:iCs/>
          <w:noProof/>
          <w:szCs w:val="24"/>
        </w:rPr>
        <w:t>Chim. Oggi Chem. Today</w:t>
      </w:r>
      <w:r w:rsidRPr="00117F96">
        <w:rPr>
          <w:rFonts w:ascii="Times New Roman" w:hAnsi="Times New Roman" w:cs="Times New Roman"/>
          <w:noProof/>
          <w:szCs w:val="24"/>
        </w:rPr>
        <w:t>, vol. 16, pp. 10–14, 1998.</w:t>
      </w:r>
    </w:p>
    <w:p w14:paraId="1E650DCF" w14:textId="17321C3C" w:rsidR="000C244C" w:rsidRPr="00783EB8" w:rsidRDefault="000C244C" w:rsidP="000C244C">
      <w:pPr>
        <w:jc w:val="both"/>
      </w:pPr>
      <w:r w:rsidRPr="00081D39">
        <w:rPr>
          <w:rFonts w:ascii="Times New Roman" w:hAnsi="Times New Roman" w:cs="Times New Roman"/>
        </w:rPr>
        <w:fldChar w:fldCharType="end"/>
      </w:r>
    </w:p>
    <w:p w14:paraId="511D5AF2" w14:textId="58816B6E" w:rsidR="00845FEB" w:rsidRPr="0013572B" w:rsidRDefault="00845FEB" w:rsidP="0013572B">
      <w:pPr>
        <w:tabs>
          <w:tab w:val="right" w:pos="284"/>
        </w:tabs>
        <w:autoSpaceDE w:val="0"/>
        <w:autoSpaceDN w:val="0"/>
        <w:adjustRightInd w:val="0"/>
        <w:spacing w:after="100" w:afterAutospacing="1" w:line="480" w:lineRule="auto"/>
        <w:ind w:left="851"/>
        <w:rPr>
          <w:rFonts w:asciiTheme="majorBidi" w:hAnsiTheme="majorBidi" w:cstheme="majorBidi"/>
          <w:sz w:val="20"/>
          <w:szCs w:val="20"/>
        </w:rPr>
      </w:pPr>
      <w:r w:rsidRPr="00783EB8">
        <w:rPr>
          <w:noProof/>
          <w:sz w:val="24"/>
          <w:szCs w:val="24"/>
        </w:rPr>
        <w:t xml:space="preserve">  </w:t>
      </w:r>
      <w:r w:rsidRPr="00783EB8">
        <w:rPr>
          <w:rFonts w:asciiTheme="majorBidi" w:hAnsiTheme="majorBidi" w:cstheme="majorBidi"/>
          <w:b/>
          <w:bCs/>
          <w:noProof/>
          <w:sz w:val="24"/>
          <w:szCs w:val="24"/>
        </w:rPr>
        <w:t xml:space="preserve">   </w:t>
      </w:r>
    </w:p>
    <w:sectPr w:rsidR="00845FEB" w:rsidRPr="0013572B" w:rsidSect="00F868B6">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16146" w14:textId="77777777" w:rsidR="00E13362" w:rsidRDefault="00E13362" w:rsidP="009C4A4A">
      <w:pPr>
        <w:spacing w:after="0" w:line="240" w:lineRule="auto"/>
      </w:pPr>
      <w:r>
        <w:separator/>
      </w:r>
    </w:p>
  </w:endnote>
  <w:endnote w:type="continuationSeparator" w:id="0">
    <w:p w14:paraId="379F5166" w14:textId="77777777" w:rsidR="00E13362" w:rsidRDefault="00E13362" w:rsidP="009C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roi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dvGulliv-R">
    <w:altName w:val="MS Mincho"/>
    <w:panose1 w:val="00000000000000000000"/>
    <w:charset w:val="80"/>
    <w:family w:val="auto"/>
    <w:notTrueType/>
    <w:pitch w:val="default"/>
    <w:sig w:usb0="00000001" w:usb1="08070000" w:usb2="00000010" w:usb3="00000000" w:csb0="00020000" w:csb1="00000000"/>
  </w:font>
  <w:font w:name="GulliverRM">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Normal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32397" w14:textId="77777777" w:rsidR="00E13362" w:rsidRDefault="00E13362" w:rsidP="009C4A4A">
      <w:pPr>
        <w:spacing w:after="0" w:line="240" w:lineRule="auto"/>
      </w:pPr>
      <w:r>
        <w:separator/>
      </w:r>
    </w:p>
  </w:footnote>
  <w:footnote w:type="continuationSeparator" w:id="0">
    <w:p w14:paraId="602238B6" w14:textId="77777777" w:rsidR="00E13362" w:rsidRDefault="00E13362" w:rsidP="009C4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CC5"/>
    <w:multiLevelType w:val="hybridMultilevel"/>
    <w:tmpl w:val="36A4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7CAD"/>
    <w:multiLevelType w:val="multilevel"/>
    <w:tmpl w:val="0DCED718"/>
    <w:lvl w:ilvl="0">
      <w:start w:val="1"/>
      <w:numFmt w:val="decimal"/>
      <w:lvlText w:val="%1."/>
      <w:lvlJc w:val="left"/>
      <w:pPr>
        <w:ind w:left="720" w:hanging="360"/>
      </w:pPr>
      <w:rPr>
        <w:b/>
        <w:bCs/>
      </w:rPr>
    </w:lvl>
    <w:lvl w:ilvl="1">
      <w:start w:val="1"/>
      <w:numFmt w:val="decimal"/>
      <w:isLgl/>
      <w:lvlText w:val="%1.%2."/>
      <w:lvlJc w:val="left"/>
      <w:pPr>
        <w:ind w:left="1211"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2B5EF2"/>
    <w:multiLevelType w:val="hybridMultilevel"/>
    <w:tmpl w:val="0DA6FD30"/>
    <w:lvl w:ilvl="0" w:tplc="9C36402A">
      <w:start w:val="9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B454A"/>
    <w:multiLevelType w:val="hybridMultilevel"/>
    <w:tmpl w:val="C8AE7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212DD"/>
    <w:multiLevelType w:val="hybridMultilevel"/>
    <w:tmpl w:val="944A83E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4555D"/>
    <w:multiLevelType w:val="multilevel"/>
    <w:tmpl w:val="7E54F52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color w:val="000000" w:themeColor="text1"/>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0227153"/>
    <w:multiLevelType w:val="hybridMultilevel"/>
    <w:tmpl w:val="C52012A4"/>
    <w:lvl w:ilvl="0" w:tplc="94DE8E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65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7B60A4"/>
    <w:multiLevelType w:val="multilevel"/>
    <w:tmpl w:val="9CBC4C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F294EEA"/>
    <w:multiLevelType w:val="multilevel"/>
    <w:tmpl w:val="615A20E4"/>
    <w:lvl w:ilvl="0">
      <w:start w:val="1"/>
      <w:numFmt w:val="decimal"/>
      <w:lvlText w:val="%1."/>
      <w:lvlJc w:val="left"/>
      <w:pPr>
        <w:ind w:left="720" w:hanging="360"/>
      </w:pPr>
    </w:lvl>
    <w:lvl w:ilvl="1">
      <w:start w:val="1"/>
      <w:numFmt w:val="decimal"/>
      <w:isLgl/>
      <w:lvlText w:val="%1.%2."/>
      <w:lvlJc w:val="left"/>
      <w:pPr>
        <w:ind w:left="720" w:hanging="360"/>
      </w:pPr>
      <w:rPr>
        <w:rFonts w:hint="default"/>
        <w:b/>
        <w:i/>
        <w:color w:val="FF0000"/>
        <w:sz w:val="24"/>
      </w:rPr>
    </w:lvl>
    <w:lvl w:ilvl="2">
      <w:start w:val="1"/>
      <w:numFmt w:val="decimal"/>
      <w:isLgl/>
      <w:lvlText w:val="%1.%2.%3."/>
      <w:lvlJc w:val="left"/>
      <w:pPr>
        <w:ind w:left="1080" w:hanging="720"/>
      </w:pPr>
      <w:rPr>
        <w:rFonts w:hint="default"/>
        <w:b/>
        <w:i/>
        <w:sz w:val="24"/>
      </w:rPr>
    </w:lvl>
    <w:lvl w:ilvl="3">
      <w:start w:val="1"/>
      <w:numFmt w:val="decimal"/>
      <w:isLgl/>
      <w:lvlText w:val="%1.%2.%3.%4."/>
      <w:lvlJc w:val="left"/>
      <w:pPr>
        <w:ind w:left="1080" w:hanging="720"/>
      </w:pPr>
      <w:rPr>
        <w:rFonts w:hint="default"/>
        <w:b/>
        <w:i/>
        <w:sz w:val="24"/>
      </w:rPr>
    </w:lvl>
    <w:lvl w:ilvl="4">
      <w:start w:val="1"/>
      <w:numFmt w:val="decimal"/>
      <w:isLgl/>
      <w:lvlText w:val="%1.%2.%3.%4.%5."/>
      <w:lvlJc w:val="left"/>
      <w:pPr>
        <w:ind w:left="1440" w:hanging="1080"/>
      </w:pPr>
      <w:rPr>
        <w:rFonts w:hint="default"/>
        <w:b/>
        <w:i/>
        <w:sz w:val="24"/>
      </w:rPr>
    </w:lvl>
    <w:lvl w:ilvl="5">
      <w:start w:val="1"/>
      <w:numFmt w:val="decimal"/>
      <w:isLgl/>
      <w:lvlText w:val="%1.%2.%3.%4.%5.%6."/>
      <w:lvlJc w:val="left"/>
      <w:pPr>
        <w:ind w:left="1440" w:hanging="1080"/>
      </w:pPr>
      <w:rPr>
        <w:rFonts w:hint="default"/>
        <w:b/>
        <w:i/>
        <w:sz w:val="24"/>
      </w:rPr>
    </w:lvl>
    <w:lvl w:ilvl="6">
      <w:start w:val="1"/>
      <w:numFmt w:val="decimal"/>
      <w:isLgl/>
      <w:lvlText w:val="%1.%2.%3.%4.%5.%6.%7."/>
      <w:lvlJc w:val="left"/>
      <w:pPr>
        <w:ind w:left="1440" w:hanging="1080"/>
      </w:pPr>
      <w:rPr>
        <w:rFonts w:hint="default"/>
        <w:b/>
        <w:i/>
        <w:sz w:val="24"/>
      </w:rPr>
    </w:lvl>
    <w:lvl w:ilvl="7">
      <w:start w:val="1"/>
      <w:numFmt w:val="decimal"/>
      <w:isLgl/>
      <w:lvlText w:val="%1.%2.%3.%4.%5.%6.%7.%8."/>
      <w:lvlJc w:val="left"/>
      <w:pPr>
        <w:ind w:left="1800" w:hanging="1440"/>
      </w:pPr>
      <w:rPr>
        <w:rFonts w:hint="default"/>
        <w:b/>
        <w:i/>
        <w:sz w:val="24"/>
      </w:rPr>
    </w:lvl>
    <w:lvl w:ilvl="8">
      <w:start w:val="1"/>
      <w:numFmt w:val="decimal"/>
      <w:isLgl/>
      <w:lvlText w:val="%1.%2.%3.%4.%5.%6.%7.%8.%9."/>
      <w:lvlJc w:val="left"/>
      <w:pPr>
        <w:ind w:left="1800" w:hanging="1440"/>
      </w:pPr>
      <w:rPr>
        <w:rFonts w:hint="default"/>
        <w:b/>
        <w:i/>
        <w:sz w:val="24"/>
      </w:rPr>
    </w:lvl>
  </w:abstractNum>
  <w:abstractNum w:abstractNumId="10" w15:restartNumberingAfterBreak="0">
    <w:nsid w:val="4C8142E8"/>
    <w:multiLevelType w:val="multilevel"/>
    <w:tmpl w:val="24AC49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787ABC"/>
    <w:multiLevelType w:val="hybridMultilevel"/>
    <w:tmpl w:val="080AB6D0"/>
    <w:lvl w:ilvl="0" w:tplc="4A16BE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3619D"/>
    <w:multiLevelType w:val="hybridMultilevel"/>
    <w:tmpl w:val="1BB6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864D8"/>
    <w:multiLevelType w:val="hybridMultilevel"/>
    <w:tmpl w:val="B1686686"/>
    <w:lvl w:ilvl="0" w:tplc="DC3A5CE2">
      <w:start w:val="4"/>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22F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B040AE"/>
    <w:multiLevelType w:val="hybridMultilevel"/>
    <w:tmpl w:val="25D0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45590"/>
    <w:multiLevelType w:val="multilevel"/>
    <w:tmpl w:val="AE627E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B80B49"/>
    <w:multiLevelType w:val="hybridMultilevel"/>
    <w:tmpl w:val="8EF4C250"/>
    <w:lvl w:ilvl="0" w:tplc="FD36C8F8">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02F015F"/>
    <w:multiLevelType w:val="multilevel"/>
    <w:tmpl w:val="8014F7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6878ED"/>
    <w:multiLevelType w:val="hybridMultilevel"/>
    <w:tmpl w:val="E148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F03E9"/>
    <w:multiLevelType w:val="multilevel"/>
    <w:tmpl w:val="45D21E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524A14"/>
    <w:multiLevelType w:val="hybridMultilevel"/>
    <w:tmpl w:val="19EE3988"/>
    <w:lvl w:ilvl="0" w:tplc="3EDE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10"/>
  </w:num>
  <w:num w:numId="4">
    <w:abstractNumId w:val="4"/>
  </w:num>
  <w:num w:numId="5">
    <w:abstractNumId w:val="17"/>
  </w:num>
  <w:num w:numId="6">
    <w:abstractNumId w:val="19"/>
  </w:num>
  <w:num w:numId="7">
    <w:abstractNumId w:val="6"/>
  </w:num>
  <w:num w:numId="8">
    <w:abstractNumId w:val="9"/>
  </w:num>
  <w:num w:numId="9">
    <w:abstractNumId w:val="5"/>
  </w:num>
  <w:num w:numId="10">
    <w:abstractNumId w:val="11"/>
  </w:num>
  <w:num w:numId="11">
    <w:abstractNumId w:val="21"/>
  </w:num>
  <w:num w:numId="12">
    <w:abstractNumId w:val="8"/>
  </w:num>
  <w:num w:numId="13">
    <w:abstractNumId w:val="3"/>
  </w:num>
  <w:num w:numId="14">
    <w:abstractNumId w:val="15"/>
  </w:num>
  <w:num w:numId="15">
    <w:abstractNumId w:val="1"/>
  </w:num>
  <w:num w:numId="16">
    <w:abstractNumId w:val="7"/>
  </w:num>
  <w:num w:numId="17">
    <w:abstractNumId w:val="18"/>
  </w:num>
  <w:num w:numId="18">
    <w:abstractNumId w:val="14"/>
  </w:num>
  <w:num w:numId="19">
    <w:abstractNumId w:val="2"/>
  </w:num>
  <w:num w:numId="20">
    <w:abstractNumId w:val="0"/>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4A"/>
    <w:rsid w:val="0000648A"/>
    <w:rsid w:val="00022183"/>
    <w:rsid w:val="00027398"/>
    <w:rsid w:val="00031095"/>
    <w:rsid w:val="0003467C"/>
    <w:rsid w:val="00040859"/>
    <w:rsid w:val="000408CB"/>
    <w:rsid w:val="00043C9B"/>
    <w:rsid w:val="00060BF2"/>
    <w:rsid w:val="0006274C"/>
    <w:rsid w:val="00063325"/>
    <w:rsid w:val="00064576"/>
    <w:rsid w:val="00065BE9"/>
    <w:rsid w:val="00080DA1"/>
    <w:rsid w:val="00081960"/>
    <w:rsid w:val="00081D39"/>
    <w:rsid w:val="0008432F"/>
    <w:rsid w:val="000912D9"/>
    <w:rsid w:val="00093876"/>
    <w:rsid w:val="000A205B"/>
    <w:rsid w:val="000A27DD"/>
    <w:rsid w:val="000B44A6"/>
    <w:rsid w:val="000C242C"/>
    <w:rsid w:val="000C244C"/>
    <w:rsid w:val="000C45FF"/>
    <w:rsid w:val="000C6955"/>
    <w:rsid w:val="000D284C"/>
    <w:rsid w:val="000E0DE4"/>
    <w:rsid w:val="000E1E1B"/>
    <w:rsid w:val="000F2E21"/>
    <w:rsid w:val="000F3071"/>
    <w:rsid w:val="000F7DDE"/>
    <w:rsid w:val="00102F3D"/>
    <w:rsid w:val="0011062E"/>
    <w:rsid w:val="00117F96"/>
    <w:rsid w:val="00131AEB"/>
    <w:rsid w:val="001324D2"/>
    <w:rsid w:val="0013572B"/>
    <w:rsid w:val="00137172"/>
    <w:rsid w:val="00143BE6"/>
    <w:rsid w:val="00145423"/>
    <w:rsid w:val="00146D5D"/>
    <w:rsid w:val="001470D1"/>
    <w:rsid w:val="001478FD"/>
    <w:rsid w:val="0016630F"/>
    <w:rsid w:val="001719C2"/>
    <w:rsid w:val="0017251D"/>
    <w:rsid w:val="0018376E"/>
    <w:rsid w:val="00184FF2"/>
    <w:rsid w:val="00197D0A"/>
    <w:rsid w:val="001A2242"/>
    <w:rsid w:val="001B13AA"/>
    <w:rsid w:val="001B3544"/>
    <w:rsid w:val="001E2373"/>
    <w:rsid w:val="001E35B6"/>
    <w:rsid w:val="001E4469"/>
    <w:rsid w:val="001F15E4"/>
    <w:rsid w:val="0021128C"/>
    <w:rsid w:val="00217EDF"/>
    <w:rsid w:val="00226A18"/>
    <w:rsid w:val="00227D12"/>
    <w:rsid w:val="00232E80"/>
    <w:rsid w:val="00237A72"/>
    <w:rsid w:val="00242F3B"/>
    <w:rsid w:val="002453F6"/>
    <w:rsid w:val="00245BDD"/>
    <w:rsid w:val="002538D2"/>
    <w:rsid w:val="00276769"/>
    <w:rsid w:val="002856C6"/>
    <w:rsid w:val="00291105"/>
    <w:rsid w:val="00296142"/>
    <w:rsid w:val="002A68EE"/>
    <w:rsid w:val="002C3196"/>
    <w:rsid w:val="002E03E7"/>
    <w:rsid w:val="002E0C93"/>
    <w:rsid w:val="002E5E9D"/>
    <w:rsid w:val="002F311F"/>
    <w:rsid w:val="002F3263"/>
    <w:rsid w:val="002F67C0"/>
    <w:rsid w:val="00320B0B"/>
    <w:rsid w:val="00322032"/>
    <w:rsid w:val="00325266"/>
    <w:rsid w:val="0033266A"/>
    <w:rsid w:val="003437CA"/>
    <w:rsid w:val="00355388"/>
    <w:rsid w:val="00364759"/>
    <w:rsid w:val="00372BF5"/>
    <w:rsid w:val="00377C31"/>
    <w:rsid w:val="003960C1"/>
    <w:rsid w:val="003A55F9"/>
    <w:rsid w:val="003B5610"/>
    <w:rsid w:val="003B6526"/>
    <w:rsid w:val="003C6D52"/>
    <w:rsid w:val="003D28C5"/>
    <w:rsid w:val="003E01AF"/>
    <w:rsid w:val="003F3156"/>
    <w:rsid w:val="00401144"/>
    <w:rsid w:val="00403E04"/>
    <w:rsid w:val="0041278B"/>
    <w:rsid w:val="00414FE0"/>
    <w:rsid w:val="004170C1"/>
    <w:rsid w:val="004255BD"/>
    <w:rsid w:val="00427029"/>
    <w:rsid w:val="00431E59"/>
    <w:rsid w:val="00447AAA"/>
    <w:rsid w:val="004556F7"/>
    <w:rsid w:val="00463340"/>
    <w:rsid w:val="0046384C"/>
    <w:rsid w:val="0047492D"/>
    <w:rsid w:val="00477F34"/>
    <w:rsid w:val="00483838"/>
    <w:rsid w:val="00483AB7"/>
    <w:rsid w:val="00486F8E"/>
    <w:rsid w:val="00487C80"/>
    <w:rsid w:val="00491C29"/>
    <w:rsid w:val="004948C5"/>
    <w:rsid w:val="004948DB"/>
    <w:rsid w:val="00495BD1"/>
    <w:rsid w:val="004A6ABE"/>
    <w:rsid w:val="004A6F43"/>
    <w:rsid w:val="004B01BC"/>
    <w:rsid w:val="004C0329"/>
    <w:rsid w:val="004C4BAA"/>
    <w:rsid w:val="004D05E0"/>
    <w:rsid w:val="004D1F1C"/>
    <w:rsid w:val="004D4AA5"/>
    <w:rsid w:val="004D5EE9"/>
    <w:rsid w:val="004E0925"/>
    <w:rsid w:val="004E2D4D"/>
    <w:rsid w:val="004E6348"/>
    <w:rsid w:val="004F606A"/>
    <w:rsid w:val="00521448"/>
    <w:rsid w:val="005306C1"/>
    <w:rsid w:val="005452C7"/>
    <w:rsid w:val="00546596"/>
    <w:rsid w:val="0055244A"/>
    <w:rsid w:val="005538E8"/>
    <w:rsid w:val="00555CEF"/>
    <w:rsid w:val="00563D55"/>
    <w:rsid w:val="00566322"/>
    <w:rsid w:val="00566DFC"/>
    <w:rsid w:val="005750F5"/>
    <w:rsid w:val="00577533"/>
    <w:rsid w:val="0058606D"/>
    <w:rsid w:val="005951E5"/>
    <w:rsid w:val="005A61CA"/>
    <w:rsid w:val="005D3135"/>
    <w:rsid w:val="005D31F9"/>
    <w:rsid w:val="005D668B"/>
    <w:rsid w:val="005E6C53"/>
    <w:rsid w:val="005F08B8"/>
    <w:rsid w:val="005F58FC"/>
    <w:rsid w:val="00605E70"/>
    <w:rsid w:val="00610BBF"/>
    <w:rsid w:val="0061601F"/>
    <w:rsid w:val="00623732"/>
    <w:rsid w:val="00624F3E"/>
    <w:rsid w:val="006319DA"/>
    <w:rsid w:val="0063230D"/>
    <w:rsid w:val="00636A7F"/>
    <w:rsid w:val="00646F1A"/>
    <w:rsid w:val="0065188F"/>
    <w:rsid w:val="00661CFB"/>
    <w:rsid w:val="00661EE0"/>
    <w:rsid w:val="00662F8E"/>
    <w:rsid w:val="00666520"/>
    <w:rsid w:val="00694D9D"/>
    <w:rsid w:val="006A61EE"/>
    <w:rsid w:val="006B6A50"/>
    <w:rsid w:val="006E6046"/>
    <w:rsid w:val="006F359E"/>
    <w:rsid w:val="006F69A4"/>
    <w:rsid w:val="00703CA8"/>
    <w:rsid w:val="0071518A"/>
    <w:rsid w:val="00715E3D"/>
    <w:rsid w:val="0073124C"/>
    <w:rsid w:val="0073360B"/>
    <w:rsid w:val="00733ED8"/>
    <w:rsid w:val="00736918"/>
    <w:rsid w:val="00740084"/>
    <w:rsid w:val="007420E6"/>
    <w:rsid w:val="00745465"/>
    <w:rsid w:val="00750009"/>
    <w:rsid w:val="00757A90"/>
    <w:rsid w:val="007772BD"/>
    <w:rsid w:val="00780535"/>
    <w:rsid w:val="00783EB8"/>
    <w:rsid w:val="0079195B"/>
    <w:rsid w:val="00792090"/>
    <w:rsid w:val="007930E6"/>
    <w:rsid w:val="00797F96"/>
    <w:rsid w:val="007A78B2"/>
    <w:rsid w:val="007A7C07"/>
    <w:rsid w:val="007B176C"/>
    <w:rsid w:val="007C4AF4"/>
    <w:rsid w:val="007D4E4D"/>
    <w:rsid w:val="007D7523"/>
    <w:rsid w:val="007E0E3A"/>
    <w:rsid w:val="007F090D"/>
    <w:rsid w:val="007F1B86"/>
    <w:rsid w:val="007F318D"/>
    <w:rsid w:val="007F5301"/>
    <w:rsid w:val="0080170A"/>
    <w:rsid w:val="00810E99"/>
    <w:rsid w:val="0081585F"/>
    <w:rsid w:val="00821E43"/>
    <w:rsid w:val="0082580B"/>
    <w:rsid w:val="0082584E"/>
    <w:rsid w:val="00827CF0"/>
    <w:rsid w:val="00831618"/>
    <w:rsid w:val="00831F01"/>
    <w:rsid w:val="00834E0D"/>
    <w:rsid w:val="00834F54"/>
    <w:rsid w:val="00845FEB"/>
    <w:rsid w:val="0085083B"/>
    <w:rsid w:val="008514E4"/>
    <w:rsid w:val="00853469"/>
    <w:rsid w:val="008558A6"/>
    <w:rsid w:val="0085617C"/>
    <w:rsid w:val="008564D6"/>
    <w:rsid w:val="0085749C"/>
    <w:rsid w:val="00867592"/>
    <w:rsid w:val="00884C5F"/>
    <w:rsid w:val="00884C85"/>
    <w:rsid w:val="0089576D"/>
    <w:rsid w:val="008A14F6"/>
    <w:rsid w:val="008B0DDB"/>
    <w:rsid w:val="008B49B7"/>
    <w:rsid w:val="008C0C77"/>
    <w:rsid w:val="008C59C1"/>
    <w:rsid w:val="008C6744"/>
    <w:rsid w:val="008D6906"/>
    <w:rsid w:val="008D6D7C"/>
    <w:rsid w:val="008E3397"/>
    <w:rsid w:val="008E61F2"/>
    <w:rsid w:val="008E7AAE"/>
    <w:rsid w:val="0090376B"/>
    <w:rsid w:val="00916B9C"/>
    <w:rsid w:val="00933516"/>
    <w:rsid w:val="009439AD"/>
    <w:rsid w:val="009473A0"/>
    <w:rsid w:val="009526F0"/>
    <w:rsid w:val="00955E7A"/>
    <w:rsid w:val="00974F92"/>
    <w:rsid w:val="00984A91"/>
    <w:rsid w:val="009A5EA9"/>
    <w:rsid w:val="009A79DE"/>
    <w:rsid w:val="009B7995"/>
    <w:rsid w:val="009C4A4A"/>
    <w:rsid w:val="009D1A1D"/>
    <w:rsid w:val="009D1B85"/>
    <w:rsid w:val="009D2737"/>
    <w:rsid w:val="009F34D3"/>
    <w:rsid w:val="00A01407"/>
    <w:rsid w:val="00A0358A"/>
    <w:rsid w:val="00A03B95"/>
    <w:rsid w:val="00A21719"/>
    <w:rsid w:val="00A25233"/>
    <w:rsid w:val="00A31CCB"/>
    <w:rsid w:val="00A34C34"/>
    <w:rsid w:val="00A448F1"/>
    <w:rsid w:val="00A54AB1"/>
    <w:rsid w:val="00A71F03"/>
    <w:rsid w:val="00A734D9"/>
    <w:rsid w:val="00A80968"/>
    <w:rsid w:val="00A96056"/>
    <w:rsid w:val="00AA39B8"/>
    <w:rsid w:val="00AA7FDC"/>
    <w:rsid w:val="00AB4122"/>
    <w:rsid w:val="00AB6763"/>
    <w:rsid w:val="00AC6CEA"/>
    <w:rsid w:val="00AE2735"/>
    <w:rsid w:val="00AE68FC"/>
    <w:rsid w:val="00AF2E6F"/>
    <w:rsid w:val="00B07A1A"/>
    <w:rsid w:val="00B132B7"/>
    <w:rsid w:val="00B15322"/>
    <w:rsid w:val="00B17516"/>
    <w:rsid w:val="00B23540"/>
    <w:rsid w:val="00B24DF8"/>
    <w:rsid w:val="00B3006B"/>
    <w:rsid w:val="00B34B3B"/>
    <w:rsid w:val="00B52500"/>
    <w:rsid w:val="00B55369"/>
    <w:rsid w:val="00B66939"/>
    <w:rsid w:val="00B70C07"/>
    <w:rsid w:val="00B84310"/>
    <w:rsid w:val="00B845CA"/>
    <w:rsid w:val="00B85EAB"/>
    <w:rsid w:val="00B9502B"/>
    <w:rsid w:val="00B96241"/>
    <w:rsid w:val="00BA132C"/>
    <w:rsid w:val="00BA633B"/>
    <w:rsid w:val="00BB5DD7"/>
    <w:rsid w:val="00BB7D63"/>
    <w:rsid w:val="00BC098F"/>
    <w:rsid w:val="00BC0E75"/>
    <w:rsid w:val="00BC4A3D"/>
    <w:rsid w:val="00BC66C0"/>
    <w:rsid w:val="00BD5AA4"/>
    <w:rsid w:val="00BE5C76"/>
    <w:rsid w:val="00BE5F64"/>
    <w:rsid w:val="00BF1630"/>
    <w:rsid w:val="00BF2257"/>
    <w:rsid w:val="00BF6ED8"/>
    <w:rsid w:val="00C2390D"/>
    <w:rsid w:val="00C36092"/>
    <w:rsid w:val="00C46B2B"/>
    <w:rsid w:val="00C523FA"/>
    <w:rsid w:val="00C56B78"/>
    <w:rsid w:val="00C60C76"/>
    <w:rsid w:val="00C7777F"/>
    <w:rsid w:val="00C86342"/>
    <w:rsid w:val="00C86442"/>
    <w:rsid w:val="00CA1F74"/>
    <w:rsid w:val="00CA56EC"/>
    <w:rsid w:val="00CB6496"/>
    <w:rsid w:val="00CC247F"/>
    <w:rsid w:val="00CC61AB"/>
    <w:rsid w:val="00CD3261"/>
    <w:rsid w:val="00CE7165"/>
    <w:rsid w:val="00CF02F4"/>
    <w:rsid w:val="00CF5366"/>
    <w:rsid w:val="00D26D75"/>
    <w:rsid w:val="00D43C40"/>
    <w:rsid w:val="00D45B99"/>
    <w:rsid w:val="00D5085B"/>
    <w:rsid w:val="00D60E71"/>
    <w:rsid w:val="00D62CBF"/>
    <w:rsid w:val="00D700F7"/>
    <w:rsid w:val="00D713DA"/>
    <w:rsid w:val="00D776D2"/>
    <w:rsid w:val="00D94D3F"/>
    <w:rsid w:val="00DA03E6"/>
    <w:rsid w:val="00DA54AA"/>
    <w:rsid w:val="00DB013C"/>
    <w:rsid w:val="00DC0882"/>
    <w:rsid w:val="00DC6587"/>
    <w:rsid w:val="00DC7DAF"/>
    <w:rsid w:val="00DD4D16"/>
    <w:rsid w:val="00DE051E"/>
    <w:rsid w:val="00DE167D"/>
    <w:rsid w:val="00DE427A"/>
    <w:rsid w:val="00DE4D08"/>
    <w:rsid w:val="00DE6CF4"/>
    <w:rsid w:val="00E01C86"/>
    <w:rsid w:val="00E11F5B"/>
    <w:rsid w:val="00E12FEA"/>
    <w:rsid w:val="00E13362"/>
    <w:rsid w:val="00E14016"/>
    <w:rsid w:val="00E24796"/>
    <w:rsid w:val="00E323E3"/>
    <w:rsid w:val="00E3270F"/>
    <w:rsid w:val="00E40C83"/>
    <w:rsid w:val="00E4172D"/>
    <w:rsid w:val="00E448A4"/>
    <w:rsid w:val="00E46260"/>
    <w:rsid w:val="00E52A6E"/>
    <w:rsid w:val="00E57088"/>
    <w:rsid w:val="00E57660"/>
    <w:rsid w:val="00E71AC0"/>
    <w:rsid w:val="00E72352"/>
    <w:rsid w:val="00E77E69"/>
    <w:rsid w:val="00E83603"/>
    <w:rsid w:val="00E8515B"/>
    <w:rsid w:val="00E86C1D"/>
    <w:rsid w:val="00E90040"/>
    <w:rsid w:val="00E967BE"/>
    <w:rsid w:val="00EA08BE"/>
    <w:rsid w:val="00EA6954"/>
    <w:rsid w:val="00EC248B"/>
    <w:rsid w:val="00ED370D"/>
    <w:rsid w:val="00F0155F"/>
    <w:rsid w:val="00F07C08"/>
    <w:rsid w:val="00F1007D"/>
    <w:rsid w:val="00F104AE"/>
    <w:rsid w:val="00F1050B"/>
    <w:rsid w:val="00F10A4B"/>
    <w:rsid w:val="00F21EB8"/>
    <w:rsid w:val="00F24DD5"/>
    <w:rsid w:val="00F2738B"/>
    <w:rsid w:val="00F4729D"/>
    <w:rsid w:val="00F53C53"/>
    <w:rsid w:val="00F5742C"/>
    <w:rsid w:val="00F61D56"/>
    <w:rsid w:val="00F6378C"/>
    <w:rsid w:val="00F64311"/>
    <w:rsid w:val="00F67988"/>
    <w:rsid w:val="00F77950"/>
    <w:rsid w:val="00F80E19"/>
    <w:rsid w:val="00F8190B"/>
    <w:rsid w:val="00F85B0A"/>
    <w:rsid w:val="00F868B6"/>
    <w:rsid w:val="00F90A0D"/>
    <w:rsid w:val="00F92525"/>
    <w:rsid w:val="00F95F0A"/>
    <w:rsid w:val="00F95FCA"/>
    <w:rsid w:val="00FB084A"/>
    <w:rsid w:val="00FB68F0"/>
    <w:rsid w:val="00FC2FE9"/>
    <w:rsid w:val="00FD1609"/>
    <w:rsid w:val="00FD5F87"/>
    <w:rsid w:val="00FE0409"/>
    <w:rsid w:val="00FF6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2A5B5"/>
  <w15:chartTrackingRefBased/>
  <w15:docId w15:val="{BEB3D9AA-3D88-4AFB-864E-1AFC2939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5FEB"/>
    <w:pPr>
      <w:keepNext/>
      <w:keepLines/>
      <w:bidi/>
      <w:spacing w:before="480" w:after="0" w:line="276" w:lineRule="auto"/>
      <w:outlineLvl w:val="0"/>
    </w:pPr>
    <w:rPr>
      <w:rFonts w:asciiTheme="majorHAnsi" w:eastAsiaTheme="majorEastAsia" w:hAnsiTheme="majorHAnsi" w:cstheme="majorBidi"/>
      <w:b/>
      <w:bCs/>
      <w:color w:val="2F5496" w:themeColor="accent1" w:themeShade="BF"/>
      <w:sz w:val="28"/>
      <w:szCs w:val="28"/>
      <w:lang w:bidi="fa-IR"/>
    </w:rPr>
  </w:style>
  <w:style w:type="paragraph" w:styleId="Heading2">
    <w:name w:val="heading 2"/>
    <w:basedOn w:val="Normal"/>
    <w:link w:val="Heading2Char"/>
    <w:uiPriority w:val="9"/>
    <w:qFormat/>
    <w:rsid w:val="00845FEB"/>
    <w:pPr>
      <w:spacing w:after="0" w:line="240" w:lineRule="auto"/>
      <w:outlineLvl w:val="1"/>
    </w:pPr>
    <w:rPr>
      <w:rFonts w:ascii="Arial Unicode MS" w:eastAsia="Arial Unicode MS" w:hAnsi="Arial Unicode MS" w:cs="Arial Unicode MS"/>
      <w:b/>
      <w:bCs/>
      <w:color w:val="000000"/>
      <w:sz w:val="24"/>
      <w:szCs w:val="24"/>
      <w:lang w:bidi="fa-IR"/>
    </w:rPr>
  </w:style>
  <w:style w:type="paragraph" w:styleId="Heading3">
    <w:name w:val="heading 3"/>
    <w:basedOn w:val="Normal"/>
    <w:next w:val="Normal"/>
    <w:link w:val="Heading3Char"/>
    <w:uiPriority w:val="9"/>
    <w:unhideWhenUsed/>
    <w:qFormat/>
    <w:rsid w:val="00845FEB"/>
    <w:pPr>
      <w:keepNext/>
      <w:keepLines/>
      <w:bidi/>
      <w:spacing w:before="200" w:after="0" w:line="276" w:lineRule="auto"/>
      <w:outlineLvl w:val="2"/>
    </w:pPr>
    <w:rPr>
      <w:rFonts w:asciiTheme="majorHAnsi" w:eastAsiaTheme="majorEastAsia" w:hAnsiTheme="majorHAnsi" w:cstheme="majorBidi"/>
      <w:b/>
      <w:bCs/>
      <w:color w:val="4472C4" w:themeColor="accent1"/>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4A"/>
  </w:style>
  <w:style w:type="paragraph" w:styleId="Footer">
    <w:name w:val="footer"/>
    <w:basedOn w:val="Normal"/>
    <w:link w:val="FooterChar"/>
    <w:uiPriority w:val="99"/>
    <w:unhideWhenUsed/>
    <w:rsid w:val="009C4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4A"/>
  </w:style>
  <w:style w:type="character" w:styleId="Hyperlink">
    <w:name w:val="Hyperlink"/>
    <w:basedOn w:val="DefaultParagraphFont"/>
    <w:uiPriority w:val="99"/>
    <w:unhideWhenUsed/>
    <w:rsid w:val="009C4A4A"/>
    <w:rPr>
      <w:color w:val="0563C1" w:themeColor="hyperlink"/>
      <w:u w:val="single"/>
    </w:rPr>
  </w:style>
  <w:style w:type="character" w:customStyle="1" w:styleId="Heading1Char">
    <w:name w:val="Heading 1 Char"/>
    <w:basedOn w:val="DefaultParagraphFont"/>
    <w:link w:val="Heading1"/>
    <w:uiPriority w:val="9"/>
    <w:rsid w:val="00845FEB"/>
    <w:rPr>
      <w:rFonts w:asciiTheme="majorHAnsi" w:eastAsiaTheme="majorEastAsia" w:hAnsiTheme="majorHAnsi" w:cstheme="majorBidi"/>
      <w:b/>
      <w:bCs/>
      <w:color w:val="2F5496" w:themeColor="accent1" w:themeShade="BF"/>
      <w:sz w:val="28"/>
      <w:szCs w:val="28"/>
      <w:lang w:bidi="fa-IR"/>
    </w:rPr>
  </w:style>
  <w:style w:type="character" w:customStyle="1" w:styleId="Heading2Char">
    <w:name w:val="Heading 2 Char"/>
    <w:basedOn w:val="DefaultParagraphFont"/>
    <w:link w:val="Heading2"/>
    <w:uiPriority w:val="9"/>
    <w:rsid w:val="00845FEB"/>
    <w:rPr>
      <w:rFonts w:ascii="Arial Unicode MS" w:eastAsia="Arial Unicode MS" w:hAnsi="Arial Unicode MS" w:cs="Arial Unicode MS"/>
      <w:b/>
      <w:bCs/>
      <w:color w:val="000000"/>
      <w:sz w:val="24"/>
      <w:szCs w:val="24"/>
      <w:lang w:bidi="fa-IR"/>
    </w:rPr>
  </w:style>
  <w:style w:type="character" w:customStyle="1" w:styleId="Heading3Char">
    <w:name w:val="Heading 3 Char"/>
    <w:basedOn w:val="DefaultParagraphFont"/>
    <w:link w:val="Heading3"/>
    <w:uiPriority w:val="9"/>
    <w:rsid w:val="00845FEB"/>
    <w:rPr>
      <w:rFonts w:asciiTheme="majorHAnsi" w:eastAsiaTheme="majorEastAsia" w:hAnsiTheme="majorHAnsi" w:cstheme="majorBidi"/>
      <w:b/>
      <w:bCs/>
      <w:color w:val="4472C4" w:themeColor="accent1"/>
      <w:lang w:bidi="fa-IR"/>
    </w:rPr>
  </w:style>
  <w:style w:type="character" w:styleId="CommentReference">
    <w:name w:val="annotation reference"/>
    <w:basedOn w:val="DefaultParagraphFont"/>
    <w:uiPriority w:val="99"/>
    <w:semiHidden/>
    <w:unhideWhenUsed/>
    <w:rsid w:val="00845FEB"/>
    <w:rPr>
      <w:sz w:val="16"/>
      <w:szCs w:val="16"/>
    </w:rPr>
  </w:style>
  <w:style w:type="paragraph" w:styleId="CommentText">
    <w:name w:val="annotation text"/>
    <w:basedOn w:val="Normal"/>
    <w:link w:val="CommentTextChar"/>
    <w:uiPriority w:val="99"/>
    <w:semiHidden/>
    <w:unhideWhenUsed/>
    <w:rsid w:val="00845FEB"/>
    <w:pPr>
      <w:bidi/>
      <w:spacing w:after="200" w:line="240" w:lineRule="auto"/>
    </w:pPr>
    <w:rPr>
      <w:sz w:val="20"/>
      <w:szCs w:val="20"/>
      <w:lang w:bidi="fa-IR"/>
    </w:rPr>
  </w:style>
  <w:style w:type="character" w:customStyle="1" w:styleId="CommentTextChar">
    <w:name w:val="Comment Text Char"/>
    <w:basedOn w:val="DefaultParagraphFont"/>
    <w:link w:val="CommentText"/>
    <w:uiPriority w:val="99"/>
    <w:semiHidden/>
    <w:rsid w:val="00845FEB"/>
    <w:rPr>
      <w:sz w:val="20"/>
      <w:szCs w:val="20"/>
      <w:lang w:bidi="fa-IR"/>
    </w:rPr>
  </w:style>
  <w:style w:type="paragraph" w:styleId="CommentSubject">
    <w:name w:val="annotation subject"/>
    <w:basedOn w:val="CommentText"/>
    <w:next w:val="CommentText"/>
    <w:link w:val="CommentSubjectChar"/>
    <w:uiPriority w:val="99"/>
    <w:semiHidden/>
    <w:unhideWhenUsed/>
    <w:rsid w:val="00845FEB"/>
    <w:rPr>
      <w:b/>
      <w:bCs/>
    </w:rPr>
  </w:style>
  <w:style w:type="character" w:customStyle="1" w:styleId="CommentSubjectChar">
    <w:name w:val="Comment Subject Char"/>
    <w:basedOn w:val="CommentTextChar"/>
    <w:link w:val="CommentSubject"/>
    <w:uiPriority w:val="99"/>
    <w:semiHidden/>
    <w:rsid w:val="00845FEB"/>
    <w:rPr>
      <w:b/>
      <w:bCs/>
      <w:sz w:val="20"/>
      <w:szCs w:val="20"/>
      <w:lang w:bidi="fa-IR"/>
    </w:rPr>
  </w:style>
  <w:style w:type="paragraph" w:styleId="BalloonText">
    <w:name w:val="Balloon Text"/>
    <w:basedOn w:val="Normal"/>
    <w:link w:val="BalloonTextChar"/>
    <w:uiPriority w:val="99"/>
    <w:semiHidden/>
    <w:unhideWhenUsed/>
    <w:rsid w:val="00845FEB"/>
    <w:pPr>
      <w:bidi/>
      <w:spacing w:after="0" w:line="240" w:lineRule="auto"/>
    </w:pPr>
    <w:rPr>
      <w:rFonts w:ascii="Tahoma" w:hAnsi="Tahoma" w:cs="Tahoma"/>
      <w:sz w:val="16"/>
      <w:szCs w:val="16"/>
      <w:lang w:bidi="fa-IR"/>
    </w:rPr>
  </w:style>
  <w:style w:type="character" w:customStyle="1" w:styleId="BalloonTextChar">
    <w:name w:val="Balloon Text Char"/>
    <w:basedOn w:val="DefaultParagraphFont"/>
    <w:link w:val="BalloonText"/>
    <w:uiPriority w:val="99"/>
    <w:semiHidden/>
    <w:rsid w:val="00845FEB"/>
    <w:rPr>
      <w:rFonts w:ascii="Tahoma" w:hAnsi="Tahoma" w:cs="Tahoma"/>
      <w:sz w:val="16"/>
      <w:szCs w:val="16"/>
      <w:lang w:bidi="fa-IR"/>
    </w:rPr>
  </w:style>
  <w:style w:type="character" w:styleId="PlaceholderText">
    <w:name w:val="Placeholder Text"/>
    <w:basedOn w:val="DefaultParagraphFont"/>
    <w:uiPriority w:val="99"/>
    <w:semiHidden/>
    <w:rsid w:val="00845FEB"/>
    <w:rPr>
      <w:color w:val="808080"/>
    </w:rPr>
  </w:style>
  <w:style w:type="table" w:styleId="TableGrid">
    <w:name w:val="Table Grid"/>
    <w:basedOn w:val="TableNormal"/>
    <w:uiPriority w:val="59"/>
    <w:rsid w:val="00845FEB"/>
    <w:pPr>
      <w:spacing w:after="0" w:line="240" w:lineRule="auto"/>
    </w:pPr>
    <w:rPr>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45FEB"/>
    <w:pPr>
      <w:autoSpaceDE w:val="0"/>
      <w:autoSpaceDN w:val="0"/>
      <w:adjustRightInd w:val="0"/>
      <w:spacing w:after="0" w:line="240" w:lineRule="auto"/>
    </w:pPr>
    <w:rPr>
      <w:rFonts w:ascii="Arial" w:hAnsi="Arial" w:cs="Arial"/>
      <w:color w:val="000000"/>
      <w:sz w:val="24"/>
      <w:szCs w:val="24"/>
      <w:lang w:bidi="fa-IR"/>
    </w:rPr>
  </w:style>
  <w:style w:type="paragraph" w:styleId="NormalWeb">
    <w:name w:val="Normal (Web)"/>
    <w:basedOn w:val="Normal"/>
    <w:uiPriority w:val="99"/>
    <w:semiHidden/>
    <w:unhideWhenUsed/>
    <w:rsid w:val="00845FEB"/>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845FEB"/>
    <w:pPr>
      <w:bidi/>
      <w:spacing w:after="200" w:line="276" w:lineRule="auto"/>
      <w:ind w:left="720"/>
      <w:contextualSpacing/>
    </w:pPr>
    <w:rPr>
      <w:lang w:bidi="fa-IR"/>
    </w:rPr>
  </w:style>
  <w:style w:type="character" w:customStyle="1" w:styleId="hps">
    <w:name w:val="hps"/>
    <w:basedOn w:val="DefaultParagraphFont"/>
    <w:rsid w:val="00845FEB"/>
  </w:style>
  <w:style w:type="character" w:customStyle="1" w:styleId="gt-baf-back1">
    <w:name w:val="gt-baf-back1"/>
    <w:basedOn w:val="DefaultParagraphFont"/>
    <w:rsid w:val="00845FEB"/>
  </w:style>
  <w:style w:type="character" w:styleId="LineNumber">
    <w:name w:val="line number"/>
    <w:basedOn w:val="DefaultParagraphFont"/>
    <w:uiPriority w:val="99"/>
    <w:semiHidden/>
    <w:unhideWhenUsed/>
    <w:rsid w:val="00845FEB"/>
  </w:style>
  <w:style w:type="character" w:customStyle="1" w:styleId="gt-baf-back">
    <w:name w:val="gt-baf-back"/>
    <w:basedOn w:val="DefaultParagraphFont"/>
    <w:rsid w:val="00845FEB"/>
  </w:style>
  <w:style w:type="paragraph" w:styleId="HTMLPreformatted">
    <w:name w:val="HTML Preformatted"/>
    <w:basedOn w:val="Normal"/>
    <w:link w:val="HTMLPreformattedChar"/>
    <w:uiPriority w:val="99"/>
    <w:unhideWhenUsed/>
    <w:rsid w:val="0084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845FEB"/>
    <w:rPr>
      <w:rFonts w:ascii="Courier New" w:eastAsia="Times New Roman" w:hAnsi="Courier New" w:cs="Courier New"/>
      <w:sz w:val="20"/>
      <w:szCs w:val="20"/>
      <w:lang w:bidi="fa-IR"/>
    </w:rPr>
  </w:style>
  <w:style w:type="character" w:customStyle="1" w:styleId="apple-converted-space">
    <w:name w:val="apple-converted-space"/>
    <w:basedOn w:val="DefaultParagraphFont"/>
    <w:rsid w:val="00845FEB"/>
  </w:style>
  <w:style w:type="paragraph" w:customStyle="1" w:styleId="volissue">
    <w:name w:val="volissue"/>
    <w:basedOn w:val="Normal"/>
    <w:rsid w:val="00845FEB"/>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Subtitle">
    <w:name w:val="Subtitle"/>
    <w:basedOn w:val="Normal"/>
    <w:link w:val="SubtitleChar"/>
    <w:qFormat/>
    <w:rsid w:val="00845FEB"/>
    <w:pPr>
      <w:spacing w:after="0" w:line="480" w:lineRule="auto"/>
      <w:jc w:val="both"/>
    </w:pPr>
    <w:rPr>
      <w:rFonts w:ascii="Times New Roman" w:eastAsia="Times New Roman" w:hAnsi="Times New Roman" w:cs="Times New Roman"/>
      <w:sz w:val="24"/>
      <w:szCs w:val="24"/>
    </w:rPr>
  </w:style>
  <w:style w:type="character" w:customStyle="1" w:styleId="SubtitleChar">
    <w:name w:val="Subtitle Char"/>
    <w:basedOn w:val="DefaultParagraphFont"/>
    <w:link w:val="Subtitle"/>
    <w:rsid w:val="00845FEB"/>
    <w:rPr>
      <w:rFonts w:ascii="Times New Roman" w:eastAsia="Times New Roman" w:hAnsi="Times New Roman" w:cs="Times New Roman"/>
      <w:sz w:val="24"/>
      <w:szCs w:val="24"/>
    </w:rPr>
  </w:style>
  <w:style w:type="table" w:styleId="GridTable1Light">
    <w:name w:val="Grid Table 1 Light"/>
    <w:basedOn w:val="TableNormal"/>
    <w:uiPriority w:val="46"/>
    <w:rsid w:val="004F60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5D66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63340"/>
    <w:pPr>
      <w:spacing w:after="0" w:line="240" w:lineRule="auto"/>
    </w:pPr>
    <w:rPr>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9A5EA9"/>
    <w:rPr>
      <w:b/>
      <w:bCs/>
    </w:rPr>
  </w:style>
  <w:style w:type="character" w:styleId="Emphasis">
    <w:name w:val="Emphasis"/>
    <w:basedOn w:val="DefaultParagraphFont"/>
    <w:uiPriority w:val="20"/>
    <w:qFormat/>
    <w:rsid w:val="00661E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4144">
      <w:bodyDiv w:val="1"/>
      <w:marLeft w:val="0"/>
      <w:marRight w:val="0"/>
      <w:marTop w:val="0"/>
      <w:marBottom w:val="0"/>
      <w:divBdr>
        <w:top w:val="none" w:sz="0" w:space="0" w:color="auto"/>
        <w:left w:val="none" w:sz="0" w:space="0" w:color="auto"/>
        <w:bottom w:val="none" w:sz="0" w:space="0" w:color="auto"/>
        <w:right w:val="none" w:sz="0" w:space="0" w:color="auto"/>
      </w:divBdr>
    </w:div>
    <w:div w:id="360907494">
      <w:bodyDiv w:val="1"/>
      <w:marLeft w:val="0"/>
      <w:marRight w:val="0"/>
      <w:marTop w:val="0"/>
      <w:marBottom w:val="0"/>
      <w:divBdr>
        <w:top w:val="none" w:sz="0" w:space="0" w:color="auto"/>
        <w:left w:val="none" w:sz="0" w:space="0" w:color="auto"/>
        <w:bottom w:val="none" w:sz="0" w:space="0" w:color="auto"/>
        <w:right w:val="none" w:sz="0" w:space="0" w:color="auto"/>
      </w:divBdr>
    </w:div>
    <w:div w:id="401953942">
      <w:bodyDiv w:val="1"/>
      <w:marLeft w:val="0"/>
      <w:marRight w:val="0"/>
      <w:marTop w:val="0"/>
      <w:marBottom w:val="0"/>
      <w:divBdr>
        <w:top w:val="none" w:sz="0" w:space="0" w:color="auto"/>
        <w:left w:val="none" w:sz="0" w:space="0" w:color="auto"/>
        <w:bottom w:val="none" w:sz="0" w:space="0" w:color="auto"/>
        <w:right w:val="none" w:sz="0" w:space="0" w:color="auto"/>
      </w:divBdr>
    </w:div>
    <w:div w:id="873152410">
      <w:bodyDiv w:val="1"/>
      <w:marLeft w:val="0"/>
      <w:marRight w:val="0"/>
      <w:marTop w:val="0"/>
      <w:marBottom w:val="0"/>
      <w:divBdr>
        <w:top w:val="none" w:sz="0" w:space="0" w:color="auto"/>
        <w:left w:val="none" w:sz="0" w:space="0" w:color="auto"/>
        <w:bottom w:val="none" w:sz="0" w:space="0" w:color="auto"/>
        <w:right w:val="none" w:sz="0" w:space="0" w:color="auto"/>
      </w:divBdr>
    </w:div>
    <w:div w:id="1393894627">
      <w:bodyDiv w:val="1"/>
      <w:marLeft w:val="0"/>
      <w:marRight w:val="0"/>
      <w:marTop w:val="0"/>
      <w:marBottom w:val="0"/>
      <w:divBdr>
        <w:top w:val="none" w:sz="0" w:space="0" w:color="auto"/>
        <w:left w:val="none" w:sz="0" w:space="0" w:color="auto"/>
        <w:bottom w:val="none" w:sz="0" w:space="0" w:color="auto"/>
        <w:right w:val="none" w:sz="0" w:space="0" w:color="auto"/>
      </w:divBdr>
    </w:div>
    <w:div w:id="1668971825">
      <w:bodyDiv w:val="1"/>
      <w:marLeft w:val="0"/>
      <w:marRight w:val="0"/>
      <w:marTop w:val="0"/>
      <w:marBottom w:val="0"/>
      <w:divBdr>
        <w:top w:val="none" w:sz="0" w:space="0" w:color="auto"/>
        <w:left w:val="none" w:sz="0" w:space="0" w:color="auto"/>
        <w:bottom w:val="none" w:sz="0" w:space="0" w:color="auto"/>
        <w:right w:val="none" w:sz="0" w:space="0" w:color="auto"/>
      </w:divBdr>
    </w:div>
    <w:div w:id="19879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ayyaz@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42D3B-218D-4025-A682-69E37515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3181</TotalTime>
  <Pages>21</Pages>
  <Words>31133</Words>
  <Characters>177464</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Azadeh</dc:creator>
  <cp:keywords/>
  <dc:description/>
  <cp:lastModifiedBy>Azadeh</cp:lastModifiedBy>
  <cp:revision>86</cp:revision>
  <dcterms:created xsi:type="dcterms:W3CDTF">2020-03-31T11:58:00Z</dcterms:created>
  <dcterms:modified xsi:type="dcterms:W3CDTF">2020-05-28T12:49:00Z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e64a36ba-ea53-3e1d-8629-ca2bd8b20034</vt:lpwstr>
  </property>
  <property fmtid="{D5CDD505-2E9C-101B-9397-08002B2CF9AE}" pid="24" name="Mendeley Citation Style_1">
    <vt:lpwstr>http://www.zotero.org/styles/ieee</vt:lpwstr>
  </property>
</Properties>
</file>