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F2B5A" w14:textId="77777777" w:rsidR="00F65C39" w:rsidRPr="00F6134A" w:rsidRDefault="00F65C39" w:rsidP="00F6134A">
      <w:pPr>
        <w:spacing w:line="240" w:lineRule="auto"/>
        <w:jc w:val="center"/>
        <w:rPr>
          <w:rFonts w:asciiTheme="majorBidi" w:hAnsiTheme="majorBidi" w:cstheme="majorBidi"/>
          <w:b/>
          <w:bCs/>
          <w:sz w:val="24"/>
          <w:szCs w:val="24"/>
        </w:rPr>
      </w:pPr>
      <w:r w:rsidRPr="00F6134A">
        <w:rPr>
          <w:rFonts w:asciiTheme="majorBidi" w:hAnsiTheme="majorBidi" w:cstheme="majorBidi"/>
          <w:b/>
          <w:bCs/>
          <w:sz w:val="24"/>
          <w:szCs w:val="24"/>
        </w:rPr>
        <w:t>Fatigue Assessment Scale</w:t>
      </w:r>
      <w:r w:rsidR="00C869D2" w:rsidRPr="00F6134A">
        <w:rPr>
          <w:rFonts w:asciiTheme="majorBidi" w:hAnsiTheme="majorBidi" w:cstheme="majorBidi"/>
          <w:b/>
          <w:bCs/>
          <w:sz w:val="24"/>
          <w:szCs w:val="24"/>
        </w:rPr>
        <w:t>s</w:t>
      </w:r>
      <w:r w:rsidR="00EA0090" w:rsidRPr="00F6134A">
        <w:rPr>
          <w:rFonts w:asciiTheme="majorBidi" w:hAnsiTheme="majorBidi" w:cstheme="majorBidi"/>
          <w:b/>
          <w:bCs/>
          <w:sz w:val="24"/>
          <w:szCs w:val="24"/>
        </w:rPr>
        <w:t>: A comprehensive literature review</w:t>
      </w:r>
    </w:p>
    <w:p w14:paraId="2DCECAC0" w14:textId="77777777" w:rsidR="00360B95" w:rsidRPr="00F6134A" w:rsidRDefault="00360B95" w:rsidP="00F6134A">
      <w:pPr>
        <w:spacing w:after="0" w:line="240" w:lineRule="auto"/>
        <w:jc w:val="both"/>
        <w:rPr>
          <w:rFonts w:asciiTheme="majorBidi" w:hAnsiTheme="majorBidi" w:cstheme="majorBidi"/>
          <w:b/>
          <w:bCs/>
          <w:sz w:val="24"/>
          <w:szCs w:val="24"/>
        </w:rPr>
      </w:pPr>
    </w:p>
    <w:p w14:paraId="7FC24ADE" w14:textId="32E4BC66" w:rsidR="00360B95" w:rsidRDefault="00360B95" w:rsidP="00F6134A">
      <w:pPr>
        <w:spacing w:after="0" w:line="240" w:lineRule="auto"/>
        <w:jc w:val="both"/>
        <w:rPr>
          <w:rFonts w:asciiTheme="majorBidi" w:eastAsia="Times New Roman" w:hAnsiTheme="majorBidi" w:cstheme="majorBidi"/>
          <w:sz w:val="24"/>
          <w:szCs w:val="24"/>
        </w:rPr>
      </w:pPr>
    </w:p>
    <w:p w14:paraId="0C1C6B60" w14:textId="394FFEF1" w:rsidR="00113108" w:rsidRDefault="00113108" w:rsidP="00F6134A">
      <w:pPr>
        <w:spacing w:after="0" w:line="240" w:lineRule="auto"/>
        <w:jc w:val="both"/>
        <w:rPr>
          <w:rFonts w:asciiTheme="majorBidi" w:eastAsia="Times New Roman" w:hAnsiTheme="majorBidi" w:cstheme="majorBidi"/>
          <w:sz w:val="24"/>
          <w:szCs w:val="24"/>
        </w:rPr>
      </w:pPr>
    </w:p>
    <w:p w14:paraId="4CF43ED0" w14:textId="511A948B" w:rsidR="00113108" w:rsidRDefault="00113108" w:rsidP="00F6134A">
      <w:pPr>
        <w:spacing w:after="0" w:line="240" w:lineRule="auto"/>
        <w:jc w:val="both"/>
        <w:rPr>
          <w:rFonts w:asciiTheme="majorBidi" w:eastAsia="Times New Roman" w:hAnsiTheme="majorBidi" w:cstheme="majorBidi"/>
          <w:sz w:val="24"/>
          <w:szCs w:val="24"/>
        </w:rPr>
      </w:pPr>
    </w:p>
    <w:p w14:paraId="03C17051" w14:textId="2EFE8268" w:rsidR="00113108" w:rsidRDefault="00113108" w:rsidP="00F6134A">
      <w:pPr>
        <w:spacing w:after="0" w:line="240" w:lineRule="auto"/>
        <w:jc w:val="both"/>
        <w:rPr>
          <w:rFonts w:asciiTheme="majorBidi" w:eastAsia="Times New Roman" w:hAnsiTheme="majorBidi" w:cstheme="majorBidi"/>
          <w:sz w:val="24"/>
          <w:szCs w:val="24"/>
        </w:rPr>
      </w:pPr>
    </w:p>
    <w:p w14:paraId="74DDA559" w14:textId="761D31CD" w:rsidR="00113108" w:rsidRDefault="00113108" w:rsidP="00F6134A">
      <w:pPr>
        <w:spacing w:after="0" w:line="240" w:lineRule="auto"/>
        <w:jc w:val="both"/>
        <w:rPr>
          <w:rFonts w:asciiTheme="majorBidi" w:eastAsia="Times New Roman" w:hAnsiTheme="majorBidi" w:cstheme="majorBidi"/>
          <w:sz w:val="24"/>
          <w:szCs w:val="24"/>
        </w:rPr>
      </w:pPr>
    </w:p>
    <w:p w14:paraId="590C8A05" w14:textId="5117C818" w:rsidR="00113108" w:rsidRDefault="00113108" w:rsidP="00F6134A">
      <w:pPr>
        <w:spacing w:after="0" w:line="240" w:lineRule="auto"/>
        <w:jc w:val="both"/>
        <w:rPr>
          <w:rFonts w:asciiTheme="majorBidi" w:eastAsia="Times New Roman" w:hAnsiTheme="majorBidi" w:cstheme="majorBidi"/>
          <w:sz w:val="24"/>
          <w:szCs w:val="24"/>
        </w:rPr>
      </w:pPr>
    </w:p>
    <w:p w14:paraId="1864183D" w14:textId="530295A1" w:rsidR="00113108" w:rsidRDefault="00113108" w:rsidP="00F6134A">
      <w:pPr>
        <w:spacing w:after="0" w:line="240" w:lineRule="auto"/>
        <w:jc w:val="both"/>
        <w:rPr>
          <w:rFonts w:asciiTheme="majorBidi" w:eastAsia="Times New Roman" w:hAnsiTheme="majorBidi" w:cstheme="majorBidi"/>
          <w:sz w:val="24"/>
          <w:szCs w:val="24"/>
        </w:rPr>
      </w:pPr>
    </w:p>
    <w:p w14:paraId="2533278B" w14:textId="3680C21C" w:rsidR="00113108" w:rsidRDefault="00113108" w:rsidP="00F6134A">
      <w:pPr>
        <w:spacing w:after="0" w:line="240" w:lineRule="auto"/>
        <w:jc w:val="both"/>
        <w:rPr>
          <w:rFonts w:asciiTheme="majorBidi" w:eastAsia="Times New Roman" w:hAnsiTheme="majorBidi" w:cstheme="majorBidi"/>
          <w:sz w:val="24"/>
          <w:szCs w:val="24"/>
        </w:rPr>
      </w:pPr>
    </w:p>
    <w:p w14:paraId="04A37202" w14:textId="0D59754C" w:rsidR="00113108" w:rsidRDefault="00113108" w:rsidP="00F6134A">
      <w:pPr>
        <w:spacing w:after="0" w:line="240" w:lineRule="auto"/>
        <w:jc w:val="both"/>
        <w:rPr>
          <w:rFonts w:asciiTheme="majorBidi" w:eastAsia="Times New Roman" w:hAnsiTheme="majorBidi" w:cstheme="majorBidi"/>
          <w:sz w:val="24"/>
          <w:szCs w:val="24"/>
        </w:rPr>
      </w:pPr>
    </w:p>
    <w:p w14:paraId="3BF58B6C" w14:textId="55F28B85" w:rsidR="00113108" w:rsidRDefault="00113108" w:rsidP="00F6134A">
      <w:pPr>
        <w:spacing w:after="0" w:line="240" w:lineRule="auto"/>
        <w:jc w:val="both"/>
        <w:rPr>
          <w:rFonts w:asciiTheme="majorBidi" w:eastAsia="Times New Roman" w:hAnsiTheme="majorBidi" w:cstheme="majorBidi"/>
          <w:sz w:val="24"/>
          <w:szCs w:val="24"/>
        </w:rPr>
      </w:pPr>
    </w:p>
    <w:p w14:paraId="54DF4CA0" w14:textId="158B71C4" w:rsidR="00113108" w:rsidRDefault="00113108" w:rsidP="00F6134A">
      <w:pPr>
        <w:spacing w:after="0" w:line="240" w:lineRule="auto"/>
        <w:jc w:val="both"/>
        <w:rPr>
          <w:rFonts w:asciiTheme="majorBidi" w:eastAsia="Times New Roman" w:hAnsiTheme="majorBidi" w:cstheme="majorBidi"/>
          <w:sz w:val="24"/>
          <w:szCs w:val="24"/>
        </w:rPr>
      </w:pPr>
    </w:p>
    <w:p w14:paraId="2198254D" w14:textId="64DBBE2E" w:rsidR="00113108" w:rsidRDefault="00113108" w:rsidP="00F6134A">
      <w:pPr>
        <w:spacing w:after="0" w:line="240" w:lineRule="auto"/>
        <w:jc w:val="both"/>
        <w:rPr>
          <w:rFonts w:asciiTheme="majorBidi" w:eastAsia="Times New Roman" w:hAnsiTheme="majorBidi" w:cstheme="majorBidi"/>
          <w:sz w:val="24"/>
          <w:szCs w:val="24"/>
        </w:rPr>
      </w:pPr>
    </w:p>
    <w:p w14:paraId="5D1BE84A" w14:textId="12AB4936" w:rsidR="00113108" w:rsidRDefault="00113108" w:rsidP="00F6134A">
      <w:pPr>
        <w:spacing w:after="0" w:line="240" w:lineRule="auto"/>
        <w:jc w:val="both"/>
        <w:rPr>
          <w:rFonts w:asciiTheme="majorBidi" w:eastAsia="Times New Roman" w:hAnsiTheme="majorBidi" w:cstheme="majorBidi"/>
          <w:sz w:val="24"/>
          <w:szCs w:val="24"/>
        </w:rPr>
      </w:pPr>
    </w:p>
    <w:p w14:paraId="5024466D" w14:textId="77777777" w:rsidR="00113108" w:rsidRPr="00F6134A" w:rsidRDefault="00113108" w:rsidP="00F6134A">
      <w:pPr>
        <w:spacing w:after="0" w:line="240" w:lineRule="auto"/>
        <w:jc w:val="both"/>
        <w:rPr>
          <w:rFonts w:asciiTheme="majorBidi" w:hAnsiTheme="majorBidi" w:cstheme="majorBidi"/>
          <w:b/>
          <w:bCs/>
          <w:sz w:val="24"/>
          <w:szCs w:val="24"/>
        </w:rPr>
      </w:pPr>
      <w:bookmarkStart w:id="0" w:name="_GoBack"/>
      <w:bookmarkEnd w:id="0"/>
    </w:p>
    <w:p w14:paraId="5BBF2BA5" w14:textId="77777777" w:rsidR="00360B95" w:rsidRPr="00F6134A" w:rsidRDefault="00360B95" w:rsidP="00F6134A">
      <w:pPr>
        <w:spacing w:after="0" w:line="240" w:lineRule="auto"/>
        <w:jc w:val="both"/>
        <w:rPr>
          <w:rFonts w:asciiTheme="majorBidi" w:hAnsiTheme="majorBidi" w:cstheme="majorBidi"/>
          <w:b/>
          <w:bCs/>
          <w:sz w:val="24"/>
          <w:szCs w:val="24"/>
        </w:rPr>
      </w:pPr>
    </w:p>
    <w:p w14:paraId="4FFA42AA" w14:textId="77777777" w:rsidR="00360B95" w:rsidRPr="00F6134A" w:rsidRDefault="00360B95" w:rsidP="00F6134A">
      <w:pPr>
        <w:spacing w:after="0" w:line="240" w:lineRule="auto"/>
        <w:jc w:val="both"/>
        <w:rPr>
          <w:rFonts w:asciiTheme="majorBidi" w:hAnsiTheme="majorBidi" w:cstheme="majorBidi"/>
          <w:b/>
          <w:bCs/>
          <w:sz w:val="24"/>
          <w:szCs w:val="24"/>
        </w:rPr>
      </w:pPr>
    </w:p>
    <w:p w14:paraId="4EDC58E9" w14:textId="77777777" w:rsidR="00360B95" w:rsidRPr="00F6134A" w:rsidRDefault="00360B95" w:rsidP="00F6134A">
      <w:pPr>
        <w:spacing w:after="0" w:line="240" w:lineRule="auto"/>
        <w:jc w:val="both"/>
        <w:rPr>
          <w:rFonts w:asciiTheme="majorBidi" w:hAnsiTheme="majorBidi" w:cstheme="majorBidi"/>
          <w:b/>
          <w:bCs/>
          <w:sz w:val="24"/>
          <w:szCs w:val="24"/>
        </w:rPr>
      </w:pPr>
    </w:p>
    <w:p w14:paraId="764BC4B9" w14:textId="77777777" w:rsidR="00360B95" w:rsidRPr="00F6134A" w:rsidRDefault="00360B95" w:rsidP="00F6134A">
      <w:pPr>
        <w:spacing w:after="0" w:line="240" w:lineRule="auto"/>
        <w:jc w:val="both"/>
        <w:rPr>
          <w:rFonts w:asciiTheme="majorBidi" w:hAnsiTheme="majorBidi" w:cstheme="majorBidi"/>
          <w:b/>
          <w:bCs/>
          <w:sz w:val="24"/>
          <w:szCs w:val="24"/>
        </w:rPr>
      </w:pPr>
    </w:p>
    <w:p w14:paraId="53C6E47E" w14:textId="77777777" w:rsidR="00360B95" w:rsidRPr="00F6134A" w:rsidRDefault="00360B95" w:rsidP="00F6134A">
      <w:pPr>
        <w:spacing w:after="0" w:line="240" w:lineRule="auto"/>
        <w:jc w:val="both"/>
        <w:rPr>
          <w:rFonts w:asciiTheme="majorBidi" w:hAnsiTheme="majorBidi" w:cstheme="majorBidi"/>
          <w:b/>
          <w:bCs/>
          <w:sz w:val="24"/>
          <w:szCs w:val="24"/>
        </w:rPr>
      </w:pPr>
    </w:p>
    <w:p w14:paraId="10389636" w14:textId="77777777" w:rsidR="00360B95" w:rsidRPr="00F6134A" w:rsidRDefault="00360B95" w:rsidP="00F6134A">
      <w:pPr>
        <w:spacing w:after="0" w:line="240" w:lineRule="auto"/>
        <w:jc w:val="both"/>
        <w:rPr>
          <w:rFonts w:asciiTheme="majorBidi" w:hAnsiTheme="majorBidi" w:cstheme="majorBidi"/>
          <w:b/>
          <w:bCs/>
          <w:sz w:val="24"/>
          <w:szCs w:val="24"/>
        </w:rPr>
      </w:pPr>
    </w:p>
    <w:p w14:paraId="65E74053" w14:textId="77777777" w:rsidR="00360B95" w:rsidRPr="00F6134A" w:rsidRDefault="00360B95" w:rsidP="00F6134A">
      <w:pPr>
        <w:spacing w:after="0" w:line="240" w:lineRule="auto"/>
        <w:jc w:val="both"/>
        <w:rPr>
          <w:rFonts w:asciiTheme="majorBidi" w:hAnsiTheme="majorBidi" w:cstheme="majorBidi"/>
          <w:b/>
          <w:bCs/>
          <w:sz w:val="24"/>
          <w:szCs w:val="24"/>
        </w:rPr>
      </w:pPr>
    </w:p>
    <w:p w14:paraId="739B9E85" w14:textId="77777777" w:rsidR="00360B95" w:rsidRPr="00F6134A" w:rsidRDefault="00360B95" w:rsidP="00F6134A">
      <w:pPr>
        <w:spacing w:after="0" w:line="240" w:lineRule="auto"/>
        <w:jc w:val="both"/>
        <w:rPr>
          <w:rFonts w:asciiTheme="majorBidi" w:hAnsiTheme="majorBidi" w:cstheme="majorBidi"/>
          <w:b/>
          <w:bCs/>
          <w:sz w:val="24"/>
          <w:szCs w:val="24"/>
        </w:rPr>
      </w:pPr>
    </w:p>
    <w:p w14:paraId="341D4383" w14:textId="77777777" w:rsidR="00360B95" w:rsidRPr="00F6134A" w:rsidRDefault="00360B95" w:rsidP="00F6134A">
      <w:pPr>
        <w:spacing w:after="0" w:line="240" w:lineRule="auto"/>
        <w:jc w:val="both"/>
        <w:rPr>
          <w:rFonts w:asciiTheme="majorBidi" w:hAnsiTheme="majorBidi" w:cstheme="majorBidi"/>
          <w:b/>
          <w:bCs/>
          <w:sz w:val="24"/>
          <w:szCs w:val="24"/>
        </w:rPr>
      </w:pPr>
    </w:p>
    <w:p w14:paraId="61B3C158" w14:textId="77777777" w:rsidR="00360B95" w:rsidRPr="00F6134A" w:rsidRDefault="00360B95" w:rsidP="00F6134A">
      <w:pPr>
        <w:spacing w:after="0" w:line="240" w:lineRule="auto"/>
        <w:jc w:val="both"/>
        <w:rPr>
          <w:rFonts w:asciiTheme="majorBidi" w:hAnsiTheme="majorBidi" w:cstheme="majorBidi"/>
          <w:b/>
          <w:bCs/>
          <w:sz w:val="24"/>
          <w:szCs w:val="24"/>
        </w:rPr>
      </w:pPr>
    </w:p>
    <w:p w14:paraId="480D351E" w14:textId="77777777" w:rsidR="00360B95" w:rsidRPr="00F6134A" w:rsidRDefault="00360B95" w:rsidP="00F6134A">
      <w:pPr>
        <w:spacing w:after="0" w:line="240" w:lineRule="auto"/>
        <w:jc w:val="both"/>
        <w:rPr>
          <w:rFonts w:asciiTheme="majorBidi" w:hAnsiTheme="majorBidi" w:cstheme="majorBidi"/>
          <w:b/>
          <w:bCs/>
          <w:sz w:val="24"/>
          <w:szCs w:val="24"/>
        </w:rPr>
      </w:pPr>
    </w:p>
    <w:p w14:paraId="3DBBAC2C" w14:textId="77777777" w:rsidR="00360B95" w:rsidRPr="00F6134A" w:rsidRDefault="00360B95" w:rsidP="00F6134A">
      <w:pPr>
        <w:spacing w:after="0" w:line="240" w:lineRule="auto"/>
        <w:jc w:val="both"/>
        <w:rPr>
          <w:rFonts w:asciiTheme="majorBidi" w:hAnsiTheme="majorBidi" w:cstheme="majorBidi"/>
          <w:b/>
          <w:bCs/>
          <w:sz w:val="24"/>
          <w:szCs w:val="24"/>
        </w:rPr>
      </w:pPr>
    </w:p>
    <w:p w14:paraId="63C8D984" w14:textId="77777777" w:rsidR="00360B95" w:rsidRPr="00F6134A" w:rsidRDefault="00360B95" w:rsidP="00F6134A">
      <w:pPr>
        <w:spacing w:after="0" w:line="240" w:lineRule="auto"/>
        <w:jc w:val="both"/>
        <w:rPr>
          <w:rFonts w:asciiTheme="majorBidi" w:hAnsiTheme="majorBidi" w:cstheme="majorBidi"/>
          <w:b/>
          <w:bCs/>
          <w:sz w:val="24"/>
          <w:szCs w:val="24"/>
        </w:rPr>
      </w:pPr>
    </w:p>
    <w:p w14:paraId="2B4D8C60" w14:textId="77777777" w:rsidR="00360B95" w:rsidRPr="00F6134A" w:rsidRDefault="00360B95" w:rsidP="00F6134A">
      <w:pPr>
        <w:spacing w:after="0" w:line="240" w:lineRule="auto"/>
        <w:jc w:val="both"/>
        <w:rPr>
          <w:rFonts w:asciiTheme="majorBidi" w:hAnsiTheme="majorBidi" w:cstheme="majorBidi"/>
          <w:b/>
          <w:bCs/>
          <w:sz w:val="24"/>
          <w:szCs w:val="24"/>
        </w:rPr>
      </w:pPr>
    </w:p>
    <w:p w14:paraId="590EF62C" w14:textId="77777777" w:rsidR="00360B95" w:rsidRPr="00F6134A" w:rsidRDefault="00360B95" w:rsidP="00F6134A">
      <w:pPr>
        <w:spacing w:after="0" w:line="240" w:lineRule="auto"/>
        <w:jc w:val="both"/>
        <w:rPr>
          <w:rFonts w:asciiTheme="majorBidi" w:hAnsiTheme="majorBidi" w:cstheme="majorBidi"/>
          <w:b/>
          <w:bCs/>
          <w:sz w:val="24"/>
          <w:szCs w:val="24"/>
        </w:rPr>
      </w:pPr>
    </w:p>
    <w:p w14:paraId="2E06D1C6" w14:textId="77777777" w:rsidR="00360B95" w:rsidRPr="00F6134A" w:rsidRDefault="00360B95" w:rsidP="00F6134A">
      <w:pPr>
        <w:spacing w:after="0" w:line="240" w:lineRule="auto"/>
        <w:jc w:val="both"/>
        <w:rPr>
          <w:rFonts w:asciiTheme="majorBidi" w:hAnsiTheme="majorBidi" w:cstheme="majorBidi"/>
          <w:b/>
          <w:bCs/>
          <w:sz w:val="24"/>
          <w:szCs w:val="24"/>
        </w:rPr>
      </w:pPr>
    </w:p>
    <w:p w14:paraId="56AA5FF6" w14:textId="77777777" w:rsidR="00360B95" w:rsidRPr="00F6134A" w:rsidRDefault="00360B95" w:rsidP="00F6134A">
      <w:pPr>
        <w:spacing w:after="0" w:line="240" w:lineRule="auto"/>
        <w:jc w:val="both"/>
        <w:rPr>
          <w:rFonts w:asciiTheme="majorBidi" w:hAnsiTheme="majorBidi" w:cstheme="majorBidi"/>
          <w:b/>
          <w:bCs/>
          <w:sz w:val="24"/>
          <w:szCs w:val="24"/>
        </w:rPr>
      </w:pPr>
    </w:p>
    <w:p w14:paraId="613041B3" w14:textId="77777777" w:rsidR="00360B95" w:rsidRPr="00F6134A" w:rsidRDefault="00360B95" w:rsidP="00F6134A">
      <w:pPr>
        <w:spacing w:after="0" w:line="240" w:lineRule="auto"/>
        <w:jc w:val="both"/>
        <w:rPr>
          <w:rFonts w:asciiTheme="majorBidi" w:hAnsiTheme="majorBidi" w:cstheme="majorBidi"/>
          <w:b/>
          <w:bCs/>
          <w:sz w:val="24"/>
          <w:szCs w:val="24"/>
        </w:rPr>
      </w:pPr>
    </w:p>
    <w:p w14:paraId="135547FF" w14:textId="77777777" w:rsidR="00360B95" w:rsidRPr="00F6134A" w:rsidRDefault="00360B95" w:rsidP="00F6134A">
      <w:pPr>
        <w:spacing w:after="0" w:line="240" w:lineRule="auto"/>
        <w:jc w:val="both"/>
        <w:rPr>
          <w:rFonts w:asciiTheme="majorBidi" w:hAnsiTheme="majorBidi" w:cstheme="majorBidi"/>
          <w:b/>
          <w:bCs/>
          <w:sz w:val="24"/>
          <w:szCs w:val="24"/>
        </w:rPr>
      </w:pPr>
    </w:p>
    <w:p w14:paraId="49B7BE8E" w14:textId="77777777" w:rsidR="00360B95" w:rsidRPr="00F6134A" w:rsidRDefault="00360B95" w:rsidP="00F6134A">
      <w:pPr>
        <w:spacing w:after="0" w:line="240" w:lineRule="auto"/>
        <w:jc w:val="both"/>
        <w:rPr>
          <w:rFonts w:asciiTheme="majorBidi" w:hAnsiTheme="majorBidi" w:cstheme="majorBidi"/>
          <w:b/>
          <w:bCs/>
          <w:sz w:val="24"/>
          <w:szCs w:val="24"/>
        </w:rPr>
      </w:pPr>
    </w:p>
    <w:p w14:paraId="29161AEA" w14:textId="77777777" w:rsidR="00360B95" w:rsidRDefault="00360B95" w:rsidP="00F6134A">
      <w:pPr>
        <w:spacing w:after="0" w:line="240" w:lineRule="auto"/>
        <w:jc w:val="both"/>
        <w:rPr>
          <w:rFonts w:asciiTheme="majorBidi" w:hAnsiTheme="majorBidi" w:cstheme="majorBidi"/>
          <w:b/>
          <w:bCs/>
          <w:sz w:val="24"/>
          <w:szCs w:val="24"/>
        </w:rPr>
      </w:pPr>
    </w:p>
    <w:p w14:paraId="501347DE" w14:textId="77777777" w:rsidR="00F6134A" w:rsidRDefault="00F6134A" w:rsidP="00F6134A">
      <w:pPr>
        <w:spacing w:after="0" w:line="240" w:lineRule="auto"/>
        <w:jc w:val="both"/>
        <w:rPr>
          <w:rFonts w:asciiTheme="majorBidi" w:hAnsiTheme="majorBidi" w:cstheme="majorBidi"/>
          <w:b/>
          <w:bCs/>
          <w:sz w:val="24"/>
          <w:szCs w:val="24"/>
        </w:rPr>
      </w:pPr>
    </w:p>
    <w:p w14:paraId="0EB8E6B8" w14:textId="77777777" w:rsidR="00F6134A" w:rsidRDefault="00F6134A" w:rsidP="00F6134A">
      <w:pPr>
        <w:spacing w:after="0" w:line="240" w:lineRule="auto"/>
        <w:jc w:val="both"/>
        <w:rPr>
          <w:rFonts w:asciiTheme="majorBidi" w:hAnsiTheme="majorBidi" w:cstheme="majorBidi"/>
          <w:b/>
          <w:bCs/>
          <w:sz w:val="24"/>
          <w:szCs w:val="24"/>
        </w:rPr>
      </w:pPr>
    </w:p>
    <w:p w14:paraId="6677D6DD" w14:textId="77777777" w:rsidR="00F6134A" w:rsidRDefault="00F6134A" w:rsidP="00F6134A">
      <w:pPr>
        <w:spacing w:after="0" w:line="240" w:lineRule="auto"/>
        <w:jc w:val="both"/>
        <w:rPr>
          <w:rFonts w:asciiTheme="majorBidi" w:hAnsiTheme="majorBidi" w:cstheme="majorBidi"/>
          <w:b/>
          <w:bCs/>
          <w:sz w:val="24"/>
          <w:szCs w:val="24"/>
        </w:rPr>
      </w:pPr>
    </w:p>
    <w:p w14:paraId="1E7ADB11" w14:textId="77777777" w:rsidR="00F6134A" w:rsidRDefault="00F6134A" w:rsidP="00F6134A">
      <w:pPr>
        <w:spacing w:after="0" w:line="240" w:lineRule="auto"/>
        <w:jc w:val="both"/>
        <w:rPr>
          <w:rFonts w:asciiTheme="majorBidi" w:hAnsiTheme="majorBidi" w:cstheme="majorBidi"/>
          <w:b/>
          <w:bCs/>
          <w:sz w:val="24"/>
          <w:szCs w:val="24"/>
        </w:rPr>
      </w:pPr>
    </w:p>
    <w:p w14:paraId="6A32DB89" w14:textId="77777777" w:rsidR="00F6134A" w:rsidRDefault="00F6134A" w:rsidP="00F6134A">
      <w:pPr>
        <w:spacing w:after="0" w:line="240" w:lineRule="auto"/>
        <w:jc w:val="both"/>
        <w:rPr>
          <w:rFonts w:asciiTheme="majorBidi" w:hAnsiTheme="majorBidi" w:cstheme="majorBidi"/>
          <w:b/>
          <w:bCs/>
          <w:sz w:val="24"/>
          <w:szCs w:val="24"/>
        </w:rPr>
      </w:pPr>
    </w:p>
    <w:p w14:paraId="3C1D1819" w14:textId="77777777" w:rsidR="00F6134A" w:rsidRPr="00F6134A" w:rsidRDefault="00F6134A" w:rsidP="00F6134A">
      <w:pPr>
        <w:spacing w:after="0" w:line="240" w:lineRule="auto"/>
        <w:jc w:val="both"/>
        <w:rPr>
          <w:rFonts w:asciiTheme="majorBidi" w:hAnsiTheme="majorBidi" w:cstheme="majorBidi"/>
          <w:b/>
          <w:bCs/>
          <w:sz w:val="24"/>
          <w:szCs w:val="24"/>
        </w:rPr>
      </w:pPr>
    </w:p>
    <w:p w14:paraId="43323E30" w14:textId="77777777" w:rsidR="005B4D8F" w:rsidRDefault="005B4D8F" w:rsidP="00F6134A">
      <w:pPr>
        <w:spacing w:after="0" w:line="240" w:lineRule="auto"/>
        <w:jc w:val="both"/>
        <w:rPr>
          <w:rFonts w:asciiTheme="majorBidi" w:hAnsiTheme="majorBidi" w:cstheme="majorBidi"/>
          <w:b/>
          <w:bCs/>
          <w:sz w:val="24"/>
          <w:szCs w:val="24"/>
        </w:rPr>
      </w:pPr>
    </w:p>
    <w:p w14:paraId="79889FBC" w14:textId="77777777" w:rsidR="003C508E" w:rsidRDefault="003C508E" w:rsidP="00F6134A">
      <w:pPr>
        <w:spacing w:after="0" w:line="240" w:lineRule="auto"/>
        <w:jc w:val="both"/>
        <w:rPr>
          <w:rFonts w:asciiTheme="majorBidi" w:hAnsiTheme="majorBidi" w:cstheme="majorBidi"/>
          <w:b/>
          <w:bCs/>
          <w:sz w:val="24"/>
          <w:szCs w:val="24"/>
        </w:rPr>
      </w:pPr>
    </w:p>
    <w:p w14:paraId="3FFF3294" w14:textId="77777777" w:rsidR="00395BD9" w:rsidRDefault="00395BD9" w:rsidP="00F6134A">
      <w:pPr>
        <w:spacing w:after="0" w:line="240" w:lineRule="auto"/>
        <w:jc w:val="both"/>
        <w:rPr>
          <w:rFonts w:asciiTheme="majorBidi" w:hAnsiTheme="majorBidi" w:cstheme="majorBidi"/>
          <w:b/>
          <w:bCs/>
          <w:sz w:val="24"/>
          <w:szCs w:val="24"/>
        </w:rPr>
      </w:pPr>
    </w:p>
    <w:p w14:paraId="7F75BB16" w14:textId="674AE9FB" w:rsidR="00A431E1" w:rsidRPr="00F6134A" w:rsidRDefault="00EA0090" w:rsidP="00F6134A">
      <w:pPr>
        <w:spacing w:after="0" w:line="240" w:lineRule="auto"/>
        <w:jc w:val="both"/>
        <w:rPr>
          <w:rFonts w:asciiTheme="majorBidi" w:hAnsiTheme="majorBidi" w:cstheme="majorBidi"/>
          <w:b/>
          <w:bCs/>
          <w:sz w:val="24"/>
          <w:szCs w:val="24"/>
        </w:rPr>
      </w:pPr>
      <w:r w:rsidRPr="00F6134A">
        <w:rPr>
          <w:rFonts w:asciiTheme="majorBidi" w:hAnsiTheme="majorBidi" w:cstheme="majorBidi"/>
          <w:b/>
          <w:bCs/>
          <w:sz w:val="24"/>
          <w:szCs w:val="24"/>
        </w:rPr>
        <w:lastRenderedPageBreak/>
        <w:t>Abstract</w:t>
      </w:r>
    </w:p>
    <w:p w14:paraId="62974156" w14:textId="77777777" w:rsidR="007E4B89" w:rsidRPr="00F6134A" w:rsidRDefault="005B4D8F" w:rsidP="00F6134A">
      <w:pPr>
        <w:spacing w:after="0" w:line="240" w:lineRule="auto"/>
        <w:jc w:val="both"/>
        <w:rPr>
          <w:rFonts w:asciiTheme="majorBidi" w:hAnsiTheme="majorBidi" w:cstheme="majorBidi"/>
          <w:sz w:val="24"/>
          <w:szCs w:val="24"/>
        </w:rPr>
      </w:pPr>
      <w:r w:rsidRPr="00F6134A">
        <w:rPr>
          <w:rFonts w:asciiTheme="majorBidi" w:hAnsiTheme="majorBidi" w:cstheme="majorBidi"/>
          <w:b/>
          <w:bCs/>
          <w:sz w:val="24"/>
          <w:szCs w:val="24"/>
        </w:rPr>
        <w:t xml:space="preserve">Background &amp; </w:t>
      </w:r>
      <w:r w:rsidR="00227353" w:rsidRPr="00F6134A">
        <w:rPr>
          <w:rFonts w:asciiTheme="majorBidi" w:hAnsiTheme="majorBidi" w:cstheme="majorBidi"/>
          <w:b/>
          <w:bCs/>
          <w:sz w:val="24"/>
          <w:szCs w:val="24"/>
        </w:rPr>
        <w:t>Aims of the Study</w:t>
      </w:r>
      <w:r w:rsidRPr="00F6134A">
        <w:rPr>
          <w:rFonts w:asciiTheme="majorBidi" w:hAnsiTheme="majorBidi" w:cstheme="majorBidi"/>
          <w:sz w:val="24"/>
          <w:szCs w:val="24"/>
        </w:rPr>
        <w:t>:</w:t>
      </w:r>
      <w:r w:rsidR="007E4B89" w:rsidRPr="00F6134A">
        <w:rPr>
          <w:rFonts w:asciiTheme="majorBidi" w:hAnsiTheme="majorBidi" w:cstheme="majorBidi"/>
          <w:sz w:val="24"/>
          <w:szCs w:val="24"/>
        </w:rPr>
        <w:t xml:space="preserve"> Fatigue is one of the most important issues relating with safety and other </w:t>
      </w:r>
      <w:r w:rsidR="00F37BD2" w:rsidRPr="00F6134A">
        <w:rPr>
          <w:rFonts w:asciiTheme="majorBidi" w:hAnsiTheme="majorBidi" w:cstheme="majorBidi"/>
          <w:sz w:val="24"/>
          <w:szCs w:val="24"/>
        </w:rPr>
        <w:t>aspects of human life</w:t>
      </w:r>
      <w:r w:rsidR="00074BA8" w:rsidRPr="00F6134A">
        <w:rPr>
          <w:rFonts w:asciiTheme="majorBidi" w:hAnsiTheme="majorBidi" w:cstheme="majorBidi"/>
          <w:sz w:val="24"/>
          <w:szCs w:val="24"/>
        </w:rPr>
        <w:t xml:space="preserve">. </w:t>
      </w:r>
      <w:r w:rsidR="007E4B89" w:rsidRPr="00F6134A">
        <w:rPr>
          <w:rFonts w:asciiTheme="majorBidi" w:hAnsiTheme="majorBidi" w:cstheme="majorBidi"/>
          <w:sz w:val="24"/>
          <w:szCs w:val="24"/>
        </w:rPr>
        <w:t>To understand fatigue and its relative factors and causes, there is a need to useful instruments, such as self-reported scales. The purpose of this study is to identify and present useful self-reported scales to measure fatigue.</w:t>
      </w:r>
    </w:p>
    <w:p w14:paraId="5FB2744E" w14:textId="45BAE876" w:rsidR="001142EB" w:rsidRPr="005E1FE3" w:rsidRDefault="00782EC9" w:rsidP="005237B7">
      <w:pPr>
        <w:spacing w:after="0" w:line="240" w:lineRule="auto"/>
        <w:jc w:val="both"/>
        <w:rPr>
          <w:rFonts w:asciiTheme="majorBidi" w:hAnsiTheme="majorBidi" w:cstheme="majorBidi"/>
          <w:sz w:val="24"/>
          <w:szCs w:val="24"/>
        </w:rPr>
      </w:pPr>
      <w:r w:rsidRPr="00F6134A">
        <w:rPr>
          <w:rFonts w:asciiTheme="majorBidi" w:hAnsiTheme="majorBidi" w:cstheme="majorBidi"/>
          <w:b/>
          <w:bCs/>
          <w:sz w:val="24"/>
          <w:szCs w:val="24"/>
        </w:rPr>
        <w:t>Materials</w:t>
      </w:r>
      <w:r w:rsidR="00227353" w:rsidRPr="00F6134A">
        <w:rPr>
          <w:rFonts w:asciiTheme="majorBidi" w:hAnsiTheme="majorBidi" w:cstheme="majorBidi"/>
          <w:b/>
          <w:bCs/>
          <w:sz w:val="24"/>
          <w:szCs w:val="24"/>
        </w:rPr>
        <w:t xml:space="preserve"> &amp; Methods</w:t>
      </w:r>
      <w:r w:rsidR="005B4D8F" w:rsidRPr="00F6134A">
        <w:rPr>
          <w:rFonts w:asciiTheme="majorBidi" w:hAnsiTheme="majorBidi" w:cstheme="majorBidi"/>
          <w:b/>
          <w:bCs/>
          <w:sz w:val="24"/>
          <w:szCs w:val="24"/>
        </w:rPr>
        <w:t>:</w:t>
      </w:r>
      <w:r w:rsidRPr="00F6134A">
        <w:rPr>
          <w:rFonts w:asciiTheme="majorBidi" w:hAnsiTheme="majorBidi" w:cstheme="majorBidi"/>
          <w:b/>
          <w:bCs/>
          <w:sz w:val="24"/>
          <w:szCs w:val="24"/>
        </w:rPr>
        <w:t xml:space="preserve"> </w:t>
      </w:r>
      <w:r w:rsidR="00EF6D73" w:rsidRPr="00F6134A">
        <w:rPr>
          <w:rFonts w:asciiTheme="majorBidi" w:hAnsiTheme="majorBidi" w:cstheme="majorBidi"/>
          <w:sz w:val="24"/>
          <w:szCs w:val="24"/>
        </w:rPr>
        <w:t>Data were extracted from</w:t>
      </w:r>
      <w:r w:rsidR="00A56EBB">
        <w:rPr>
          <w:rFonts w:asciiTheme="majorBidi" w:hAnsiTheme="majorBidi" w:cstheme="majorBidi"/>
          <w:sz w:val="24"/>
          <w:szCs w:val="24"/>
        </w:rPr>
        <w:t xml:space="preserve"> following three databases,</w:t>
      </w:r>
      <w:r w:rsidR="00EF6D73" w:rsidRPr="00F6134A">
        <w:rPr>
          <w:rFonts w:asciiTheme="majorBidi" w:hAnsiTheme="majorBidi" w:cstheme="majorBidi"/>
          <w:sz w:val="24"/>
          <w:szCs w:val="24"/>
        </w:rPr>
        <w:t xml:space="preserve"> ISI Web of Science, Scopus and Science direct </w:t>
      </w:r>
      <w:r w:rsidR="003455D2" w:rsidRPr="00F6134A">
        <w:rPr>
          <w:rFonts w:asciiTheme="majorBidi" w:hAnsiTheme="majorBidi" w:cstheme="majorBidi"/>
          <w:sz w:val="24"/>
          <w:szCs w:val="24"/>
        </w:rPr>
        <w:t xml:space="preserve">and </w:t>
      </w:r>
      <w:r w:rsidR="00A56EBB">
        <w:rPr>
          <w:rFonts w:asciiTheme="majorBidi" w:hAnsiTheme="majorBidi" w:cstheme="majorBidi"/>
          <w:sz w:val="24"/>
          <w:szCs w:val="24"/>
        </w:rPr>
        <w:t>the search was undertaken for</w:t>
      </w:r>
      <w:r w:rsidR="003455D2" w:rsidRPr="00F6134A">
        <w:rPr>
          <w:rFonts w:asciiTheme="majorBidi" w:hAnsiTheme="majorBidi" w:cstheme="majorBidi"/>
          <w:sz w:val="24"/>
          <w:szCs w:val="24"/>
        </w:rPr>
        <w:t xml:space="preserve"> the </w:t>
      </w:r>
      <w:r w:rsidR="003455D2" w:rsidRPr="005E1FE3">
        <w:rPr>
          <w:rFonts w:asciiTheme="majorBidi" w:hAnsiTheme="majorBidi" w:cstheme="majorBidi"/>
          <w:sz w:val="24"/>
          <w:szCs w:val="24"/>
        </w:rPr>
        <w:t xml:space="preserve">period of 1996-2018. The </w:t>
      </w:r>
      <w:r w:rsidR="00A44166" w:rsidRPr="005E1FE3">
        <w:rPr>
          <w:rFonts w:asciiTheme="majorBidi" w:hAnsiTheme="majorBidi" w:cstheme="majorBidi"/>
          <w:sz w:val="24"/>
          <w:szCs w:val="24"/>
        </w:rPr>
        <w:t xml:space="preserve">search </w:t>
      </w:r>
      <w:r w:rsidR="003455D2" w:rsidRPr="005E1FE3">
        <w:rPr>
          <w:rFonts w:asciiTheme="majorBidi" w:hAnsiTheme="majorBidi" w:cstheme="majorBidi"/>
          <w:sz w:val="24"/>
          <w:szCs w:val="24"/>
        </w:rPr>
        <w:t>scope of this study was</w:t>
      </w:r>
      <w:r w:rsidR="00A44166" w:rsidRPr="005E1FE3">
        <w:rPr>
          <w:rFonts w:asciiTheme="majorBidi" w:hAnsiTheme="majorBidi" w:cstheme="majorBidi"/>
          <w:sz w:val="24"/>
          <w:szCs w:val="24"/>
        </w:rPr>
        <w:t xml:space="preserve"> in</w:t>
      </w:r>
      <w:r w:rsidR="003455D2" w:rsidRPr="005E1FE3">
        <w:rPr>
          <w:rFonts w:asciiTheme="majorBidi" w:hAnsiTheme="majorBidi" w:cstheme="majorBidi"/>
          <w:sz w:val="24"/>
          <w:szCs w:val="24"/>
        </w:rPr>
        <w:t xml:space="preserve"> ergonomics and health outcome</w:t>
      </w:r>
      <w:r w:rsidR="00A44166" w:rsidRPr="005E1FE3">
        <w:rPr>
          <w:rFonts w:asciiTheme="majorBidi" w:hAnsiTheme="majorBidi" w:cstheme="majorBidi"/>
          <w:sz w:val="24"/>
          <w:szCs w:val="24"/>
        </w:rPr>
        <w:t>s</w:t>
      </w:r>
      <w:r w:rsidR="003455D2" w:rsidRPr="005E1FE3">
        <w:rPr>
          <w:rFonts w:asciiTheme="majorBidi" w:hAnsiTheme="majorBidi" w:cstheme="majorBidi"/>
          <w:sz w:val="24"/>
          <w:szCs w:val="24"/>
        </w:rPr>
        <w:t xml:space="preserve"> and the language of elected scales was in English</w:t>
      </w:r>
      <w:r w:rsidR="00A44166" w:rsidRPr="005E1FE3">
        <w:rPr>
          <w:rFonts w:asciiTheme="majorBidi" w:hAnsiTheme="majorBidi" w:cstheme="majorBidi"/>
          <w:sz w:val="24"/>
          <w:szCs w:val="24"/>
        </w:rPr>
        <w:t xml:space="preserve">. </w:t>
      </w:r>
      <w:r w:rsidR="00254646" w:rsidRPr="005E1FE3">
        <w:rPr>
          <w:rFonts w:asciiTheme="majorBidi" w:hAnsiTheme="majorBidi" w:cstheme="majorBidi"/>
          <w:sz w:val="24"/>
          <w:szCs w:val="24"/>
        </w:rPr>
        <w:t xml:space="preserve">The articles that used objective fatigue scales or used the subjective scales for sleep-related studies were excluded from the review. </w:t>
      </w:r>
      <w:r w:rsidR="00A56EBB" w:rsidRPr="005E1FE3">
        <w:rPr>
          <w:rFonts w:asciiTheme="majorBidi" w:hAnsiTheme="majorBidi" w:cstheme="majorBidi"/>
          <w:sz w:val="24"/>
          <w:szCs w:val="24"/>
        </w:rPr>
        <w:t xml:space="preserve">Screening and appraisal of 12540 articles resulted in </w:t>
      </w:r>
      <w:r w:rsidR="00AA7651" w:rsidRPr="005E1FE3">
        <w:rPr>
          <w:rFonts w:asciiTheme="majorBidi" w:hAnsiTheme="majorBidi" w:cstheme="majorBidi"/>
          <w:sz w:val="24"/>
          <w:szCs w:val="24"/>
        </w:rPr>
        <w:t>1</w:t>
      </w:r>
      <w:r w:rsidR="005237B7" w:rsidRPr="005E1FE3">
        <w:rPr>
          <w:rFonts w:asciiTheme="majorBidi" w:hAnsiTheme="majorBidi" w:cstheme="majorBidi"/>
          <w:sz w:val="24"/>
          <w:szCs w:val="24"/>
        </w:rPr>
        <w:t>15</w:t>
      </w:r>
      <w:r w:rsidR="00A56EBB" w:rsidRPr="005E1FE3">
        <w:rPr>
          <w:rFonts w:asciiTheme="majorBidi" w:hAnsiTheme="majorBidi" w:cstheme="majorBidi"/>
          <w:sz w:val="24"/>
          <w:szCs w:val="24"/>
        </w:rPr>
        <w:t xml:space="preserve"> articles</w:t>
      </w:r>
      <w:r w:rsidR="00254646" w:rsidRPr="005E1FE3">
        <w:rPr>
          <w:rFonts w:asciiTheme="majorBidi" w:hAnsiTheme="majorBidi" w:cstheme="majorBidi"/>
          <w:sz w:val="24"/>
          <w:szCs w:val="24"/>
        </w:rPr>
        <w:t xml:space="preserve"> being included in this review. </w:t>
      </w:r>
    </w:p>
    <w:p w14:paraId="5C24BC09" w14:textId="60262424" w:rsidR="000E4E32" w:rsidRPr="005E1FE3" w:rsidRDefault="001142EB" w:rsidP="000A763F">
      <w:pPr>
        <w:spacing w:after="0" w:line="240" w:lineRule="auto"/>
        <w:jc w:val="both"/>
        <w:rPr>
          <w:rFonts w:asciiTheme="majorBidi" w:hAnsiTheme="majorBidi" w:cstheme="majorBidi"/>
          <w:sz w:val="24"/>
          <w:szCs w:val="24"/>
        </w:rPr>
      </w:pPr>
      <w:r w:rsidRPr="005E1FE3">
        <w:rPr>
          <w:rFonts w:asciiTheme="majorBidi" w:hAnsiTheme="majorBidi" w:cstheme="majorBidi"/>
          <w:b/>
          <w:bCs/>
          <w:sz w:val="24"/>
          <w:szCs w:val="24"/>
        </w:rPr>
        <w:t>Results</w:t>
      </w:r>
      <w:r w:rsidR="005B4D8F" w:rsidRPr="005E1FE3">
        <w:rPr>
          <w:rFonts w:asciiTheme="majorBidi" w:hAnsiTheme="majorBidi" w:cstheme="majorBidi"/>
          <w:b/>
          <w:bCs/>
          <w:sz w:val="24"/>
          <w:szCs w:val="24"/>
        </w:rPr>
        <w:t>:</w:t>
      </w:r>
      <w:r w:rsidRPr="005E1FE3">
        <w:rPr>
          <w:rFonts w:asciiTheme="majorBidi" w:hAnsiTheme="majorBidi" w:cstheme="majorBidi"/>
          <w:b/>
          <w:bCs/>
          <w:sz w:val="24"/>
          <w:szCs w:val="24"/>
        </w:rPr>
        <w:t xml:space="preserve"> </w:t>
      </w:r>
      <w:r w:rsidR="00547919" w:rsidRPr="005E1FE3">
        <w:rPr>
          <w:rFonts w:asciiTheme="majorBidi" w:hAnsiTheme="majorBidi" w:cstheme="majorBidi"/>
          <w:sz w:val="24"/>
          <w:szCs w:val="24"/>
        </w:rPr>
        <w:t>According to the obtained results, details of 1</w:t>
      </w:r>
      <w:r w:rsidR="00700482" w:rsidRPr="005E1FE3">
        <w:rPr>
          <w:rFonts w:asciiTheme="majorBidi" w:hAnsiTheme="majorBidi" w:cstheme="majorBidi"/>
          <w:sz w:val="24"/>
          <w:szCs w:val="24"/>
        </w:rPr>
        <w:t>2</w:t>
      </w:r>
      <w:r w:rsidR="00547919" w:rsidRPr="005E1FE3">
        <w:rPr>
          <w:rFonts w:asciiTheme="majorBidi" w:hAnsiTheme="majorBidi" w:cstheme="majorBidi"/>
          <w:sz w:val="24"/>
          <w:szCs w:val="24"/>
        </w:rPr>
        <w:t xml:space="preserve"> self-reported fatigue scales are reported. These scales are divided i</w:t>
      </w:r>
      <w:r w:rsidR="00780AF5" w:rsidRPr="005E1FE3">
        <w:rPr>
          <w:rFonts w:asciiTheme="majorBidi" w:hAnsiTheme="majorBidi" w:cstheme="majorBidi"/>
          <w:sz w:val="24"/>
          <w:szCs w:val="24"/>
        </w:rPr>
        <w:t>n two types</w:t>
      </w:r>
      <w:r w:rsidR="008406EC" w:rsidRPr="005E1FE3">
        <w:rPr>
          <w:rFonts w:asciiTheme="majorBidi" w:hAnsiTheme="majorBidi" w:cstheme="majorBidi"/>
          <w:sz w:val="24"/>
          <w:szCs w:val="24"/>
        </w:rPr>
        <w:t>; five scales of them are in</w:t>
      </w:r>
      <w:r w:rsidR="00EB0741" w:rsidRPr="005E1FE3">
        <w:rPr>
          <w:rFonts w:asciiTheme="majorBidi" w:hAnsiTheme="majorBidi" w:cstheme="majorBidi"/>
          <w:sz w:val="24"/>
          <w:szCs w:val="24"/>
        </w:rPr>
        <w:t xml:space="preserve"> </w:t>
      </w:r>
      <w:r w:rsidR="00780AF5" w:rsidRPr="005E1FE3">
        <w:rPr>
          <w:rFonts w:asciiTheme="majorBidi" w:hAnsiTheme="majorBidi" w:cstheme="majorBidi"/>
          <w:sz w:val="24"/>
          <w:szCs w:val="24"/>
        </w:rPr>
        <w:t>unidimensional</w:t>
      </w:r>
      <w:r w:rsidR="008406EC" w:rsidRPr="005E1FE3">
        <w:rPr>
          <w:rFonts w:asciiTheme="majorBidi" w:hAnsiTheme="majorBidi" w:cstheme="majorBidi"/>
          <w:sz w:val="24"/>
          <w:szCs w:val="24"/>
        </w:rPr>
        <w:t xml:space="preserve"> scale group</w:t>
      </w:r>
      <w:r w:rsidR="00780AF5" w:rsidRPr="005E1FE3">
        <w:rPr>
          <w:rFonts w:asciiTheme="majorBidi" w:hAnsiTheme="majorBidi" w:cstheme="majorBidi"/>
          <w:sz w:val="24"/>
          <w:szCs w:val="24"/>
        </w:rPr>
        <w:t xml:space="preserve"> and</w:t>
      </w:r>
      <w:r w:rsidR="008406EC" w:rsidRPr="005E1FE3">
        <w:rPr>
          <w:rFonts w:asciiTheme="majorBidi" w:hAnsiTheme="majorBidi" w:cstheme="majorBidi"/>
          <w:sz w:val="24"/>
          <w:szCs w:val="24"/>
        </w:rPr>
        <w:t xml:space="preserve"> the others are</w:t>
      </w:r>
      <w:r w:rsidR="00780AF5" w:rsidRPr="005E1FE3">
        <w:rPr>
          <w:rFonts w:asciiTheme="majorBidi" w:hAnsiTheme="majorBidi" w:cstheme="majorBidi"/>
          <w:sz w:val="24"/>
          <w:szCs w:val="24"/>
        </w:rPr>
        <w:t xml:space="preserve"> </w:t>
      </w:r>
      <w:r w:rsidR="00547919" w:rsidRPr="005E1FE3">
        <w:rPr>
          <w:rFonts w:asciiTheme="majorBidi" w:hAnsiTheme="majorBidi" w:cstheme="majorBidi"/>
          <w:sz w:val="24"/>
          <w:szCs w:val="24"/>
        </w:rPr>
        <w:t xml:space="preserve">multidimensional scales. </w:t>
      </w:r>
      <w:r w:rsidR="00C133ED" w:rsidRPr="005E1FE3">
        <w:rPr>
          <w:rFonts w:asciiTheme="majorBidi" w:hAnsiTheme="majorBidi" w:cstheme="majorBidi"/>
          <w:sz w:val="24"/>
          <w:szCs w:val="24"/>
        </w:rPr>
        <w:t xml:space="preserve">The </w:t>
      </w:r>
      <w:r w:rsidR="00534AED" w:rsidRPr="005E1FE3">
        <w:rPr>
          <w:rFonts w:asciiTheme="majorBidi" w:hAnsiTheme="majorBidi" w:cstheme="majorBidi"/>
          <w:sz w:val="24"/>
          <w:szCs w:val="24"/>
        </w:rPr>
        <w:t>Brief Fatigue Inventory (BFI)</w:t>
      </w:r>
      <w:r w:rsidR="00C133ED" w:rsidRPr="005E1FE3">
        <w:rPr>
          <w:rFonts w:asciiTheme="majorBidi" w:hAnsiTheme="majorBidi" w:cstheme="majorBidi"/>
          <w:sz w:val="24"/>
          <w:szCs w:val="24"/>
        </w:rPr>
        <w:t xml:space="preserve"> scale is the shorte</w:t>
      </w:r>
      <w:r w:rsidR="00F246CC" w:rsidRPr="005E1FE3">
        <w:rPr>
          <w:rFonts w:asciiTheme="majorBidi" w:hAnsiTheme="majorBidi" w:cstheme="majorBidi"/>
          <w:sz w:val="24"/>
          <w:szCs w:val="24"/>
        </w:rPr>
        <w:t xml:space="preserve">st form of scales in this study. </w:t>
      </w:r>
      <w:r w:rsidR="00F246CC" w:rsidRPr="005E1FE3">
        <w:rPr>
          <w:rFonts w:asciiTheme="majorBidi" w:hAnsiTheme="majorBidi" w:cstheme="majorBidi"/>
          <w:sz w:val="24"/>
          <w:szCs w:val="24"/>
          <w:lang w:val="en"/>
        </w:rPr>
        <w:t>Although</w:t>
      </w:r>
      <w:r w:rsidR="00F246CC" w:rsidRPr="005E1FE3">
        <w:rPr>
          <w:rFonts w:asciiTheme="majorBidi" w:hAnsiTheme="majorBidi" w:cstheme="majorBidi"/>
          <w:sz w:val="24"/>
          <w:szCs w:val="24"/>
        </w:rPr>
        <w:t xml:space="preserve">, </w:t>
      </w:r>
      <w:r w:rsidR="0062647B" w:rsidRPr="005E1FE3">
        <w:rPr>
          <w:rFonts w:asciiTheme="majorBidi" w:hAnsiTheme="majorBidi" w:cstheme="majorBidi"/>
          <w:sz w:val="24"/>
          <w:szCs w:val="24"/>
        </w:rPr>
        <w:t>the Multidimensional Fatigue Symptom Inventory (MFSI)</w:t>
      </w:r>
      <w:r w:rsidR="00F246CC" w:rsidRPr="005E1FE3">
        <w:rPr>
          <w:rFonts w:asciiTheme="majorBidi" w:hAnsiTheme="majorBidi" w:cstheme="majorBidi"/>
          <w:sz w:val="24"/>
          <w:szCs w:val="24"/>
        </w:rPr>
        <w:t xml:space="preserve"> and</w:t>
      </w:r>
      <w:r w:rsidR="0062647B" w:rsidRPr="005E1FE3">
        <w:rPr>
          <w:rFonts w:asciiTheme="majorBidi" w:hAnsiTheme="majorBidi" w:cstheme="majorBidi"/>
          <w:sz w:val="24"/>
          <w:szCs w:val="24"/>
        </w:rPr>
        <w:t xml:space="preserve"> Swedish Occupational Fatigue Inventory (SOFI)</w:t>
      </w:r>
      <w:r w:rsidR="00F246CC" w:rsidRPr="005E1FE3">
        <w:rPr>
          <w:rFonts w:asciiTheme="majorBidi" w:hAnsiTheme="majorBidi" w:cstheme="majorBidi"/>
          <w:sz w:val="24"/>
          <w:szCs w:val="24"/>
        </w:rPr>
        <w:t xml:space="preserve"> scales </w:t>
      </w:r>
      <w:r w:rsidR="00700482" w:rsidRPr="005E1FE3">
        <w:rPr>
          <w:rFonts w:asciiTheme="majorBidi" w:hAnsiTheme="majorBidi" w:cstheme="majorBidi"/>
          <w:sz w:val="24"/>
          <w:szCs w:val="24"/>
        </w:rPr>
        <w:t>by more items can evaluate five aspects of fatigue</w:t>
      </w:r>
      <w:r w:rsidR="00C133ED" w:rsidRPr="005E1FE3">
        <w:rPr>
          <w:rFonts w:asciiTheme="majorBidi" w:hAnsiTheme="majorBidi" w:cstheme="majorBidi"/>
          <w:sz w:val="24"/>
          <w:szCs w:val="24"/>
        </w:rPr>
        <w:t>. S</w:t>
      </w:r>
      <w:r w:rsidR="000A763F" w:rsidRPr="005E1FE3">
        <w:rPr>
          <w:rFonts w:asciiTheme="majorBidi" w:hAnsiTheme="majorBidi" w:cstheme="majorBidi"/>
          <w:sz w:val="24"/>
          <w:szCs w:val="24"/>
        </w:rPr>
        <w:t>ix</w:t>
      </w:r>
      <w:r w:rsidR="00C133ED" w:rsidRPr="005E1FE3">
        <w:rPr>
          <w:rFonts w:asciiTheme="majorBidi" w:hAnsiTheme="majorBidi" w:cstheme="majorBidi"/>
          <w:sz w:val="24"/>
          <w:szCs w:val="24"/>
        </w:rPr>
        <w:t xml:space="preserve"> questionnaires of these scales </w:t>
      </w:r>
      <w:r w:rsidR="00EB0741" w:rsidRPr="005E1FE3">
        <w:rPr>
          <w:rFonts w:asciiTheme="majorBidi" w:hAnsiTheme="majorBidi" w:cstheme="majorBidi"/>
          <w:sz w:val="24"/>
          <w:szCs w:val="24"/>
        </w:rPr>
        <w:t>were measured fatigue among working people.</w:t>
      </w:r>
      <w:r w:rsidR="00C133ED" w:rsidRPr="005E1FE3">
        <w:rPr>
          <w:rFonts w:asciiTheme="majorBidi" w:hAnsiTheme="majorBidi" w:cstheme="majorBidi"/>
          <w:sz w:val="24"/>
          <w:szCs w:val="24"/>
        </w:rPr>
        <w:t xml:space="preserve"> </w:t>
      </w:r>
    </w:p>
    <w:p w14:paraId="084E8E19" w14:textId="77777777" w:rsidR="00A431E1" w:rsidRPr="005E1FE3" w:rsidRDefault="000E4E32" w:rsidP="00F6134A">
      <w:pPr>
        <w:spacing w:after="0" w:line="240" w:lineRule="auto"/>
        <w:jc w:val="both"/>
        <w:rPr>
          <w:rFonts w:asciiTheme="majorBidi" w:hAnsiTheme="majorBidi" w:cstheme="majorBidi"/>
          <w:sz w:val="24"/>
          <w:szCs w:val="24"/>
        </w:rPr>
      </w:pPr>
      <w:r w:rsidRPr="005E1FE3">
        <w:rPr>
          <w:rFonts w:asciiTheme="majorBidi" w:hAnsiTheme="majorBidi" w:cstheme="majorBidi"/>
          <w:b/>
          <w:bCs/>
          <w:sz w:val="24"/>
          <w:szCs w:val="24"/>
        </w:rPr>
        <w:t>Conclusion</w:t>
      </w:r>
      <w:r w:rsidR="005B4D8F" w:rsidRPr="005E1FE3">
        <w:rPr>
          <w:rFonts w:asciiTheme="majorBidi" w:hAnsiTheme="majorBidi" w:cstheme="majorBidi"/>
          <w:sz w:val="24"/>
          <w:szCs w:val="24"/>
        </w:rPr>
        <w:t>:</w:t>
      </w:r>
      <w:r w:rsidR="00B90F09" w:rsidRPr="005E1FE3">
        <w:rPr>
          <w:rFonts w:asciiTheme="majorBidi" w:hAnsiTheme="majorBidi" w:cstheme="majorBidi"/>
          <w:sz w:val="24"/>
          <w:szCs w:val="24"/>
        </w:rPr>
        <w:t xml:space="preserve"> </w:t>
      </w:r>
      <w:r w:rsidR="00F10644" w:rsidRPr="005E1FE3">
        <w:rPr>
          <w:rFonts w:asciiTheme="majorBidi" w:hAnsiTheme="majorBidi" w:cstheme="majorBidi"/>
          <w:sz w:val="24"/>
          <w:szCs w:val="24"/>
        </w:rPr>
        <w:t>There are several scales with acceptable validation to distinguish and measuring fatigue in studies or at work</w:t>
      </w:r>
      <w:r w:rsidR="0027669C" w:rsidRPr="005E1FE3">
        <w:rPr>
          <w:rFonts w:asciiTheme="majorBidi" w:hAnsiTheme="majorBidi" w:cstheme="majorBidi"/>
          <w:sz w:val="24"/>
          <w:szCs w:val="24"/>
        </w:rPr>
        <w:t>.</w:t>
      </w:r>
    </w:p>
    <w:p w14:paraId="48AE0CFA" w14:textId="77777777" w:rsidR="00F10644" w:rsidRPr="005E1FE3" w:rsidRDefault="00F10644" w:rsidP="00F6134A">
      <w:pPr>
        <w:spacing w:after="0" w:line="240" w:lineRule="auto"/>
        <w:jc w:val="both"/>
        <w:rPr>
          <w:rFonts w:asciiTheme="majorBidi" w:hAnsiTheme="majorBidi" w:cstheme="majorBidi"/>
          <w:sz w:val="24"/>
          <w:szCs w:val="24"/>
        </w:rPr>
      </w:pPr>
      <w:r w:rsidRPr="005E1FE3">
        <w:rPr>
          <w:rFonts w:asciiTheme="majorBidi" w:hAnsiTheme="majorBidi" w:cstheme="majorBidi"/>
          <w:sz w:val="24"/>
          <w:szCs w:val="24"/>
        </w:rPr>
        <w:t xml:space="preserve"> </w:t>
      </w:r>
    </w:p>
    <w:p w14:paraId="5834BFFD" w14:textId="59B16016" w:rsidR="004C22B6" w:rsidRPr="00F6134A" w:rsidRDefault="004C22B6" w:rsidP="00FE224F">
      <w:pPr>
        <w:spacing w:after="0" w:line="240" w:lineRule="auto"/>
        <w:jc w:val="both"/>
        <w:rPr>
          <w:rFonts w:asciiTheme="majorBidi" w:hAnsiTheme="majorBidi" w:cstheme="majorBidi"/>
          <w:sz w:val="24"/>
          <w:szCs w:val="24"/>
        </w:rPr>
      </w:pPr>
      <w:r w:rsidRPr="005E1FE3">
        <w:rPr>
          <w:rFonts w:asciiTheme="majorBidi" w:hAnsiTheme="majorBidi" w:cstheme="majorBidi"/>
          <w:b/>
          <w:bCs/>
          <w:sz w:val="24"/>
          <w:szCs w:val="24"/>
        </w:rPr>
        <w:t xml:space="preserve">Key words: </w:t>
      </w:r>
      <w:r w:rsidR="007C388D" w:rsidRPr="005E1FE3">
        <w:rPr>
          <w:rFonts w:asciiTheme="majorBidi" w:hAnsiTheme="majorBidi" w:cstheme="majorBidi"/>
          <w:sz w:val="24"/>
          <w:szCs w:val="24"/>
        </w:rPr>
        <w:t xml:space="preserve">Subjective </w:t>
      </w:r>
      <w:r w:rsidR="00FD756E" w:rsidRPr="005E1FE3">
        <w:rPr>
          <w:rFonts w:asciiTheme="majorBidi" w:hAnsiTheme="majorBidi" w:cstheme="majorBidi"/>
          <w:sz w:val="24"/>
          <w:szCs w:val="24"/>
        </w:rPr>
        <w:t>Scale</w:t>
      </w:r>
      <w:r w:rsidRPr="005E1FE3">
        <w:rPr>
          <w:rFonts w:asciiTheme="majorBidi" w:hAnsiTheme="majorBidi" w:cstheme="majorBidi"/>
          <w:sz w:val="24"/>
          <w:szCs w:val="24"/>
        </w:rPr>
        <w:t>,</w:t>
      </w:r>
      <w:r w:rsidR="007C388D" w:rsidRPr="005E1FE3">
        <w:rPr>
          <w:rFonts w:asciiTheme="majorBidi" w:hAnsiTheme="majorBidi" w:cstheme="majorBidi"/>
          <w:sz w:val="24"/>
          <w:szCs w:val="24"/>
        </w:rPr>
        <w:t xml:space="preserve"> </w:t>
      </w:r>
      <w:r w:rsidR="00FD756E" w:rsidRPr="005E1FE3">
        <w:rPr>
          <w:rFonts w:asciiTheme="majorBidi" w:hAnsiTheme="majorBidi" w:cstheme="majorBidi"/>
          <w:sz w:val="24"/>
          <w:szCs w:val="24"/>
        </w:rPr>
        <w:t>Ergonomic</w:t>
      </w:r>
      <w:r w:rsidR="00795952" w:rsidRPr="005E1FE3">
        <w:rPr>
          <w:rFonts w:asciiTheme="majorBidi" w:hAnsiTheme="majorBidi" w:cstheme="majorBidi"/>
          <w:sz w:val="24"/>
          <w:szCs w:val="24"/>
        </w:rPr>
        <w:t>s</w:t>
      </w:r>
      <w:r w:rsidRPr="005E1FE3">
        <w:rPr>
          <w:rFonts w:asciiTheme="majorBidi" w:hAnsiTheme="majorBidi" w:cstheme="majorBidi"/>
          <w:sz w:val="24"/>
          <w:szCs w:val="24"/>
        </w:rPr>
        <w:t xml:space="preserve">, </w:t>
      </w:r>
      <w:r w:rsidR="0025460F" w:rsidRPr="005E1FE3">
        <w:rPr>
          <w:rFonts w:asciiTheme="majorBidi" w:hAnsiTheme="majorBidi" w:cstheme="majorBidi"/>
          <w:sz w:val="24"/>
          <w:szCs w:val="24"/>
        </w:rPr>
        <w:t>I</w:t>
      </w:r>
      <w:r w:rsidR="00C82A88" w:rsidRPr="005E1FE3">
        <w:rPr>
          <w:rFonts w:asciiTheme="majorBidi" w:hAnsiTheme="majorBidi" w:cstheme="majorBidi"/>
          <w:sz w:val="24"/>
          <w:szCs w:val="24"/>
        </w:rPr>
        <w:t>nstrument</w:t>
      </w:r>
      <w:r w:rsidRPr="005E1FE3">
        <w:rPr>
          <w:rFonts w:asciiTheme="majorBidi" w:hAnsiTheme="majorBidi" w:cstheme="majorBidi"/>
          <w:sz w:val="24"/>
          <w:szCs w:val="24"/>
        </w:rPr>
        <w:t xml:space="preserve">, </w:t>
      </w:r>
      <w:r w:rsidR="00FE224F" w:rsidRPr="005E1FE3">
        <w:rPr>
          <w:rFonts w:asciiTheme="majorBidi" w:hAnsiTheme="majorBidi" w:cstheme="majorBidi"/>
          <w:sz w:val="24"/>
          <w:szCs w:val="24"/>
        </w:rPr>
        <w:t>Reliability</w:t>
      </w:r>
      <w:r w:rsidR="0025460F" w:rsidRPr="005E1FE3">
        <w:rPr>
          <w:rFonts w:asciiTheme="majorBidi" w:hAnsiTheme="majorBidi" w:cstheme="majorBidi"/>
          <w:sz w:val="24"/>
          <w:szCs w:val="24"/>
        </w:rPr>
        <w:t>, Work-related F</w:t>
      </w:r>
      <w:r w:rsidRPr="005E1FE3">
        <w:rPr>
          <w:rFonts w:asciiTheme="majorBidi" w:hAnsiTheme="majorBidi" w:cstheme="majorBidi"/>
          <w:sz w:val="24"/>
          <w:szCs w:val="24"/>
        </w:rPr>
        <w:t>atigue</w:t>
      </w:r>
      <w:r w:rsidRPr="00F6134A">
        <w:rPr>
          <w:rFonts w:asciiTheme="majorBidi" w:hAnsiTheme="majorBidi" w:cstheme="majorBidi"/>
          <w:sz w:val="24"/>
          <w:szCs w:val="24"/>
        </w:rPr>
        <w:t xml:space="preserve"> </w:t>
      </w:r>
    </w:p>
    <w:p w14:paraId="7AB63FB2" w14:textId="77777777" w:rsidR="006C2094" w:rsidRPr="00F6134A" w:rsidRDefault="006C2094" w:rsidP="00F6134A">
      <w:pPr>
        <w:spacing w:line="240" w:lineRule="auto"/>
        <w:jc w:val="both"/>
        <w:rPr>
          <w:rFonts w:asciiTheme="majorBidi" w:hAnsiTheme="majorBidi" w:cstheme="majorBidi"/>
          <w:sz w:val="24"/>
          <w:szCs w:val="24"/>
        </w:rPr>
        <w:sectPr w:rsidR="006C2094" w:rsidRPr="00F6134A">
          <w:pgSz w:w="12240" w:h="15840"/>
          <w:pgMar w:top="1440" w:right="1440" w:bottom="1440" w:left="1440" w:header="720" w:footer="720" w:gutter="0"/>
          <w:cols w:space="720"/>
          <w:docGrid w:linePitch="360"/>
        </w:sectPr>
      </w:pPr>
    </w:p>
    <w:p w14:paraId="3CB69A5B" w14:textId="77777777" w:rsidR="00F10644" w:rsidRPr="00F6134A" w:rsidRDefault="00BB4685" w:rsidP="00F6134A">
      <w:pPr>
        <w:spacing w:line="240" w:lineRule="auto"/>
        <w:jc w:val="both"/>
        <w:rPr>
          <w:rFonts w:asciiTheme="majorBidi" w:hAnsiTheme="majorBidi" w:cstheme="majorBidi"/>
          <w:b/>
          <w:bCs/>
          <w:sz w:val="24"/>
          <w:szCs w:val="24"/>
        </w:rPr>
      </w:pPr>
      <w:r w:rsidRPr="00F6134A">
        <w:rPr>
          <w:rFonts w:asciiTheme="majorBidi" w:hAnsiTheme="majorBidi" w:cstheme="majorBidi"/>
          <w:b/>
          <w:bCs/>
          <w:sz w:val="24"/>
          <w:szCs w:val="24"/>
        </w:rPr>
        <w:lastRenderedPageBreak/>
        <w:t>Background</w:t>
      </w:r>
    </w:p>
    <w:p w14:paraId="444C774A" w14:textId="0520E5AA" w:rsidR="00F10644" w:rsidRPr="00F6134A" w:rsidRDefault="00F10644" w:rsidP="00A30C91">
      <w:pPr>
        <w:spacing w:line="240" w:lineRule="auto"/>
        <w:jc w:val="both"/>
        <w:rPr>
          <w:rFonts w:asciiTheme="majorBidi" w:hAnsiTheme="majorBidi" w:cstheme="majorBidi"/>
          <w:sz w:val="24"/>
          <w:szCs w:val="24"/>
        </w:rPr>
      </w:pPr>
      <w:r w:rsidRPr="00F6134A">
        <w:rPr>
          <w:rFonts w:asciiTheme="majorBidi" w:hAnsiTheme="majorBidi" w:cstheme="majorBidi"/>
          <w:sz w:val="24"/>
          <w:szCs w:val="24"/>
        </w:rPr>
        <w:t>Nowadays by global economics’ influence, workers have to work faster with high pressure from their managers. Need to increase productivity and flexibility of labor causes to longer work-time and shorter rest-time, and irregularity is establishing. One consequences of this work density is fatigue</w:t>
      </w:r>
      <w:r w:rsidR="00430F3C" w:rsidRPr="00F6134A">
        <w:rPr>
          <w:rFonts w:asciiTheme="majorBidi" w:hAnsiTheme="majorBidi" w:cstheme="majorBidi"/>
          <w:sz w:val="24"/>
          <w:szCs w:val="24"/>
        </w:rPr>
        <w:t xml:space="preserve"> </w:t>
      </w:r>
      <w:r w:rsidR="00430F3C" w:rsidRPr="00F6134A">
        <w:rPr>
          <w:rFonts w:asciiTheme="majorBidi" w:hAnsiTheme="majorBidi" w:cstheme="majorBidi"/>
          <w:sz w:val="24"/>
          <w:szCs w:val="24"/>
        </w:rPr>
        <w:fldChar w:fldCharType="begin"/>
      </w:r>
      <w:r w:rsidR="00DC0D8D" w:rsidRPr="00F6134A">
        <w:rPr>
          <w:rFonts w:asciiTheme="majorBidi" w:hAnsiTheme="majorBidi" w:cstheme="majorBidi"/>
          <w:sz w:val="24"/>
          <w:szCs w:val="24"/>
        </w:rPr>
        <w:instrText xml:space="preserve"> ADDIN EN.CITE &lt;EndNote&gt;&lt;Cite&gt;&lt;Author&gt;Dawson&lt;/Author&gt;&lt;Year&gt;2011&lt;/Year&gt;&lt;RecNum&gt;10&lt;/RecNum&gt;&lt;DisplayText&gt;(1)&lt;/DisplayText&gt;&lt;record&gt;&lt;rec-number&gt;10&lt;/rec-number&gt;&lt;foreign-keys&gt;&lt;key app="EN" db-id="zwvafewz6sztvheewdtxar0o5fstatazstzr" timestamp="1518541862"&gt;10&lt;/key&gt;&lt;/foreign-keys&gt;&lt;ref-type name="Journal Article"&gt;17&lt;/ref-type&gt;&lt;contributors&gt;&lt;authors&gt;&lt;author&gt;Dawson, Drew&lt;/author&gt;&lt;author&gt;Ian Noy, Y.&lt;/author&gt;&lt;author&gt;Härmä, Mikko&lt;/author&gt;&lt;author&gt;Åkerstedt, Torbjorn&lt;/author&gt;&lt;author&gt;Belenky, Gregory&lt;/author&gt;&lt;/authors&gt;&lt;/contributors&gt;&lt;titles&gt;&lt;title&gt;Modelling fatigue and the use of fatigue models in work settings&lt;/title&gt;&lt;secondary-title&gt;Accident Analysis &amp;amp; Prevention&lt;/secondary-title&gt;&lt;/titles&gt;&lt;periodical&gt;&lt;full-title&gt;Accident Analysis &amp;amp; Prevention&lt;/full-title&gt;&lt;/periodical&gt;&lt;pages&gt;549-564&lt;/pages&gt;&lt;volume&gt;43&lt;/volume&gt;&lt;number&gt;2&lt;/number&gt;&lt;keywords&gt;&lt;keyword&gt;Fatigue&lt;/keyword&gt;&lt;keyword&gt;Bio-mathematical models&lt;/keyword&gt;&lt;keyword&gt;Sleep-wake cycle&lt;/keyword&gt;&lt;keyword&gt;Circadian rhythms&lt;/keyword&gt;&lt;keyword&gt;Shift work&lt;/keyword&gt;&lt;keyword&gt;Occupational health and safety&lt;/keyword&gt;&lt;keyword&gt;Safety management systems&lt;/keyword&gt;&lt;keyword&gt;Risk management&lt;/keyword&gt;&lt;/keywords&gt;&lt;dates&gt;&lt;year&gt;2011&lt;/year&gt;&lt;pub-dates&gt;&lt;date&gt;2011/03/01/&lt;/date&gt;&lt;/pub-dates&gt;&lt;/dates&gt;&lt;isbn&gt;0001-4575&lt;/isbn&gt;&lt;urls&gt;&lt;related-urls&gt;&lt;url&gt;http://www.sciencedirect.com/science/article/pii/S0001457510000059&lt;/url&gt;&lt;/related-urls&gt;&lt;/urls&gt;&lt;electronic-resource-num&gt;https://doi.org/10.1016/j.aap.2009.12.030&lt;/electronic-resource-num&gt;&lt;/record&gt;&lt;/Cite&gt;&lt;/EndNote&gt;</w:instrText>
      </w:r>
      <w:r w:rsidR="00430F3C" w:rsidRPr="00F6134A">
        <w:rPr>
          <w:rFonts w:asciiTheme="majorBidi" w:hAnsiTheme="majorBidi" w:cstheme="majorBidi"/>
          <w:sz w:val="24"/>
          <w:szCs w:val="24"/>
        </w:rPr>
        <w:fldChar w:fldCharType="separate"/>
      </w:r>
      <w:r w:rsidR="00430F3C" w:rsidRPr="00F6134A">
        <w:rPr>
          <w:rFonts w:asciiTheme="majorBidi" w:hAnsiTheme="majorBidi" w:cstheme="majorBidi"/>
          <w:noProof/>
          <w:sz w:val="24"/>
          <w:szCs w:val="24"/>
        </w:rPr>
        <w:t>(1)</w:t>
      </w:r>
      <w:r w:rsidR="00430F3C" w:rsidRPr="00F6134A">
        <w:rPr>
          <w:rFonts w:asciiTheme="majorBidi" w:hAnsiTheme="majorBidi" w:cstheme="majorBidi"/>
          <w:sz w:val="24"/>
          <w:szCs w:val="24"/>
        </w:rPr>
        <w:fldChar w:fldCharType="end"/>
      </w:r>
      <w:r w:rsidRPr="00F6134A">
        <w:rPr>
          <w:rFonts w:asciiTheme="majorBidi" w:hAnsiTheme="majorBidi" w:cstheme="majorBidi"/>
          <w:sz w:val="24"/>
          <w:szCs w:val="24"/>
        </w:rPr>
        <w:t xml:space="preserve">.  Fatigue is one of the most important problems in several aspects of </w:t>
      </w:r>
      <w:r w:rsidR="000E4E32" w:rsidRPr="00F6134A">
        <w:rPr>
          <w:rFonts w:asciiTheme="majorBidi" w:hAnsiTheme="majorBidi" w:cstheme="majorBidi"/>
          <w:sz w:val="24"/>
          <w:szCs w:val="24"/>
        </w:rPr>
        <w:t>human</w:t>
      </w:r>
      <w:r w:rsidRPr="00F6134A">
        <w:rPr>
          <w:rFonts w:asciiTheme="majorBidi" w:hAnsiTheme="majorBidi" w:cstheme="majorBidi"/>
          <w:sz w:val="24"/>
          <w:szCs w:val="24"/>
        </w:rPr>
        <w:t xml:space="preserve"> life</w:t>
      </w:r>
      <w:r w:rsidR="00430F3C"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&lt;EndNote&gt;&lt;Cite&gt;&lt;Author&gt;Jazani&lt;/Author&gt;&lt;Year&gt;2015&lt;/Year&gt;&lt;RecNum&gt;2&lt;/RecNum&gt;&lt;DisplayText&gt;(2, 3)&lt;/DisplayText&gt;&lt;record&gt;&lt;rec-number&gt;2&lt;/rec-number&gt;&lt;foreign-keys&gt;&lt;key app="EN" db-id="e9twsfz2lvr2tfev5zpv2dwm20p095sr2tww"&gt;2&lt;/key&gt;&lt;/foreign-keys&gt;&lt;ref-type name="Journal Article"&gt;17&lt;/ref-type&gt;&lt;contributors&gt;&lt;authors&gt;&lt;author&gt;Jazani, Reza Khani&lt;/author&gt;&lt;author&gt;Saremi, Mahnaz&lt;/author&gt;&lt;author&gt;Rezapour, Tara&lt;/author&gt;&lt;author&gt;Kavousi, Amir&lt;/author&gt;&lt;author&gt;Shirzad, Hadi&lt;/author&gt;&lt;/authors&gt;&lt;/contributors&gt;&lt;titles&gt;&lt;title&gt;Influence of traffic-related noise and air pollution on self-reported fatigue&lt;/title&gt;&lt;secondary-title&gt;International Journal of Occupational Safety and Ergonomics&lt;/secondary-title&gt;&lt;/titles&gt;&lt;periodical&gt;&lt;full-title&gt;International Journal of Occupational Safety and Ergonomics&lt;/full-title&gt;&lt;/periodical&gt;&lt;pages&gt;193-200&lt;/pages&gt;&lt;volume&gt;21&lt;/volume&gt;&lt;number&gt;2&lt;/number&gt;&lt;dates&gt;&lt;year&gt;2015&lt;/year&gt;&lt;pub-dates&gt;&lt;date&gt;2015/04/03&lt;/date&gt;&lt;/pub-dates&gt;&lt;/dates&gt;&lt;publisher&gt;Taylor &amp;amp; Francis&lt;/publisher&gt;&lt;isbn&gt;1080-3548&lt;/isbn&gt;&lt;urls&gt;&lt;related-urls&gt;&lt;url&gt;https://doi.org/10.1080/10803548.2015.1029288&lt;/url&gt;&lt;/related-urls&gt;&lt;/urls&gt;&lt;electronic-resource-num&gt;10.1080/10803548.2015.1029288&lt;/electronic-resource-num&gt;&lt;/record&gt;&lt;/Cite&gt;&lt;Cite&gt;&lt;Author&gt;Theorell-Haglöw&lt;/Author&gt;&lt;Year&gt;2006&lt;/Year&gt;&lt;RecNum&gt;3&lt;/RecNum&gt;&lt;record&gt;&lt;rec-number&gt;3&lt;/rec-number&gt;&lt;foreign-keys&gt;&lt;key app="EN" db-id="e9twsfz2lvr2tfev5zpv2dwm20p095sr2tww"&gt;3&lt;/key&gt;&lt;/foreign-keys&gt;&lt;ref-type name="Journal Article"&gt;17&lt;/ref-type&gt;&lt;contributors&gt;&lt;authors&gt;&lt;author&gt;Theorell-Haglöw, Jenny&lt;/author&gt;&lt;author&gt;Lindberg, Eva&lt;/author&gt;&lt;author&gt;Janson, Christer&lt;/author&gt;&lt;/authors&gt;&lt;/contributors&gt;&lt;titles&gt;&lt;title&gt;What are the important risk factors for daytime sleepiness and fatigue in women?&lt;/title&gt;&lt;secondary-title&gt;Sleep&lt;/secondary-title&gt;&lt;/titles&gt;&lt;periodical&gt;&lt;full-title&gt;Sleep&lt;/full-title&gt;&lt;/periodical&gt;&lt;pages&gt;751-757&lt;/pages&gt;&lt;volume&gt;29&lt;/volume&gt;&lt;number&gt;6&lt;/number&gt;&lt;dates&gt;&lt;year&gt;2006&lt;/year&gt;&lt;/dates&gt;&lt;isbn&gt;1550-9109&lt;/isbn&gt;&lt;urls&gt;&lt;/urls&gt;&lt;/record&gt;&lt;/Cite&gt;&lt;/EndNote&gt;</w:instrText>
      </w:r>
      <w:r w:rsidR="00430F3C"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(2, 3)</w:t>
      </w:r>
      <w:r w:rsidR="00430F3C" w:rsidRPr="00F6134A">
        <w:rPr>
          <w:rFonts w:asciiTheme="majorBidi" w:hAnsiTheme="majorBidi" w:cstheme="majorBidi"/>
          <w:sz w:val="24"/>
          <w:szCs w:val="24"/>
        </w:rPr>
        <w:fldChar w:fldCharType="end"/>
      </w:r>
      <w:r w:rsidRPr="00F6134A">
        <w:rPr>
          <w:rFonts w:asciiTheme="majorBidi" w:hAnsiTheme="majorBidi" w:cstheme="majorBidi"/>
          <w:sz w:val="24"/>
          <w:szCs w:val="24"/>
        </w:rPr>
        <w:t xml:space="preserve">. It is </w:t>
      </w:r>
      <w:r w:rsidR="000E4E32" w:rsidRPr="00F6134A">
        <w:rPr>
          <w:rFonts w:asciiTheme="majorBidi" w:hAnsiTheme="majorBidi" w:cstheme="majorBidi"/>
          <w:sz w:val="24"/>
          <w:szCs w:val="24"/>
        </w:rPr>
        <w:t xml:space="preserve">a </w:t>
      </w:r>
      <w:r w:rsidRPr="00F6134A">
        <w:rPr>
          <w:rFonts w:asciiTheme="majorBidi" w:hAnsiTheme="majorBidi" w:cstheme="majorBidi"/>
          <w:sz w:val="24"/>
          <w:szCs w:val="24"/>
        </w:rPr>
        <w:t>serious issue in transportation and industrial safety studies</w:t>
      </w:r>
      <w:r w:rsidR="00346974" w:rsidRPr="00F6134A">
        <w:rPr>
          <w:rFonts w:asciiTheme="majorBidi" w:hAnsiTheme="majorBidi" w:cstheme="majorBidi"/>
          <w:sz w:val="24"/>
          <w:szCs w:val="24"/>
        </w:rPr>
        <w:t xml:space="preserve"> </w:t>
      </w:r>
      <w:r w:rsidR="00346974"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&lt;EndNote&gt;&lt;Cite&gt;&lt;Author&gt;Wang&lt;/Author&gt;&lt;Year&gt;2014&lt;/Year&gt;&lt;RecNum&gt;1&lt;/RecNum&gt;&lt;DisplayText&gt;(4)&lt;/DisplayText&gt;&lt;record&gt;&lt;rec-number&gt;1&lt;/rec-number&gt;&lt;foreign-keys&gt;&lt;key app="EN" db-id="ep2xzzs5ssrfspewd5ypwsfwpxeaprps0ers" timestamp="1518507013"&gt;1&lt;/key&gt;&lt;/foreign-keys&gt;&lt;ref-type name="Journal Article"&gt;17&lt;/ref-type&gt;&lt;contributors&gt;&lt;authors&gt;&lt;author&gt;Wang, Ta-Chung&lt;/author&gt;&lt;author&gt;Chuang, Lu-Han&lt;/author&gt;&lt;/authors&gt;&lt;/contributors&gt;&lt;titles&gt;&lt;title&gt;Psychological and physiological fatigue variation and fatigue factors in aircraft line maintenance crews&lt;/title&gt;&lt;secondary-title&gt;International Journal of Industrial Ergonomics&lt;/secondary-title&gt;&lt;/titles&gt;&lt;periodical&gt;&lt;full-title&gt;International Journal of Industrial Ergonomics&lt;/full-title&gt;&lt;/periodical&gt;&lt;pages&gt;107-113&lt;/pages&gt;&lt;volume&gt;44&lt;/volume&gt;&lt;number&gt;1&lt;/number&gt;&lt;keywords&gt;&lt;keyword&gt;Scheduling&lt;/keyword&gt;&lt;keyword&gt;Factor analysis&lt;/keyword&gt;&lt;keyword&gt;Aircraft maintenance crew&lt;/keyword&gt;&lt;keyword&gt;Fatigue variation&lt;/keyword&gt;&lt;/keywords&gt;&lt;dates&gt;&lt;year&gt;2014&lt;/year&gt;&lt;pub-dates&gt;&lt;date&gt;2014/01/01/&lt;/date&gt;&lt;/pub-dates&gt;&lt;/dates&gt;&lt;isbn&gt;0169-8141&lt;/isbn&gt;&lt;urls&gt;&lt;related-urls&gt;&lt;url&gt;http://www.sciencedirect.com/science/article/pii/S0169814113001339&lt;/url&gt;&lt;/related-urls&gt;&lt;/urls&gt;&lt;electronic-resource-num&gt;https://doi.org/10.1016/j.ergon.2013.11.003&lt;/electronic-resource-num&gt;&lt;/record&gt;&lt;/Cite&gt;&lt;/EndNote&gt;</w:instrText>
      </w:r>
      <w:r w:rsidR="00346974"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(4)</w:t>
      </w:r>
      <w:r w:rsidR="00346974" w:rsidRPr="00F6134A">
        <w:rPr>
          <w:rFonts w:asciiTheme="majorBidi" w:hAnsiTheme="majorBidi" w:cstheme="majorBidi"/>
          <w:sz w:val="24"/>
          <w:szCs w:val="24"/>
        </w:rPr>
        <w:fldChar w:fldCharType="end"/>
      </w:r>
      <w:r w:rsidRPr="00F6134A">
        <w:rPr>
          <w:rFonts w:asciiTheme="majorBidi" w:hAnsiTheme="majorBidi" w:cstheme="majorBidi"/>
          <w:sz w:val="24"/>
          <w:szCs w:val="24"/>
        </w:rPr>
        <w:t xml:space="preserve">. Reduced performance </w:t>
      </w:r>
      <w:r w:rsidR="00157CE7" w:rsidRPr="00F6134A">
        <w:rPr>
          <w:rFonts w:asciiTheme="majorBidi" w:hAnsiTheme="majorBidi" w:cstheme="majorBidi"/>
          <w:sz w:val="24"/>
          <w:szCs w:val="24"/>
        </w:rPr>
        <w:fldChar w:fldCharType="begin">
          <w:fldData xml:space="preserve">PEVuZE5vdGU+PENpdGU+PEF1dGhvcj5kZSBDcm9vbjwvQXV0aG9yPjxZZWFyPjIwMDM8L1llYXI+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</w:fldData>
        </w:fldChar>
      </w:r>
      <w:r w:rsidR="00A30C91">
        <w:rPr>
          <w:rFonts w:asciiTheme="majorBidi" w:hAnsiTheme="majorBidi" w:cstheme="majorBidi"/>
          <w:sz w:val="24"/>
          <w:szCs w:val="24"/>
        </w:rPr>
        <w:instrText xml:space="preserve"> ADDIN EN.CITE </w:instrText>
      </w:r>
      <w:r w:rsidR="00A30C91">
        <w:rPr>
          <w:rFonts w:asciiTheme="majorBidi" w:hAnsiTheme="majorBidi" w:cstheme="majorBidi"/>
          <w:sz w:val="24"/>
          <w:szCs w:val="24"/>
        </w:rPr>
        <w:fldChar w:fldCharType="begin">
          <w:fldData xml:space="preserve">PEVuZE5vdGU+PENpdGU+PEF1dGhvcj5kZSBDcm9vbjwvQXV0aG9yPjxZZWFyPjIwMDM8L1llYXI+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</w:fldData>
        </w:fldChar>
      </w:r>
      <w:r w:rsidR="00A30C91">
        <w:rPr>
          <w:rFonts w:asciiTheme="majorBidi" w:hAnsiTheme="majorBidi" w:cstheme="majorBidi"/>
          <w:sz w:val="24"/>
          <w:szCs w:val="24"/>
        </w:rPr>
        <w:instrText xml:space="preserve"> ADDIN EN.CITE.DATA </w:instrText>
      </w:r>
      <w:r w:rsidR="00A30C91">
        <w:rPr>
          <w:rFonts w:asciiTheme="majorBidi" w:hAnsiTheme="majorBidi" w:cstheme="majorBidi"/>
          <w:sz w:val="24"/>
          <w:szCs w:val="24"/>
        </w:rPr>
      </w:r>
      <w:r w:rsidR="00A30C91">
        <w:rPr>
          <w:rFonts w:asciiTheme="majorBidi" w:hAnsiTheme="majorBidi" w:cstheme="majorBidi"/>
          <w:sz w:val="24"/>
          <w:szCs w:val="24"/>
        </w:rPr>
        <w:fldChar w:fldCharType="end"/>
      </w:r>
      <w:r w:rsidR="00157CE7" w:rsidRPr="00F6134A">
        <w:rPr>
          <w:rFonts w:asciiTheme="majorBidi" w:hAnsiTheme="majorBidi" w:cstheme="majorBidi"/>
          <w:sz w:val="24"/>
          <w:szCs w:val="24"/>
        </w:rPr>
      </w:r>
      <w:r w:rsidR="00157CE7"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(5, 6)</w:t>
      </w:r>
      <w:r w:rsidR="00157CE7" w:rsidRPr="00F6134A">
        <w:rPr>
          <w:rFonts w:asciiTheme="majorBidi" w:hAnsiTheme="majorBidi" w:cstheme="majorBidi"/>
          <w:sz w:val="24"/>
          <w:szCs w:val="24"/>
        </w:rPr>
        <w:fldChar w:fldCharType="end"/>
      </w:r>
      <w:r w:rsidRPr="00F6134A">
        <w:rPr>
          <w:rFonts w:asciiTheme="majorBidi" w:hAnsiTheme="majorBidi" w:cstheme="majorBidi"/>
          <w:sz w:val="24"/>
          <w:szCs w:val="24"/>
        </w:rPr>
        <w:t xml:space="preserve"> and motivation, disability in deciding and lack of creativity are the fatigue effects</w:t>
      </w:r>
      <w:r w:rsidR="00157CE7" w:rsidRPr="00F6134A">
        <w:rPr>
          <w:rFonts w:asciiTheme="majorBidi" w:hAnsiTheme="majorBidi" w:cstheme="majorBidi"/>
          <w:sz w:val="24"/>
          <w:szCs w:val="24"/>
        </w:rPr>
        <w:t xml:space="preserve"> </w:t>
      </w:r>
      <w:r w:rsidR="00157CE7" w:rsidRPr="00F6134A">
        <w:rPr>
          <w:rFonts w:asciiTheme="majorBidi" w:hAnsiTheme="majorBidi" w:cstheme="majorBidi"/>
          <w:sz w:val="24"/>
          <w:szCs w:val="24"/>
        </w:rPr>
        <w:fldChar w:fldCharType="begin"/>
      </w:r>
      <w:r w:rsidR="0043375A">
        <w:rPr>
          <w:rFonts w:asciiTheme="majorBidi" w:hAnsiTheme="majorBidi" w:cstheme="majorBidi"/>
          <w:sz w:val="24"/>
          <w:szCs w:val="24"/>
        </w:rPr>
        <w:instrText xml:space="preserve"> ADDIN EN.CITE &lt;EndNote&gt;&lt;Cite&gt;&lt;Author&gt;Jazani&lt;/Author&gt;&lt;Year&gt;2015&lt;/Year&gt;&lt;RecNum&gt;2&lt;/RecNum&gt;&lt;DisplayText&gt;(2)&lt;/DisplayText&gt;&lt;record&gt;&lt;rec-number&gt;2&lt;/rec-number&gt;&lt;foreign-keys&gt;&lt;key app="EN" db-id="e9twsfz2lvr2tfev5zpv2dwm20p095sr2tww"&gt;2&lt;/key&gt;&lt;/foreign-keys&gt;&lt;ref-type name="Journal Article"&gt;17&lt;/ref-type&gt;&lt;contributors&gt;&lt;authors&gt;&lt;author&gt;Jazani, Reza Khani&lt;/author&gt;&lt;author&gt;Saremi, Mahnaz&lt;/author&gt;&lt;author&gt;Rezapour, Tara&lt;/author&gt;&lt;author&gt;Kavousi, Amir&lt;/author&gt;&lt;author&gt;Shirzad, Hadi&lt;/author&gt;&lt;/authors&gt;&lt;/contributors&gt;&lt;titles&gt;&lt;title&gt;Influence of traffic-related noise and air pollution on self-reported fatigue&lt;/title&gt;&lt;secondary-title&gt;International Journal of Occupational Safety and Ergonomics&lt;/secondary-title&gt;&lt;/titles&gt;&lt;periodical&gt;&lt;full-title&gt;International Journal of Occupational Safety and Ergonomics&lt;/full-title&gt;&lt;/periodical&gt;&lt;pages&gt;193-200&lt;/pages&gt;&lt;volume&gt;21&lt;/volume&gt;&lt;number&gt;2&lt;/number&gt;&lt;dates&gt;&lt;year&gt;2015&lt;/year&gt;&lt;pub-dates&gt;&lt;date&gt;2015/04/03&lt;/date&gt;&lt;/pub-dates&gt;&lt;/dates&gt;&lt;publisher&gt;Taylor &amp;amp; Francis&lt;/publisher&gt;&lt;isbn&gt;1080-3548&lt;/isbn&gt;&lt;urls&gt;&lt;related-urls&gt;&lt;url&gt;https://doi.org/10.1080/10803548.2015.1029288&lt;/url&gt;&lt;/related-urls&gt;&lt;/urls&gt;&lt;electronic-resource-num&gt;10.1080/10803548.2015.1029288&lt;/electronic-resource-num&gt;&lt;/record&gt;&lt;/Cite&gt;&lt;/EndNote&gt;</w:instrText>
      </w:r>
      <w:r w:rsidR="00157CE7" w:rsidRPr="00F6134A">
        <w:rPr>
          <w:rFonts w:asciiTheme="majorBidi" w:hAnsiTheme="majorBidi" w:cstheme="majorBidi"/>
          <w:sz w:val="24"/>
          <w:szCs w:val="24"/>
        </w:rPr>
        <w:fldChar w:fldCharType="separate"/>
      </w:r>
      <w:r w:rsidR="00157CE7" w:rsidRPr="00F6134A">
        <w:rPr>
          <w:rFonts w:asciiTheme="majorBidi" w:hAnsiTheme="majorBidi" w:cstheme="majorBidi"/>
          <w:noProof/>
          <w:sz w:val="24"/>
          <w:szCs w:val="24"/>
        </w:rPr>
        <w:t>(2)</w:t>
      </w:r>
      <w:r w:rsidR="00157CE7" w:rsidRPr="00F6134A">
        <w:rPr>
          <w:rFonts w:asciiTheme="majorBidi" w:hAnsiTheme="majorBidi" w:cstheme="majorBidi"/>
          <w:sz w:val="24"/>
          <w:szCs w:val="24"/>
        </w:rPr>
        <w:fldChar w:fldCharType="end"/>
      </w:r>
      <w:r w:rsidRPr="00F6134A">
        <w:rPr>
          <w:rFonts w:asciiTheme="majorBidi" w:hAnsiTheme="majorBidi" w:cstheme="majorBidi"/>
          <w:sz w:val="24"/>
          <w:szCs w:val="24"/>
        </w:rPr>
        <w:t>. Fatigue has short-term and long-term outcomes. The short-term aspect</w:t>
      </w:r>
      <w:r w:rsidR="00B87BC8" w:rsidRPr="00F6134A">
        <w:rPr>
          <w:rFonts w:asciiTheme="majorBidi" w:hAnsiTheme="majorBidi" w:cstheme="majorBidi"/>
          <w:sz w:val="24"/>
          <w:szCs w:val="24"/>
        </w:rPr>
        <w:t>s of fatigue consist</w:t>
      </w:r>
      <w:r w:rsidRPr="00F6134A">
        <w:rPr>
          <w:rFonts w:asciiTheme="majorBidi" w:hAnsiTheme="majorBidi" w:cstheme="majorBidi"/>
          <w:sz w:val="24"/>
          <w:szCs w:val="24"/>
        </w:rPr>
        <w:t xml:space="preserve"> of discomfort, reduction of ability and power and reduced force control</w:t>
      </w:r>
      <w:r w:rsidR="00710C82" w:rsidRPr="00F6134A">
        <w:rPr>
          <w:rFonts w:asciiTheme="majorBidi" w:hAnsiTheme="majorBidi" w:cstheme="majorBidi"/>
          <w:sz w:val="24"/>
          <w:szCs w:val="24"/>
        </w:rPr>
        <w:t xml:space="preserve"> </w:t>
      </w:r>
      <w:r w:rsidR="00710C82"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&lt;EndNote&gt;&lt;Cite&gt;&lt;Author&gt;Yung&lt;/Author&gt;&lt;Year&gt;2016&lt;/Year&gt;&lt;RecNum&gt;4&lt;/RecNum&gt;&lt;DisplayText&gt;(7, 8)&lt;/DisplayText&gt;&lt;record&gt;&lt;rec-number&gt;4&lt;/rec-number&gt;&lt;foreign-keys&gt;&lt;key app="EN" db-id="ep2xzzs5ssrfspewd5ypwsfwpxeaprps0ers" timestamp="1518507717"&gt;4&lt;/key&gt;&lt;/foreign-keys&gt;&lt;ref-type name="Journal Article"&gt;17&lt;/ref-type&gt;&lt;contributors&gt;&lt;authors&gt;&lt;author&gt;Yung, Marcus&lt;/author&gt;&lt;/authors&gt;&lt;/contributors&gt;&lt;titles&gt;&lt;title&gt;Fatigue at the workplace: Measurement and temporal development&lt;/title&gt;&lt;/titles&gt;&lt;dates&gt;&lt;year&gt;2016&lt;/year&gt;&lt;/dates&gt;&lt;urls&gt;&lt;/urls&gt;&lt;/record&gt;&lt;/Cite&gt;&lt;Cite&gt;&lt;Author&gt;Jamroz&lt;/Author&gt;&lt;Year&gt;2013&lt;/Year&gt;&lt;RecNum&gt;5&lt;/RecNum&gt;&lt;record&gt;&lt;rec-number&gt;5&lt;/rec-number&gt;&lt;foreign-keys&gt;&lt;key app="EN" db-id="ep2xzzs5ssrfspewd5ypwsfwpxeaprps0ers" timestamp="1518507798"&gt;5&lt;/key&gt;&lt;/foreign-keys&gt;&lt;ref-type name="Journal Article"&gt;17&lt;/ref-type&gt;&lt;contributors&gt;&lt;authors&gt;&lt;author&gt;Jamroz, Kazimierz&lt;/author&gt;&lt;author&gt;Smolarek, Leszek&lt;/author&gt;&lt;/authors&gt;&lt;/contributors&gt;&lt;titles&gt;&lt;title&gt;Driver Fatigue and Road Safety on Poland’s National Roads&lt;/title&gt;&lt;secondary-title&gt;International Journal of Occupational Safety and Ergonomics&lt;/secondary-title&gt;&lt;/titles&gt;&lt;periodical&gt;&lt;full-title&gt;International Journal of Occupational Safety and Ergonomics&lt;/full-title&gt;&lt;/periodical&gt;&lt;pages&gt;297-309&lt;/pages&gt;&lt;volume&gt;19&lt;/volume&gt;&lt;number&gt;2&lt;/number&gt;&lt;dates&gt;&lt;year&gt;2013&lt;/year&gt;&lt;pub-dates&gt;&lt;date&gt;2013/01/01&lt;/date&gt;&lt;/pub-dates&gt;&lt;/dates&gt;&lt;publisher&gt;Taylor &amp;amp; Francis&lt;/publisher&gt;&lt;isbn&gt;1080-3548&lt;/isbn&gt;&lt;urls&gt;&lt;related-urls&gt;&lt;url&gt;https://doi.org/10.1080/10803548.2013.11076987&lt;/url&gt;&lt;/related-urls&gt;&lt;/urls&gt;&lt;electronic-resource-num&gt;10.1080/10803548.2013.11076987&lt;/electronic-resource-num&gt;&lt;/record&gt;&lt;/Cite&gt;&lt;/EndNote&gt;</w:instrText>
      </w:r>
      <w:r w:rsidR="00710C82"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(7, 8)</w:t>
      </w:r>
      <w:r w:rsidR="00710C82" w:rsidRPr="00F6134A">
        <w:rPr>
          <w:rFonts w:asciiTheme="majorBidi" w:hAnsiTheme="majorBidi" w:cstheme="majorBidi"/>
          <w:sz w:val="24"/>
          <w:szCs w:val="24"/>
        </w:rPr>
        <w:fldChar w:fldCharType="end"/>
      </w:r>
      <w:r w:rsidRPr="00F6134A">
        <w:rPr>
          <w:rFonts w:asciiTheme="majorBidi" w:hAnsiTheme="majorBidi" w:cstheme="majorBidi"/>
          <w:sz w:val="24"/>
          <w:szCs w:val="24"/>
        </w:rPr>
        <w:t>. Fatigue in work place lead</w:t>
      </w:r>
      <w:r w:rsidR="00CC7E42" w:rsidRPr="00F6134A">
        <w:rPr>
          <w:rFonts w:asciiTheme="majorBidi" w:hAnsiTheme="majorBidi" w:cstheme="majorBidi"/>
          <w:sz w:val="24"/>
          <w:szCs w:val="24"/>
        </w:rPr>
        <w:t>s</w:t>
      </w:r>
      <w:r w:rsidRPr="00F6134A">
        <w:rPr>
          <w:rFonts w:asciiTheme="majorBidi" w:hAnsiTheme="majorBidi" w:cstheme="majorBidi"/>
          <w:sz w:val="24"/>
          <w:szCs w:val="24"/>
        </w:rPr>
        <w:t xml:space="preserve"> to decrease of performance, productivity, quality of work and increase of human errors and accidents. The long-term effects of fatigue can lead to musculoskeletal disorders, chronic fatigue syndrome</w:t>
      </w:r>
      <w:r w:rsidR="0094194E" w:rsidRPr="00F6134A">
        <w:rPr>
          <w:rFonts w:asciiTheme="majorBidi" w:hAnsiTheme="majorBidi" w:cstheme="majorBidi"/>
          <w:sz w:val="24"/>
          <w:szCs w:val="24"/>
        </w:rPr>
        <w:t xml:space="preserve"> </w:t>
      </w:r>
      <w:r w:rsidR="0094194E"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&lt;EndNote&gt;&lt;Cite&gt;&lt;Author&gt;Fukuda&lt;/Author&gt;&lt;Year&gt;1994&lt;/Year&gt;&lt;RecNum&gt;6&lt;/RecNum&gt;&lt;DisplayText&gt;(9)&lt;/DisplayText&gt;&lt;record&gt;&lt;rec-number&gt;6&lt;/rec-number&gt;&lt;foreign-keys&gt;&lt;key app="EN" db-id="ep2xzzs5ssrfspewd5ypwsfwpxeaprps0ers" timestamp="1518507964"&gt;6&lt;/key&gt;&lt;/foreign-keys&gt;&lt;ref-type name="Journal Article"&gt;17&lt;/ref-type&gt;&lt;contributors&gt;&lt;authors&gt;&lt;author&gt;Fukuda, Keiji&lt;/author&gt;&lt;author&gt;Straus, Stephen E&lt;/author&gt;&lt;author&gt;Hickie, Ian&lt;/author&gt;&lt;author&gt;Sharpe, Michael C&lt;/author&gt;&lt;author&gt;Dobbins, James G&lt;/author&gt;&lt;author&gt;Komaroff, Anthony&lt;/author&gt;&lt;/authors&gt;&lt;/contributors&gt;&lt;titles&gt;&lt;title&gt;The chronic fatigue syndrome: a comprehensive approach to its definition and study&lt;/title&gt;&lt;secondary-title&gt;Annals of internal medicine&lt;/secondary-title&gt;&lt;/titles&gt;&lt;periodical&gt;&lt;full-title&gt;Annals of internal medicine&lt;/full-title&gt;&lt;/periodical&gt;&lt;pages&gt;953-959&lt;/pages&gt;&lt;volume&gt;121&lt;/volume&gt;&lt;number&gt;12&lt;/number&gt;&lt;dates&gt;&lt;year&gt;1994&lt;/year&gt;&lt;/dates&gt;&lt;isbn&gt;0003-4819&lt;/isbn&gt;&lt;urls&gt;&lt;/urls&gt;&lt;/record&gt;&lt;/Cite&gt;&lt;/EndNote&gt;</w:instrText>
      </w:r>
      <w:r w:rsidR="0094194E"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(9)</w:t>
      </w:r>
      <w:r w:rsidR="0094194E" w:rsidRPr="00F6134A">
        <w:rPr>
          <w:rFonts w:asciiTheme="majorBidi" w:hAnsiTheme="majorBidi" w:cstheme="majorBidi"/>
          <w:sz w:val="24"/>
          <w:szCs w:val="24"/>
        </w:rPr>
        <w:fldChar w:fldCharType="end"/>
      </w:r>
      <w:r w:rsidR="0094194E" w:rsidRPr="00F6134A">
        <w:rPr>
          <w:rFonts w:asciiTheme="majorBidi" w:hAnsiTheme="majorBidi" w:cstheme="majorBidi"/>
          <w:sz w:val="24"/>
          <w:szCs w:val="24"/>
        </w:rPr>
        <w:t>,</w:t>
      </w:r>
      <w:r w:rsidRPr="00F6134A">
        <w:rPr>
          <w:rFonts w:asciiTheme="majorBidi" w:hAnsiTheme="majorBidi" w:cstheme="majorBidi"/>
          <w:sz w:val="24"/>
          <w:szCs w:val="24"/>
        </w:rPr>
        <w:t xml:space="preserve"> and cardiovascular disorders</w:t>
      </w:r>
      <w:r w:rsidR="0094194E" w:rsidRPr="00F6134A">
        <w:rPr>
          <w:rFonts w:asciiTheme="majorBidi" w:hAnsiTheme="majorBidi" w:cstheme="majorBidi"/>
          <w:sz w:val="24"/>
          <w:szCs w:val="24"/>
        </w:rPr>
        <w:t xml:space="preserve"> </w:t>
      </w:r>
      <w:r w:rsidR="0094194E"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&lt;EndNote&gt;&lt;Cite&gt;&lt;Author&gt;Useche&lt;/Author&gt;&lt;Year&gt;2017&lt;/Year&gt;&lt;RecNum&gt;7&lt;/RecNum&gt;&lt;DisplayText&gt;(6)&lt;/DisplayText&gt;&lt;record&gt;&lt;rec-number&gt;7&lt;/rec-number&gt;&lt;foreign-keys&gt;&lt;key app="EN" db-id="ep2xzzs5ssrfspewd5ypwsfwpxeaprps0ers" timestamp="1518508032"&gt;7&lt;/key&gt;&lt;/foreign-keys&gt;&lt;ref-type name="Journal Article"&gt;17&lt;/ref-type&gt;&lt;contributors&gt;&lt;authors&gt;&lt;author&gt;Useche, Sergio A.&lt;/author&gt;&lt;author&gt;Ortiz, Viviola Gómez&lt;/author&gt;&lt;author&gt;Cendales, Boris E.&lt;/author&gt;&lt;/authors&gt;&lt;/contributors&gt;&lt;titles&gt;&lt;title&gt;Stress-related psychosocial factors at work, fatigue, and risky driving behavior in bus rapid transport (BRT) drivers&lt;/title&gt;&lt;secondary-title&gt;Accident Analysis &amp;amp; Prevention&lt;/secondary-title&gt;&lt;/titles&gt;&lt;periodical&gt;&lt;full-title&gt;Accident Analysis &amp;amp; Prevention&lt;/full-title&gt;&lt;/periodical&gt;&lt;pages&gt;106-114&lt;/pages&gt;&lt;volume&gt;104&lt;/volume&gt;&lt;keywords&gt;&lt;keyword&gt;Professional drivers&lt;/keyword&gt;&lt;keyword&gt;Working conditions&lt;/keyword&gt;&lt;keyword&gt;Job stress&lt;/keyword&gt;&lt;keyword&gt;Fatigue&lt;/keyword&gt;&lt;keyword&gt;General fatigue&lt;/keyword&gt;&lt;keyword&gt;Need for recovery&lt;/keyword&gt;&lt;keyword&gt;Fatigue at work&lt;/keyword&gt;&lt;keyword&gt;Risky driving&lt;/keyword&gt;&lt;/keywords&gt;&lt;dates&gt;&lt;year&gt;2017&lt;/year&gt;&lt;pub-dates&gt;&lt;date&gt;2017/07/01/&lt;/date&gt;&lt;/pub-dates&gt;&lt;/dates&gt;&lt;isbn&gt;0001-4575&lt;/isbn&gt;&lt;urls&gt;&lt;related-urls&gt;&lt;url&gt;http://www.sciencedirect.com/science/article/pii/S0001457517301604&lt;/url&gt;&lt;/related-urls&gt;&lt;/urls&gt;&lt;electronic-resource-num&gt;https://doi.org/10.1016/j.aap.2017.04.023&lt;/electronic-resource-num&gt;&lt;/record&gt;&lt;/Cite&gt;&lt;/EndNote&gt;</w:instrText>
      </w:r>
      <w:r w:rsidR="0094194E"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(6)</w:t>
      </w:r>
      <w:r w:rsidR="0094194E" w:rsidRPr="00F6134A">
        <w:rPr>
          <w:rFonts w:asciiTheme="majorBidi" w:hAnsiTheme="majorBidi" w:cstheme="majorBidi"/>
          <w:sz w:val="24"/>
          <w:szCs w:val="24"/>
        </w:rPr>
        <w:fldChar w:fldCharType="end"/>
      </w:r>
      <w:r w:rsidRPr="00F6134A">
        <w:rPr>
          <w:rFonts w:asciiTheme="majorBidi" w:hAnsiTheme="majorBidi" w:cstheme="majorBidi"/>
          <w:sz w:val="24"/>
          <w:szCs w:val="24"/>
        </w:rPr>
        <w:t xml:space="preserve">. </w:t>
      </w:r>
    </w:p>
    <w:p w14:paraId="5E1FC136" w14:textId="2A9A5807" w:rsidR="00CC7E42" w:rsidRPr="00F6134A" w:rsidRDefault="00CC7E42" w:rsidP="00A30C91">
      <w:pPr>
        <w:spacing w:line="240" w:lineRule="auto"/>
        <w:contextualSpacing/>
        <w:jc w:val="both"/>
        <w:rPr>
          <w:rFonts w:asciiTheme="majorBidi" w:hAnsiTheme="majorBidi" w:cstheme="majorBidi"/>
          <w:sz w:val="24"/>
          <w:szCs w:val="24"/>
        </w:rPr>
      </w:pPr>
      <w:r w:rsidRPr="00F6134A">
        <w:rPr>
          <w:rFonts w:asciiTheme="majorBidi" w:hAnsiTheme="majorBidi" w:cstheme="majorBidi"/>
          <w:sz w:val="24"/>
          <w:szCs w:val="24"/>
        </w:rPr>
        <w:t xml:space="preserve">Fatigue is a complex, multidimensional, multifactor and uncertain phenomenon </w:t>
      </w:r>
      <w:r w:rsidR="00A81CE4" w:rsidRPr="00F6134A">
        <w:rPr>
          <w:rFonts w:asciiTheme="majorBidi" w:hAnsiTheme="majorBidi" w:cstheme="majorBidi"/>
          <w:sz w:val="24"/>
          <w:szCs w:val="24"/>
          <w:lang w:bidi="fa-IR"/>
        </w:rPr>
        <w:fldChar w:fldCharType="begin"/>
      </w:r>
      <w:r w:rsidR="00A30C91">
        <w:rPr>
          <w:rFonts w:asciiTheme="majorBidi" w:hAnsiTheme="majorBidi" w:cstheme="majorBidi"/>
          <w:sz w:val="24"/>
          <w:szCs w:val="24"/>
          <w:lang w:bidi="fa-IR"/>
        </w:rPr>
        <w:instrText xml:space="preserve"> ADDIN EN.CITE &lt;EndNote&gt;&lt;Cite&gt;&lt;Author&gt;Stynen&lt;/Author&gt;&lt;Year&gt;2017&lt;/Year&gt;&lt;RecNum&gt;5&lt;/RecNum&gt;&lt;DisplayText&gt;(10)&lt;/DisplayText&gt;&lt;record&gt;&lt;rec-number&gt;5&lt;/rec-number&gt;&lt;foreign-keys&gt;&lt;key app="EN" db-id="e9twsfz2lvr2tfev5zpv2dwm20p095sr2tww"&gt;5&lt;/key&gt;&lt;/foreign-keys&gt;&lt;ref-type name="Journal Article"&gt;17&lt;/ref-type&gt;&lt;contributors&gt;&lt;authors&gt;&lt;author&gt;Stynen, Dave&lt;/author&gt;&lt;author&gt;Jansen, Nicole W. H.&lt;/author&gt;&lt;author&gt;Kant, IJmert&lt;/author&gt;&lt;/authors&gt;&lt;/contributors&gt;&lt;titles&gt;&lt;title&gt;The impact of work-related and personal resources on older workers’ fatigue, work enjoyment and retirement intentions over time&lt;/title&gt;&lt;secondary-title&gt;Ergonomics&lt;/secondary-title&gt;&lt;/titles&gt;&lt;periodical&gt;&lt;full-title&gt;Ergonomics&lt;/full-title&gt;&lt;/periodical&gt;&lt;pages&gt;1692-1707&lt;/pages&gt;&lt;volume&gt;60&lt;/volume&gt;&lt;number&gt;12&lt;/number&gt;&lt;dates&gt;&lt;year&gt;2017&lt;/year&gt;&lt;pub-dates&gt;&lt;date&gt;2017/12/02&lt;/date&gt;&lt;/pub-dates&gt;&lt;/dates&gt;&lt;publisher&gt;Taylor &amp;amp; Francis&lt;/publisher&gt;&lt;isbn&gt;0014-0139&lt;/isbn&gt;&lt;urls&gt;&lt;related-urls&gt;&lt;url&gt;https://doi.org/10.1080/00140139.2017.1334094&lt;/url&gt;&lt;/related-urls&gt;&lt;/urls&gt;&lt;electronic-resource-num&gt;10.1080/00140139.2017.1334094&lt;/electronic-resource-num&gt;&lt;/record&gt;&lt;/Cite&gt;&lt;/EndNote&gt;</w:instrText>
      </w:r>
      <w:r w:rsidR="00A81CE4" w:rsidRPr="00F6134A">
        <w:rPr>
          <w:rFonts w:asciiTheme="majorBidi" w:hAnsiTheme="majorBidi" w:cstheme="majorBidi"/>
          <w:sz w:val="24"/>
          <w:szCs w:val="24"/>
          <w:lang w:bidi="fa-IR"/>
        </w:rPr>
        <w:fldChar w:fldCharType="separate"/>
      </w:r>
      <w:r w:rsidR="00A30C91">
        <w:rPr>
          <w:rFonts w:asciiTheme="majorBidi" w:hAnsiTheme="majorBidi" w:cstheme="majorBidi"/>
          <w:noProof/>
          <w:sz w:val="24"/>
          <w:szCs w:val="24"/>
          <w:lang w:bidi="fa-IR"/>
        </w:rPr>
        <w:t>(10)</w:t>
      </w:r>
      <w:r w:rsidR="00A81CE4" w:rsidRPr="00F6134A">
        <w:rPr>
          <w:rFonts w:asciiTheme="majorBidi" w:hAnsiTheme="majorBidi" w:cstheme="majorBidi"/>
          <w:sz w:val="24"/>
          <w:szCs w:val="24"/>
          <w:lang w:bidi="fa-IR"/>
        </w:rPr>
        <w:fldChar w:fldCharType="end"/>
      </w:r>
      <w:r w:rsidRPr="00F6134A">
        <w:rPr>
          <w:rFonts w:asciiTheme="majorBidi" w:hAnsiTheme="majorBidi" w:cstheme="majorBidi"/>
          <w:sz w:val="24"/>
          <w:szCs w:val="24"/>
        </w:rPr>
        <w:t>, that present a unique definition for it, is impossible</w:t>
      </w:r>
      <w:r w:rsidR="001B1D02" w:rsidRPr="00F6134A">
        <w:rPr>
          <w:rFonts w:asciiTheme="majorBidi" w:hAnsiTheme="majorBidi" w:cstheme="majorBidi"/>
          <w:sz w:val="24"/>
          <w:szCs w:val="24"/>
        </w:rPr>
        <w:t xml:space="preserve"> </w:t>
      </w:r>
      <w:r w:rsidR="001B1D02" w:rsidRPr="00F6134A">
        <w:rPr>
          <w:rFonts w:asciiTheme="majorBidi" w:hAnsiTheme="majorBidi" w:cstheme="majorBidi"/>
          <w:sz w:val="24"/>
          <w:szCs w:val="24"/>
          <w:lang w:bidi="fa-IR"/>
        </w:rPr>
        <w:fldChar w:fldCharType="begin">
          <w:fldData xml:space="preserve">PEVuZE5vdGU+PENpdGU+PEF1dGhvcj5MdTwvQXV0aG9yPjxZZWFyPjIwMTc8L1llYXI+PFJlY051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==
</w:fldData>
        </w:fldChar>
      </w:r>
      <w:r w:rsidR="00A30C91" w:rsidRPr="000866CA">
        <w:rPr>
          <w:rFonts w:asciiTheme="majorBidi" w:hAnsiTheme="majorBidi" w:cstheme="majorBidi"/>
          <w:sz w:val="24"/>
          <w:szCs w:val="24"/>
          <w:lang w:bidi="fa-IR"/>
        </w:rPr>
        <w:instrText xml:space="preserve"> ADDIN EN.CITE </w:instrText>
      </w:r>
      <w:r w:rsidR="00A30C91" w:rsidRPr="000866CA">
        <w:rPr>
          <w:rFonts w:asciiTheme="majorBidi" w:hAnsiTheme="majorBidi" w:cstheme="majorBidi"/>
          <w:sz w:val="24"/>
          <w:szCs w:val="24"/>
          <w:lang w:bidi="fa-IR"/>
        </w:rPr>
        <w:fldChar w:fldCharType="begin">
          <w:fldData xml:space="preserve">PEVuZE5vdGU+PENpdGU+PEF1dGhvcj5MdTwvQXV0aG9yPjxZZWFyPjIwMTc8L1llYXI+PFJlY051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==
</w:fldData>
        </w:fldChar>
      </w:r>
      <w:r w:rsidR="00A30C91" w:rsidRPr="000866CA">
        <w:rPr>
          <w:rFonts w:asciiTheme="majorBidi" w:hAnsiTheme="majorBidi" w:cstheme="majorBidi"/>
          <w:sz w:val="24"/>
          <w:szCs w:val="24"/>
          <w:lang w:bidi="fa-IR"/>
        </w:rPr>
        <w:instrText xml:space="preserve"> ADDIN EN.CITE.DATA </w:instrText>
      </w:r>
      <w:r w:rsidR="00A30C91" w:rsidRPr="000866CA">
        <w:rPr>
          <w:rFonts w:asciiTheme="majorBidi" w:hAnsiTheme="majorBidi" w:cstheme="majorBidi"/>
          <w:sz w:val="24"/>
          <w:szCs w:val="24"/>
          <w:lang w:bidi="fa-IR"/>
        </w:rPr>
      </w:r>
      <w:r w:rsidR="00A30C91" w:rsidRPr="000866CA">
        <w:rPr>
          <w:rFonts w:asciiTheme="majorBidi" w:hAnsiTheme="majorBidi" w:cstheme="majorBidi"/>
          <w:sz w:val="24"/>
          <w:szCs w:val="24"/>
          <w:lang w:bidi="fa-IR"/>
        </w:rPr>
        <w:fldChar w:fldCharType="end"/>
      </w:r>
      <w:r w:rsidR="001B1D02" w:rsidRPr="00F6134A">
        <w:rPr>
          <w:rFonts w:asciiTheme="majorBidi" w:hAnsiTheme="majorBidi" w:cstheme="majorBidi"/>
          <w:sz w:val="24"/>
          <w:szCs w:val="24"/>
          <w:lang w:bidi="fa-IR"/>
        </w:rPr>
      </w:r>
      <w:r w:rsidR="001B1D02" w:rsidRPr="00F6134A">
        <w:rPr>
          <w:rFonts w:asciiTheme="majorBidi" w:hAnsiTheme="majorBidi" w:cstheme="majorBidi"/>
          <w:sz w:val="24"/>
          <w:szCs w:val="24"/>
          <w:lang w:bidi="fa-IR"/>
        </w:rPr>
        <w:fldChar w:fldCharType="separate"/>
      </w:r>
      <w:r w:rsidR="00A30C91">
        <w:rPr>
          <w:rFonts w:asciiTheme="majorBidi" w:hAnsiTheme="majorBidi" w:cstheme="majorBidi"/>
          <w:noProof/>
          <w:sz w:val="24"/>
          <w:szCs w:val="24"/>
          <w:lang w:bidi="fa-IR"/>
        </w:rPr>
        <w:t>(1, 11, 12)</w:t>
      </w:r>
      <w:r w:rsidR="001B1D02" w:rsidRPr="00F6134A">
        <w:rPr>
          <w:rFonts w:asciiTheme="majorBidi" w:hAnsiTheme="majorBidi" w:cstheme="majorBidi"/>
          <w:sz w:val="24"/>
          <w:szCs w:val="24"/>
          <w:lang w:bidi="fa-IR"/>
        </w:rPr>
        <w:fldChar w:fldCharType="end"/>
      </w:r>
      <w:r w:rsidRPr="00F6134A">
        <w:rPr>
          <w:rFonts w:asciiTheme="majorBidi" w:hAnsiTheme="majorBidi" w:cstheme="majorBidi"/>
          <w:sz w:val="24"/>
          <w:szCs w:val="24"/>
        </w:rPr>
        <w:t xml:space="preserve">. There are various definitions of fatigue in different literatures </w:t>
      </w:r>
      <w:r w:rsidR="00A81CE4" w:rsidRPr="00F6134A">
        <w:rPr>
          <w:rFonts w:asciiTheme="majorBidi" w:hAnsiTheme="majorBidi" w:cstheme="majorBidi"/>
          <w:sz w:val="24"/>
          <w:szCs w:val="24"/>
        </w:rPr>
        <w:fldChar w:fldCharType="begin"/>
      </w:r>
      <w:r w:rsidR="006C4969" w:rsidRPr="00F6134A">
        <w:rPr>
          <w:rFonts w:asciiTheme="majorBidi" w:hAnsiTheme="majorBidi" w:cstheme="majorBidi"/>
          <w:sz w:val="24"/>
          <w:szCs w:val="24"/>
        </w:rPr>
        <w:instrText xml:space="preserve"> ADDIN EN.CITE &lt;EndNote&gt;&lt;Cite&gt;&lt;Author&gt;Dawson&lt;/Author&gt;&lt;Year&gt;2011&lt;/Year&gt;&lt;RecNum&gt;1&lt;/RecNum&gt;&lt;DisplayText&gt;(1)&lt;/DisplayText&gt;&lt;record&gt;&lt;rec-number&gt;1&lt;/rec-number&gt;&lt;foreign-keys&gt;&lt;key app="EN" db-id="vdtztaxxjer9wae99top9epiafd5fptv5d2e" timestamp="1491723985"&gt;1&lt;/key&gt;&lt;/foreign-keys&gt;&lt;ref-type name="Journal Article"&gt;17&lt;/ref-type&gt;&lt;contributors&gt;&lt;authors&gt;&lt;author&gt;Dawson, Drew&lt;/author&gt;&lt;author&gt;Ian Noy, Y.&lt;/author&gt;&lt;author&gt;Härmä, Mikko&lt;/author&gt;&lt;author&gt;Åkerstedt, Torbjorn&lt;/author&gt;&lt;author&gt;Belenky, Gregory&lt;/author&gt;&lt;/authors&gt;&lt;/contributors&gt;&lt;titles&gt;&lt;title&gt;Modelling fatigue and the use of fatigue models in work settings&lt;/title&gt;&lt;secondary-title&gt;Accident Analysis &amp;amp; Prevention&lt;/secondary-title&gt;&lt;/titles&gt;&lt;periodical&gt;&lt;full-title&gt;Accident Analysis &amp;amp; Prevention&lt;/full-title&gt;&lt;/periodical&gt;&lt;pages&gt;549-564&lt;/pages&gt;&lt;volume&gt;43&lt;/volume&gt;&lt;number&gt;2&lt;/number&gt;&lt;keywords&gt;&lt;keyword&gt;Fatigue&lt;/keyword&gt;&lt;keyword&gt;Bio-mathematical models&lt;/keyword&gt;&lt;keyword&gt;Sleep-wake cycle&lt;/keyword&gt;&lt;keyword&gt;Circadian rhythms&lt;/keyword&gt;&lt;keyword&gt;Shift work&lt;/keyword&gt;&lt;keyword&gt;Occupational health and safety&lt;/keyword&gt;&lt;keyword&gt;Safety management systems&lt;/keyword&gt;&lt;keyword&gt;Risk management&lt;/keyword&gt;&lt;/keywords&gt;&lt;dates&gt;&lt;year&gt;2011&lt;/year&gt;&lt;pub-dates&gt;&lt;date&gt;3//&lt;/date&gt;&lt;/pub-dates&gt;&lt;/dates&gt;&lt;isbn&gt;0001-4575&lt;/isbn&gt;&lt;urls&gt;&lt;related-urls&gt;&lt;url&gt;http://www.sciencedirect.com/science/article/pii/S0001457510000059&lt;/url&gt;&lt;/related-urls&gt;&lt;/urls&gt;&lt;electronic-resource-num&gt;http://doi.org/10.1016/j.aap.2009.12.030&lt;/electronic-resource-num&gt;&lt;/record&gt;&lt;/Cite&gt;&lt;/EndNote&gt;</w:instrText>
      </w:r>
      <w:r w:rsidR="00A81CE4" w:rsidRPr="00F6134A">
        <w:rPr>
          <w:rFonts w:asciiTheme="majorBidi" w:hAnsiTheme="majorBidi" w:cstheme="majorBidi"/>
          <w:sz w:val="24"/>
          <w:szCs w:val="24"/>
        </w:rPr>
        <w:fldChar w:fldCharType="separate"/>
      </w:r>
      <w:r w:rsidR="00A81CE4" w:rsidRPr="00F6134A">
        <w:rPr>
          <w:rFonts w:asciiTheme="majorBidi" w:hAnsiTheme="majorBidi" w:cstheme="majorBidi"/>
          <w:noProof/>
          <w:sz w:val="24"/>
          <w:szCs w:val="24"/>
        </w:rPr>
        <w:t>(1)</w:t>
      </w:r>
      <w:r w:rsidR="00A81CE4" w:rsidRPr="00F6134A">
        <w:rPr>
          <w:rFonts w:asciiTheme="majorBidi" w:hAnsiTheme="majorBidi" w:cstheme="majorBidi"/>
          <w:sz w:val="24"/>
          <w:szCs w:val="24"/>
        </w:rPr>
        <w:fldChar w:fldCharType="end"/>
      </w:r>
      <w:r w:rsidR="008B084E" w:rsidRPr="00F6134A">
        <w:rPr>
          <w:rFonts w:asciiTheme="majorBidi" w:hAnsiTheme="majorBidi" w:cstheme="majorBidi"/>
          <w:sz w:val="24"/>
          <w:szCs w:val="24"/>
        </w:rPr>
        <w:t xml:space="preserve">. </w:t>
      </w:r>
      <w:r w:rsidR="00BD2FF0" w:rsidRPr="00F6134A">
        <w:rPr>
          <w:rFonts w:asciiTheme="majorBidi" w:hAnsiTheme="majorBidi" w:cstheme="majorBidi"/>
          <w:sz w:val="24"/>
          <w:szCs w:val="24"/>
        </w:rPr>
        <w:t xml:space="preserve">Summary of these </w:t>
      </w:r>
      <w:r w:rsidRPr="00F6134A">
        <w:rPr>
          <w:rFonts w:asciiTheme="majorBidi" w:hAnsiTheme="majorBidi" w:cstheme="majorBidi"/>
          <w:sz w:val="24"/>
          <w:szCs w:val="24"/>
        </w:rPr>
        <w:t xml:space="preserve">definitions </w:t>
      </w:r>
      <w:r w:rsidR="005139CF" w:rsidRPr="00F6134A">
        <w:rPr>
          <w:rFonts w:asciiTheme="majorBidi" w:hAnsiTheme="majorBidi" w:cstheme="majorBidi"/>
          <w:sz w:val="24"/>
          <w:szCs w:val="24"/>
        </w:rPr>
        <w:t xml:space="preserve">are </w:t>
      </w:r>
      <w:r w:rsidR="00BD2FF0" w:rsidRPr="00F6134A">
        <w:rPr>
          <w:rFonts w:asciiTheme="majorBidi" w:hAnsiTheme="majorBidi" w:cstheme="majorBidi"/>
          <w:sz w:val="24"/>
          <w:szCs w:val="24"/>
        </w:rPr>
        <w:t>represented in</w:t>
      </w:r>
      <w:r w:rsidR="005139CF" w:rsidRPr="00F6134A">
        <w:rPr>
          <w:rFonts w:asciiTheme="majorBidi" w:hAnsiTheme="majorBidi" w:cstheme="majorBidi"/>
          <w:sz w:val="24"/>
          <w:szCs w:val="24"/>
        </w:rPr>
        <w:t xml:space="preserve"> table 1. </w:t>
      </w:r>
      <w:r w:rsidR="00791135" w:rsidRPr="00F6134A">
        <w:rPr>
          <w:rFonts w:asciiTheme="majorBidi" w:hAnsiTheme="majorBidi" w:cstheme="majorBidi"/>
          <w:sz w:val="24"/>
          <w:szCs w:val="24"/>
        </w:rPr>
        <w:t xml:space="preserve">In many studies, fatigue has been divided into several aspects </w:t>
      </w:r>
      <w:r w:rsidR="00791135" w:rsidRPr="00F6134A">
        <w:rPr>
          <w:rFonts w:asciiTheme="majorBidi" w:hAnsiTheme="majorBidi" w:cstheme="majorBidi"/>
          <w:sz w:val="24"/>
          <w:szCs w:val="24"/>
        </w:rPr>
        <w:fldChar w:fldCharType="begin">
          <w:fldData xml:space="preserve">PEVuZE5vdGU+PENpdGU+PEF1dGhvcj5EYXdzb248L0F1dGhvcj48WWVhcj4yMDExPC9ZZWFyPjxS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</w:fldData>
        </w:fldChar>
      </w:r>
      <w:r w:rsidR="00A30C91" w:rsidRPr="000866CA">
        <w:rPr>
          <w:rFonts w:asciiTheme="majorBidi" w:hAnsiTheme="majorBidi" w:cstheme="majorBidi"/>
          <w:sz w:val="24"/>
          <w:szCs w:val="24"/>
        </w:rPr>
        <w:instrText xml:space="preserve"> ADDIN EN.CITE </w:instrText>
      </w:r>
      <w:r w:rsidR="00A30C91" w:rsidRPr="000866CA">
        <w:rPr>
          <w:rFonts w:asciiTheme="majorBidi" w:hAnsiTheme="majorBidi" w:cstheme="majorBidi"/>
          <w:sz w:val="24"/>
          <w:szCs w:val="24"/>
        </w:rPr>
        <w:fldChar w:fldCharType="begin">
          <w:fldData xml:space="preserve">PEVuZE5vdGU+PENpdGU+PEF1dGhvcj5EYXdzb248L0F1dGhvcj48WWVhcj4yMDExPC9ZZWFyPjxS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</w:fldData>
        </w:fldChar>
      </w:r>
      <w:r w:rsidR="00A30C91" w:rsidRPr="000866CA">
        <w:rPr>
          <w:rFonts w:asciiTheme="majorBidi" w:hAnsiTheme="majorBidi" w:cstheme="majorBidi"/>
          <w:sz w:val="24"/>
          <w:szCs w:val="24"/>
        </w:rPr>
        <w:instrText xml:space="preserve"> ADDIN EN.CITE.DATA </w:instrText>
      </w:r>
      <w:r w:rsidR="00A30C91" w:rsidRPr="000866CA">
        <w:rPr>
          <w:rFonts w:asciiTheme="majorBidi" w:hAnsiTheme="majorBidi" w:cstheme="majorBidi"/>
          <w:sz w:val="24"/>
          <w:szCs w:val="24"/>
        </w:rPr>
      </w:r>
      <w:r w:rsidR="00A30C91" w:rsidRPr="000866CA">
        <w:rPr>
          <w:rFonts w:asciiTheme="majorBidi" w:hAnsiTheme="majorBidi" w:cstheme="majorBidi"/>
          <w:sz w:val="24"/>
          <w:szCs w:val="24"/>
        </w:rPr>
        <w:fldChar w:fldCharType="end"/>
      </w:r>
      <w:r w:rsidR="00791135" w:rsidRPr="00F6134A">
        <w:rPr>
          <w:rFonts w:asciiTheme="majorBidi" w:hAnsiTheme="majorBidi" w:cstheme="majorBidi"/>
          <w:sz w:val="24"/>
          <w:szCs w:val="24"/>
        </w:rPr>
      </w:r>
      <w:r w:rsidR="00791135"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(1, 8, 13)</w:t>
      </w:r>
      <w:r w:rsidR="00791135" w:rsidRPr="00F6134A">
        <w:rPr>
          <w:rFonts w:asciiTheme="majorBidi" w:hAnsiTheme="majorBidi" w:cstheme="majorBidi"/>
          <w:sz w:val="24"/>
          <w:szCs w:val="24"/>
        </w:rPr>
        <w:fldChar w:fldCharType="end"/>
      </w:r>
      <w:r w:rsidR="00791135" w:rsidRPr="00F6134A">
        <w:rPr>
          <w:rFonts w:asciiTheme="majorBidi" w:hAnsiTheme="majorBidi" w:cstheme="majorBidi"/>
          <w:sz w:val="24"/>
          <w:szCs w:val="24"/>
        </w:rPr>
        <w:t>.</w:t>
      </w:r>
      <w:r w:rsidR="00AB20B3" w:rsidRPr="00F6134A">
        <w:rPr>
          <w:rFonts w:asciiTheme="majorBidi" w:hAnsiTheme="majorBidi" w:cstheme="majorBidi"/>
          <w:sz w:val="24"/>
          <w:szCs w:val="24"/>
        </w:rPr>
        <w:t xml:space="preserve"> Physical or physiological fatigue (defined by reduced performance in muscular system) </w:t>
      </w:r>
      <w:r w:rsidR="00AB20B3" w:rsidRPr="00F6134A">
        <w:rPr>
          <w:rFonts w:asciiTheme="majorBidi" w:hAnsiTheme="majorBidi" w:cstheme="majorBidi"/>
          <w:sz w:val="24"/>
          <w:szCs w:val="24"/>
        </w:rPr>
        <w:fldChar w:fldCharType="begin">
          <w:fldData xml:space="preserve">PEVuZE5vdGU+PENpdGU+PEF1dGhvcj5Hb256w6FsZXogR3V0acOpcnJlejwvQXV0aG9yPjxZZWFy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</w:fldData>
        </w:fldChar>
      </w:r>
      <w:r w:rsidR="00A30C91" w:rsidRPr="000866CA">
        <w:rPr>
          <w:rFonts w:asciiTheme="majorBidi" w:hAnsiTheme="majorBidi" w:cstheme="majorBidi"/>
          <w:sz w:val="24"/>
          <w:szCs w:val="24"/>
        </w:rPr>
        <w:instrText xml:space="preserve"> ADDIN EN.CITE </w:instrText>
      </w:r>
      <w:r w:rsidR="00A30C91" w:rsidRPr="000866CA">
        <w:rPr>
          <w:rFonts w:asciiTheme="majorBidi" w:hAnsiTheme="majorBidi" w:cstheme="majorBidi"/>
          <w:sz w:val="24"/>
          <w:szCs w:val="24"/>
        </w:rPr>
        <w:fldChar w:fldCharType="begin">
          <w:fldData xml:space="preserve">PEVuZE5vdGU+PENpdGU+PEF1dGhvcj5Hb256w6FsZXogR3V0acOpcnJlejwvQXV0aG9yPjxZZWFy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</w:fldData>
        </w:fldChar>
      </w:r>
      <w:r w:rsidR="00A30C91" w:rsidRPr="000866CA">
        <w:rPr>
          <w:rFonts w:asciiTheme="majorBidi" w:hAnsiTheme="majorBidi" w:cstheme="majorBidi"/>
          <w:sz w:val="24"/>
          <w:szCs w:val="24"/>
        </w:rPr>
        <w:instrText xml:space="preserve"> ADDIN EN.CITE.DATA </w:instrText>
      </w:r>
      <w:r w:rsidR="00A30C91" w:rsidRPr="000866CA">
        <w:rPr>
          <w:rFonts w:asciiTheme="majorBidi" w:hAnsiTheme="majorBidi" w:cstheme="majorBidi"/>
          <w:sz w:val="24"/>
          <w:szCs w:val="24"/>
        </w:rPr>
      </w:r>
      <w:r w:rsidR="00A30C91" w:rsidRPr="000866CA">
        <w:rPr>
          <w:rFonts w:asciiTheme="majorBidi" w:hAnsiTheme="majorBidi" w:cstheme="majorBidi"/>
          <w:sz w:val="24"/>
          <w:szCs w:val="24"/>
        </w:rPr>
        <w:fldChar w:fldCharType="end"/>
      </w:r>
      <w:r w:rsidR="00AB20B3" w:rsidRPr="00F6134A">
        <w:rPr>
          <w:rFonts w:asciiTheme="majorBidi" w:hAnsiTheme="majorBidi" w:cstheme="majorBidi"/>
          <w:sz w:val="24"/>
          <w:szCs w:val="24"/>
        </w:rPr>
      </w:r>
      <w:r w:rsidR="00AB20B3"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(14, 15)</w:t>
      </w:r>
      <w:r w:rsidR="00AB20B3" w:rsidRPr="00F6134A">
        <w:rPr>
          <w:rFonts w:asciiTheme="majorBidi" w:hAnsiTheme="majorBidi" w:cstheme="majorBidi"/>
          <w:sz w:val="24"/>
          <w:szCs w:val="24"/>
        </w:rPr>
        <w:fldChar w:fldCharType="end"/>
      </w:r>
      <w:r w:rsidR="00AB20B3" w:rsidRPr="00F6134A">
        <w:rPr>
          <w:rFonts w:asciiTheme="majorBidi" w:hAnsiTheme="majorBidi" w:cstheme="majorBidi"/>
          <w:sz w:val="24"/>
          <w:szCs w:val="24"/>
        </w:rPr>
        <w:t xml:space="preserve">, mental fatigue (defined by reduced alertness and mental performance with feeling of weariness) </w:t>
      </w:r>
      <w:r w:rsidR="00AB20B3"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&lt;EndNote&gt;&lt;Cite&gt;&lt;Author&gt;Leung&lt;/Author&gt;&lt;Year&gt;2004&lt;/Year&gt;&lt;RecNum&gt;9&lt;/RecNum&gt;&lt;DisplayText&gt;(16)&lt;/DisplayText&gt;&lt;record&gt;&lt;rec-number&gt;9&lt;/rec-number&gt;&lt;foreign-keys&gt;&lt;key app="EN" db-id="e09vftrzy0w50xerrx2xxwpqdwsr9exftdrf" timestamp="1518546705"&gt;9&lt;/key&gt;&lt;/foreign-keys&gt;&lt;ref-type name="Journal Article"&gt;17&lt;/ref-type&gt;&lt;contributors&gt;&lt;authors&gt;&lt;author&gt;Leung, Ada W. S.&lt;/author&gt;&lt;author&gt;Chan, Chetwyn C. H.&lt;/author&gt;&lt;author&gt;He, Jufang&lt;/author&gt;&lt;/authors&gt;&lt;/contributors&gt;&lt;titles&gt;&lt;title&gt;Structural stability and reliability of the Swedish occupational fatigue inventory among Chinese VDT workers&lt;/title&gt;&lt;secondary-title&gt;Applied Ergonomics&lt;/secondary-title&gt;&lt;/titles&gt;&lt;periodical&gt;&lt;full-title&gt;Applied Ergonomics&lt;/full-title&gt;&lt;/periodical&gt;&lt;pages&gt;233-241&lt;/pages&gt;&lt;volume&gt;35&lt;/volume&gt;&lt;number&gt;3&lt;/number&gt;&lt;keywords&gt;&lt;keyword&gt;Perceived fatigue&lt;/keyword&gt;&lt;keyword&gt;Measurement&lt;/keyword&gt;&lt;keyword&gt;Validity&lt;/keyword&gt;&lt;/keywords&gt;&lt;dates&gt;&lt;year&gt;2004&lt;/year&gt;&lt;pub-dates&gt;&lt;date&gt;2004/05/01/&lt;/date&gt;&lt;/pub-dates&gt;&lt;/dates&gt;&lt;isbn&gt;0003-6870&lt;/isbn&gt;&lt;urls&gt;&lt;related-urls&gt;&lt;url&gt;http://www.sciencedirect.com/science/article/pii/S0003687004000419&lt;/url&gt;&lt;/related-urls&gt;&lt;/urls&gt;&lt;electronic-resource-num&gt;https://doi.org/10.1016/j.apergo.2004.02.004&lt;/electronic-resource-num&gt;&lt;/record&gt;&lt;/Cite&gt;&lt;/EndNote&gt;</w:instrText>
      </w:r>
      <w:r w:rsidR="00AB20B3"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(16)</w:t>
      </w:r>
      <w:r w:rsidR="00AB20B3" w:rsidRPr="00F6134A">
        <w:rPr>
          <w:rFonts w:asciiTheme="majorBidi" w:hAnsiTheme="majorBidi" w:cstheme="majorBidi"/>
          <w:sz w:val="24"/>
          <w:szCs w:val="24"/>
        </w:rPr>
        <w:fldChar w:fldCharType="end"/>
      </w:r>
      <w:r w:rsidR="00AB20B3" w:rsidRPr="00F6134A">
        <w:rPr>
          <w:rFonts w:asciiTheme="majorBidi" w:hAnsiTheme="majorBidi" w:cstheme="majorBidi"/>
          <w:sz w:val="24"/>
          <w:szCs w:val="24"/>
        </w:rPr>
        <w:t xml:space="preserve">, objective fatigue (defined by reduced work) </w:t>
      </w:r>
      <w:r w:rsidR="00AB20B3"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&lt;EndNote&gt;&lt;Cite&gt;&lt;Author&gt;González Gutiérrez&lt;/Author&gt;&lt;Year&gt;2005&lt;/Year&gt;&lt;RecNum&gt;7&lt;/RecNum&gt;&lt;DisplayText&gt;(14)&lt;/DisplayText&gt;&lt;record&gt;&lt;rec-number&gt;7&lt;/rec-number&gt;&lt;foreign-keys&gt;&lt;key app="EN" db-id="e09vftrzy0w50xerrx2xxwpqdwsr9exftdrf" timestamp="1518546475"&gt;7&lt;/key&gt;&lt;/foreign-keys&gt;&lt;ref-type name="Journal Article"&gt;17&lt;/ref-type&gt;&lt;contributors&gt;&lt;authors&gt;&lt;author&gt;González Gutiérrez, José Luis&lt;/author&gt;&lt;author&gt;Jiménez, Bernardo Moreno&lt;/author&gt;&lt;author&gt;Hernández, Eva Garrosa&lt;/author&gt;&lt;author&gt;López López, Almudena&lt;/author&gt;&lt;/authors&gt;&lt;/contributors&gt;&lt;titles&gt;&lt;title&gt;Spanish version of the Swedish Occupational Fatigue Inventory (SOFI): Factorial replication, reliability and validity&lt;/title&gt;&lt;secondary-title&gt;International Journal of Industrial Ergonomics&lt;/secondary-title&gt;&lt;/titles&gt;&lt;periodical&gt;&lt;full-title&gt;International Journal of Industrial Ergonomics&lt;/full-title&gt;&lt;/periodical&gt;&lt;pages&gt;737-746&lt;/pages&gt;&lt;volume&gt;35&lt;/volume&gt;&lt;number&gt;8&lt;/number&gt;&lt;keywords&gt;&lt;keyword&gt;Perceived fatigue&lt;/keyword&gt;&lt;keyword&gt;Swedish occupational inventory&lt;/keyword&gt;&lt;keyword&gt;Validity&lt;/keyword&gt;&lt;keyword&gt;Reliability&lt;/keyword&gt;&lt;keyword&gt;Factorial replication&lt;/keyword&gt;&lt;keyword&gt;Questionnaire&lt;/keyword&gt;&lt;/keywords&gt;&lt;dates&gt;&lt;year&gt;2005&lt;/year&gt;&lt;pub-dates&gt;&lt;date&gt;2005/08/01/&lt;/date&gt;&lt;/pub-dates&gt;&lt;/dates&gt;&lt;isbn&gt;0169-8141&lt;/isbn&gt;&lt;urls&gt;&lt;related-urls&gt;&lt;url&gt;http://www.sciencedirect.com/science/article/pii/S0169814105000442&lt;/url&gt;&lt;/related-urls&gt;&lt;/urls&gt;&lt;electronic-resource-num&gt;https://doi.org/10.1016/j.ergon.2005.02.007&lt;/electronic-resource-num&gt;&lt;/record&gt;&lt;/Cite&gt;&lt;/EndNote&gt;</w:instrText>
      </w:r>
      <w:r w:rsidR="00AB20B3"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(14)</w:t>
      </w:r>
      <w:r w:rsidR="00AB20B3" w:rsidRPr="00F6134A">
        <w:rPr>
          <w:rFonts w:asciiTheme="majorBidi" w:hAnsiTheme="majorBidi" w:cstheme="majorBidi"/>
          <w:sz w:val="24"/>
          <w:szCs w:val="24"/>
        </w:rPr>
        <w:fldChar w:fldCharType="end"/>
      </w:r>
      <w:r w:rsidR="00AB20B3" w:rsidRPr="00F6134A">
        <w:rPr>
          <w:rFonts w:asciiTheme="majorBidi" w:hAnsiTheme="majorBidi" w:cstheme="majorBidi"/>
          <w:sz w:val="24"/>
          <w:szCs w:val="24"/>
        </w:rPr>
        <w:t xml:space="preserve">, </w:t>
      </w:r>
      <w:r w:rsidR="001621B6" w:rsidRPr="00F6134A">
        <w:rPr>
          <w:rFonts w:asciiTheme="majorBidi" w:hAnsiTheme="majorBidi" w:cstheme="majorBidi"/>
          <w:sz w:val="24"/>
          <w:szCs w:val="24"/>
        </w:rPr>
        <w:t xml:space="preserve">acute fatigue (universally it happens in healthy people. It has short duration and usually it decreases after an adequate rest) </w:t>
      </w:r>
      <w:r w:rsidR="001621B6"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&lt;EndNote&gt;&lt;Cite&gt;&lt;Author&gt;Shen&lt;/Author&gt;&lt;Year&gt;2006&lt;/Year&gt;&lt;RecNum&gt;3&lt;/RecNum&gt;&lt;DisplayText&gt;(17)&lt;/DisplayText&gt;&lt;record&gt;&lt;rec-number&gt;3&lt;/rec-number&gt;&lt;foreign-keys&gt;&lt;key app="EN" db-id="ar5azp95ye2rf3ewrdrpawfyaxx09x252rad" timestamp="1491727101"&gt;3&lt;/key&gt;&lt;/foreign-keys&gt;&lt;ref-type name="Journal Article"&gt;17&lt;/ref-type&gt;&lt;contributors&gt;&lt;authors&gt;&lt;author&gt;Shen, Jianhua&lt;/author&gt;&lt;author&gt;Barbera, Joseph&lt;/author&gt;&lt;author&gt;Shapiro, Colin M.&lt;/author&gt;&lt;/authors&gt;&lt;/contributors&gt;&lt;titles&gt;&lt;title&gt;Distinguishing sleepiness and fatigue: focus on definition and measurement&lt;/title&gt;&lt;secondary-title&gt;Sleep Medicine Reviews&lt;/secondary-title&gt;&lt;/titles&gt;&lt;periodical&gt;&lt;full-title&gt;Sleep Medicine Reviews&lt;/full-title&gt;&lt;/periodical&gt;&lt;pages&gt;63-76&lt;/pages&gt;&lt;volume&gt;10&lt;/volume&gt;&lt;number&gt;1&lt;/number&gt;&lt;keywords&gt;&lt;keyword&gt;Sleepiness&lt;/keyword&gt;&lt;keyword&gt;Fatigue&lt;/keyword&gt;&lt;keyword&gt;Definition&lt;/keyword&gt;&lt;keyword&gt;Assessment&lt;/keyword&gt;&lt;/keywords&gt;&lt;dates&gt;&lt;year&gt;2006&lt;/year&gt;&lt;pub-dates&gt;&lt;date&gt;2//&lt;/date&gt;&lt;/pub-dates&gt;&lt;/dates&gt;&lt;isbn&gt;1087-0792&lt;/isbn&gt;&lt;urls&gt;&lt;related-urls&gt;&lt;url&gt;http://www.sciencedirect.com/science/article/pii/S1087079205000444&lt;/url&gt;&lt;/related-urls&gt;&lt;/urls&gt;&lt;electronic-resource-num&gt;http://doi.org/10.1016/j.smrv.2005.05.004&lt;/electronic-resource-num&gt;&lt;/record&gt;&lt;/Cite&gt;&lt;/EndNote&gt;</w:instrText>
      </w:r>
      <w:r w:rsidR="001621B6"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(17)</w:t>
      </w:r>
      <w:r w:rsidR="001621B6" w:rsidRPr="00F6134A">
        <w:rPr>
          <w:rFonts w:asciiTheme="majorBidi" w:hAnsiTheme="majorBidi" w:cstheme="majorBidi"/>
          <w:sz w:val="24"/>
          <w:szCs w:val="24"/>
        </w:rPr>
        <w:fldChar w:fldCharType="end"/>
      </w:r>
      <w:r w:rsidR="001621B6" w:rsidRPr="00F6134A">
        <w:rPr>
          <w:rFonts w:asciiTheme="majorBidi" w:hAnsiTheme="majorBidi" w:cstheme="majorBidi"/>
          <w:sz w:val="24"/>
          <w:szCs w:val="24"/>
        </w:rPr>
        <w:t xml:space="preserve"> and Chronic fatigue (it is generally happen after inadequate rest of acute fatigue and is associated with some diseases like cancer, multiple sclerosis, depression and Parkinson) </w:t>
      </w:r>
      <w:r w:rsidR="001621B6" w:rsidRPr="00F6134A">
        <w:rPr>
          <w:rFonts w:asciiTheme="majorBidi" w:hAnsiTheme="majorBidi" w:cstheme="majorBidi"/>
          <w:sz w:val="24"/>
          <w:szCs w:val="24"/>
        </w:rPr>
        <w:fldChar w:fldCharType="begin">
          <w:fldData xml:space="preserve">PEVuZE5vdGU+PENpdGU+PEF1dGhvcj5TaGVuPC9BdXRob3I+PFllYXI+MjAwNjwvWWVhcj48UmVj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</w:fldData>
        </w:fldChar>
      </w:r>
      <w:r w:rsidR="00A30C91">
        <w:rPr>
          <w:rFonts w:asciiTheme="majorBidi" w:hAnsiTheme="majorBidi" w:cstheme="majorBidi"/>
          <w:sz w:val="24"/>
          <w:szCs w:val="24"/>
        </w:rPr>
        <w:instrText xml:space="preserve"> ADDIN EN.CITE </w:instrText>
      </w:r>
      <w:r w:rsidR="00A30C91">
        <w:rPr>
          <w:rFonts w:asciiTheme="majorBidi" w:hAnsiTheme="majorBidi" w:cstheme="majorBidi"/>
          <w:sz w:val="24"/>
          <w:szCs w:val="24"/>
        </w:rPr>
        <w:fldChar w:fldCharType="begin">
          <w:fldData xml:space="preserve">PEVuZE5vdGU+PENpdGU+PEF1dGhvcj5TaGVuPC9BdXRob3I+PFllYXI+MjAwNjwvWWVhcj48UmVj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</w:fldData>
        </w:fldChar>
      </w:r>
      <w:r w:rsidR="00A30C91">
        <w:rPr>
          <w:rFonts w:asciiTheme="majorBidi" w:hAnsiTheme="majorBidi" w:cstheme="majorBidi"/>
          <w:sz w:val="24"/>
          <w:szCs w:val="24"/>
        </w:rPr>
        <w:instrText xml:space="preserve"> ADDIN EN.CITE.DATA </w:instrText>
      </w:r>
      <w:r w:rsidR="00A30C91">
        <w:rPr>
          <w:rFonts w:asciiTheme="majorBidi" w:hAnsiTheme="majorBidi" w:cstheme="majorBidi"/>
          <w:sz w:val="24"/>
          <w:szCs w:val="24"/>
        </w:rPr>
      </w:r>
      <w:r w:rsidR="00A30C91">
        <w:rPr>
          <w:rFonts w:asciiTheme="majorBidi" w:hAnsiTheme="majorBidi" w:cstheme="majorBidi"/>
          <w:sz w:val="24"/>
          <w:szCs w:val="24"/>
        </w:rPr>
        <w:fldChar w:fldCharType="end"/>
      </w:r>
      <w:r w:rsidR="001621B6" w:rsidRPr="00F6134A">
        <w:rPr>
          <w:rFonts w:asciiTheme="majorBidi" w:hAnsiTheme="majorBidi" w:cstheme="majorBidi"/>
          <w:sz w:val="24"/>
          <w:szCs w:val="24"/>
        </w:rPr>
      </w:r>
      <w:r w:rsidR="001621B6"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(11, 17)</w:t>
      </w:r>
      <w:r w:rsidR="001621B6" w:rsidRPr="00F6134A">
        <w:rPr>
          <w:rFonts w:asciiTheme="majorBidi" w:hAnsiTheme="majorBidi" w:cstheme="majorBidi"/>
          <w:sz w:val="24"/>
          <w:szCs w:val="24"/>
        </w:rPr>
        <w:fldChar w:fldCharType="end"/>
      </w:r>
      <w:r w:rsidR="001621B6" w:rsidRPr="00F6134A">
        <w:rPr>
          <w:rFonts w:asciiTheme="majorBidi" w:hAnsiTheme="majorBidi" w:cstheme="majorBidi"/>
          <w:sz w:val="24"/>
          <w:szCs w:val="24"/>
        </w:rPr>
        <w:t>.</w:t>
      </w:r>
    </w:p>
    <w:p w14:paraId="03442CCE" w14:textId="1B936995" w:rsidR="00F10644" w:rsidRPr="00F6134A" w:rsidRDefault="000C64FD" w:rsidP="00A30C91">
      <w:pPr>
        <w:spacing w:line="240" w:lineRule="auto"/>
        <w:jc w:val="both"/>
        <w:rPr>
          <w:rFonts w:asciiTheme="majorBidi" w:hAnsiTheme="majorBidi" w:cstheme="majorBidi"/>
          <w:sz w:val="24"/>
          <w:szCs w:val="24"/>
        </w:rPr>
      </w:pPr>
      <w:r w:rsidRPr="005E1FE3">
        <w:rPr>
          <w:rFonts w:asciiTheme="majorBidi" w:hAnsiTheme="majorBidi" w:cstheme="majorBidi"/>
          <w:sz w:val="24"/>
          <w:szCs w:val="24"/>
        </w:rPr>
        <w:t>The lack of a gold standard fatigue instrument caused to controlling and managing fatigue by work experts and ergonomists being difficult</w:t>
      </w:r>
      <w:r w:rsidR="002B0E09" w:rsidRPr="005E1FE3">
        <w:rPr>
          <w:rFonts w:asciiTheme="majorBidi" w:hAnsiTheme="majorBidi" w:cstheme="majorBidi"/>
          <w:sz w:val="24"/>
          <w:szCs w:val="24"/>
        </w:rPr>
        <w:fldChar w:fldCharType="begin"/>
      </w:r>
      <w:r w:rsidR="00A30C91" w:rsidRPr="005E1FE3">
        <w:rPr>
          <w:rFonts w:asciiTheme="majorBidi" w:hAnsiTheme="majorBidi" w:cstheme="majorBidi"/>
          <w:sz w:val="24"/>
          <w:szCs w:val="24"/>
        </w:rPr>
        <w:instrText xml:space="preserve"> ADDIN EN.CITE &lt;EndNote&gt;&lt;Cite&gt;&lt;Author&gt;Lu&lt;/Author&gt;&lt;Year&gt;2017&lt;/Year&gt;&lt;RecNum&gt;12&lt;/RecNum&gt;&lt;DisplayText&gt;(11)&lt;/DisplayText&gt;&lt;record&gt;&lt;rec-number&gt;12&lt;/rec-number&gt;&lt;foreign-keys&gt;&lt;key app="EN" db-id="e9twsfz2lvr2tfev5zpv2dwm20p095sr2tww"&gt;12&lt;/key&gt;&lt;/foreign-keys&gt;&lt;ref-type name="Journal Article"&gt;17&lt;/ref-type&gt;&lt;contributors&gt;&lt;authors&gt;&lt;author&gt;Lu, Lin&lt;/author&gt;&lt;author&gt;Megahed, Fadel M.&lt;/author&gt;&lt;author&gt;Sesek, Richard F.&lt;/author&gt;&lt;author&gt;Cavuoto, Lora A.&lt;/author&gt;&lt;/authors&gt;&lt;/contributors&gt;&lt;titles&gt;&lt;title&gt;A survey of the prevalence of fatigue, its precursors and individual coping mechanisms among U.S. manufacturing workers&lt;/title&gt;&lt;secondary-title&gt;Applied Ergonomics&lt;/secondary-title&gt;&lt;/titles&gt;&lt;periodical&gt;&lt;full-title&gt;Applied Ergonomics&lt;/full-title&gt;&lt;/periodical&gt;&lt;pages&gt;139-151&lt;/pages&gt;&lt;volume&gt;65&lt;/volume&gt;&lt;keywords&gt;&lt;keyword&gt;Advanced Manufacturing&lt;/keyword&gt;&lt;keyword&gt;Fatigue&lt;/keyword&gt;&lt;keyword&gt;Risk factors&lt;/keyword&gt;&lt;keyword&gt;Market Basket Analysis&lt;/keyword&gt;&lt;/keywords&gt;&lt;dates&gt;&lt;year&gt;2017&lt;/year&gt;&lt;pub-dates&gt;&lt;date&gt;2017/11/01/&lt;/date&gt;&lt;/pub-dates&gt;&lt;/dates&gt;&lt;isbn&gt;0003-6870&lt;/isbn&gt;&lt;urls&gt;&lt;related-urls&gt;&lt;url&gt;http://www.sciencedirect.com/science/article/pii/S000368701730131X&lt;/url&gt;&lt;/related-urls&gt;&lt;/urls&gt;&lt;electronic-resource-num&gt;https://doi.org/10.1016/j.apergo.2017.06.004&lt;/electronic-resource-num&gt;&lt;/record&gt;&lt;/Cite&gt;&lt;/EndNote&gt;</w:instrText>
      </w:r>
      <w:r w:rsidR="002B0E09" w:rsidRPr="005E1FE3">
        <w:rPr>
          <w:rFonts w:asciiTheme="majorBidi" w:hAnsiTheme="majorBidi" w:cstheme="majorBidi"/>
          <w:sz w:val="24"/>
          <w:szCs w:val="24"/>
        </w:rPr>
        <w:fldChar w:fldCharType="separate"/>
      </w:r>
      <w:r w:rsidR="00A30C91" w:rsidRPr="005E1FE3">
        <w:rPr>
          <w:rFonts w:asciiTheme="majorBidi" w:hAnsiTheme="majorBidi" w:cstheme="majorBidi"/>
          <w:noProof/>
          <w:sz w:val="24"/>
          <w:szCs w:val="24"/>
        </w:rPr>
        <w:t>(11)</w:t>
      </w:r>
      <w:r w:rsidR="002B0E09" w:rsidRPr="005E1FE3">
        <w:rPr>
          <w:rFonts w:asciiTheme="majorBidi" w:hAnsiTheme="majorBidi" w:cstheme="majorBidi"/>
          <w:sz w:val="24"/>
          <w:szCs w:val="24"/>
        </w:rPr>
        <w:fldChar w:fldCharType="end"/>
      </w:r>
      <w:r w:rsidR="00F10644" w:rsidRPr="005E1FE3">
        <w:rPr>
          <w:rFonts w:asciiTheme="majorBidi" w:hAnsiTheme="majorBidi" w:cstheme="majorBidi"/>
          <w:sz w:val="24"/>
          <w:szCs w:val="24"/>
        </w:rPr>
        <w:t xml:space="preserve">. </w:t>
      </w:r>
      <w:r w:rsidR="00917313" w:rsidRPr="005E1FE3">
        <w:rPr>
          <w:rFonts w:asciiTheme="majorBidi" w:hAnsiTheme="majorBidi" w:cstheme="majorBidi"/>
          <w:sz w:val="24"/>
          <w:szCs w:val="24"/>
        </w:rPr>
        <w:t>Although there are several tools to measure fatigue, it is difficult to say all of them can evaluate a unique aspect of it</w:t>
      </w:r>
      <w:r w:rsidR="00F10644" w:rsidRPr="005E1FE3">
        <w:rPr>
          <w:rFonts w:asciiTheme="majorBidi" w:hAnsiTheme="majorBidi" w:cstheme="majorBidi"/>
          <w:sz w:val="24"/>
          <w:szCs w:val="24"/>
        </w:rPr>
        <w:t xml:space="preserve"> </w:t>
      </w:r>
      <w:r w:rsidR="002B0E09" w:rsidRPr="005E1FE3">
        <w:rPr>
          <w:rFonts w:asciiTheme="majorBidi" w:hAnsiTheme="majorBidi" w:cstheme="majorBidi"/>
          <w:sz w:val="24"/>
          <w:szCs w:val="24"/>
        </w:rPr>
        <w:fldChar w:fldCharType="begin"/>
      </w:r>
      <w:r w:rsidR="00A30C91" w:rsidRPr="005E1FE3">
        <w:rPr>
          <w:rFonts w:asciiTheme="majorBidi" w:hAnsiTheme="majorBidi" w:cstheme="majorBidi"/>
          <w:sz w:val="24"/>
          <w:szCs w:val="24"/>
        </w:rPr>
        <w:instrText xml:space="preserve"> ADDIN EN.CITE &lt;EndNote&gt;&lt;Cite&gt;&lt;Author&gt;Fekedulegn&lt;/Author&gt;&lt;Year&gt;2017&lt;/Year&gt;&lt;RecNum&gt;3&lt;/RecNum&gt;&lt;DisplayText&gt;(18)&lt;/DisplayText&gt;&lt;record&gt;&lt;rec-number&gt;3&lt;/rec-number&gt;&lt;foreign-keys&gt;&lt;key app="EN" db-id="zwvafewz6sztvheewdtxar0o5fstatazstzr" timestamp="1518509480"&gt;3&lt;/key&gt;&lt;/foreign-keys&gt;&lt;ref-type name="Journal Article"&gt;17&lt;/ref-type&gt;&lt;contributors&gt;&lt;authors&gt;&lt;author&gt;Fekedulegn, Desta&lt;/author&gt;&lt;author&gt;Burchfiel, Cecil M.&lt;/author&gt;&lt;author&gt;Ma, Claudia C.&lt;/author&gt;&lt;author&gt;Andrew, Michael E.&lt;/author&gt;&lt;author&gt;Hartley, Tara A.&lt;/author&gt;&lt;author&gt;Charles, Luenda E.&lt;/author&gt;&lt;author&gt;Gu, Ja K.&lt;/author&gt;&lt;author&gt;Violanti, John M.&lt;/author&gt;&lt;/authors&gt;&lt;/contributors&gt;&lt;titles&gt;&lt;title&gt;Fatigue and on-duty injury among police officers: The BCOPS study&lt;/title&gt;&lt;secondary-title&gt;Journal of Safety Research&lt;/secondary-title&gt;&lt;/titles&gt;&lt;periodical&gt;&lt;full-title&gt;Journal of Safety Research&lt;/full-title&gt;&lt;/periodical&gt;&lt;pages&gt;43-51&lt;/pages&gt;&lt;volume&gt;60&lt;/volume&gt;&lt;keywords&gt;&lt;keyword&gt;Non-fatal injuries&lt;/keyword&gt;&lt;keyword&gt;Chronic tiredness&lt;/keyword&gt;&lt;keyword&gt;Law enforcement&lt;/keyword&gt;&lt;keyword&gt;Work history&lt;/keyword&gt;&lt;/keywords&gt;&lt;dates&gt;&lt;year&gt;2017&lt;/year&gt;&lt;pub-dates&gt;&lt;date&gt;2017/02/01/&lt;/date&gt;&lt;/pub-dates&gt;&lt;/dates&gt;&lt;isbn&gt;0022-4375&lt;/isbn&gt;&lt;urls&gt;&lt;related-urls&gt;&lt;url&gt;http://www.sciencedirect.com/science/article/pii/S0022437516304698&lt;/url&gt;&lt;/related-urls&gt;&lt;/urls&gt;&lt;electronic-resource-num&gt;https://doi.org/10.1016/j.jsr.2016.11.006&lt;/electronic-resource-num&gt;&lt;/record&gt;&lt;/Cite&gt;&lt;/EndNote&gt;</w:instrText>
      </w:r>
      <w:r w:rsidR="002B0E09" w:rsidRPr="005E1FE3">
        <w:rPr>
          <w:rFonts w:asciiTheme="majorBidi" w:hAnsiTheme="majorBidi" w:cstheme="majorBidi"/>
          <w:sz w:val="24"/>
          <w:szCs w:val="24"/>
        </w:rPr>
        <w:fldChar w:fldCharType="separate"/>
      </w:r>
      <w:r w:rsidR="00A30C91" w:rsidRPr="005E1FE3">
        <w:rPr>
          <w:rFonts w:asciiTheme="majorBidi" w:hAnsiTheme="majorBidi" w:cstheme="majorBidi"/>
          <w:noProof/>
          <w:sz w:val="24"/>
          <w:szCs w:val="24"/>
        </w:rPr>
        <w:t>(18)</w:t>
      </w:r>
      <w:r w:rsidR="002B0E09" w:rsidRPr="005E1FE3">
        <w:rPr>
          <w:rFonts w:asciiTheme="majorBidi" w:hAnsiTheme="majorBidi" w:cstheme="majorBidi"/>
          <w:sz w:val="24"/>
          <w:szCs w:val="24"/>
        </w:rPr>
        <w:fldChar w:fldCharType="end"/>
      </w:r>
      <w:r w:rsidR="00F10644" w:rsidRPr="005E1FE3">
        <w:rPr>
          <w:rFonts w:asciiTheme="majorBidi" w:hAnsiTheme="majorBidi" w:cstheme="majorBidi"/>
          <w:sz w:val="24"/>
          <w:szCs w:val="24"/>
        </w:rPr>
        <w:t>.</w:t>
      </w:r>
      <w:r w:rsidR="00F10644" w:rsidRPr="00F6134A">
        <w:rPr>
          <w:rFonts w:asciiTheme="majorBidi" w:hAnsiTheme="majorBidi" w:cstheme="majorBidi"/>
          <w:sz w:val="24"/>
          <w:szCs w:val="24"/>
        </w:rPr>
        <w:t xml:space="preserve"> </w:t>
      </w:r>
    </w:p>
    <w:p w14:paraId="69779BCC" w14:textId="3249A5D7" w:rsidR="00F10644" w:rsidRPr="00F6134A" w:rsidRDefault="00F10644" w:rsidP="00A30C91">
      <w:pPr>
        <w:spacing w:line="240" w:lineRule="auto"/>
        <w:jc w:val="both"/>
        <w:rPr>
          <w:rFonts w:asciiTheme="majorBidi" w:hAnsiTheme="majorBidi" w:cstheme="majorBidi"/>
          <w:sz w:val="24"/>
          <w:szCs w:val="24"/>
        </w:rPr>
      </w:pPr>
      <w:r w:rsidRPr="00F6134A">
        <w:rPr>
          <w:rFonts w:asciiTheme="majorBidi" w:hAnsiTheme="majorBidi" w:cstheme="majorBidi"/>
          <w:sz w:val="24"/>
          <w:szCs w:val="24"/>
        </w:rPr>
        <w:t>Fatigue can be measure</w:t>
      </w:r>
      <w:r w:rsidR="00E917BE">
        <w:rPr>
          <w:rFonts w:asciiTheme="majorBidi" w:hAnsiTheme="majorBidi" w:cstheme="majorBidi"/>
          <w:sz w:val="24"/>
          <w:szCs w:val="24"/>
        </w:rPr>
        <w:t>d</w:t>
      </w:r>
      <w:r w:rsidRPr="00F6134A">
        <w:rPr>
          <w:rFonts w:asciiTheme="majorBidi" w:hAnsiTheme="majorBidi" w:cstheme="majorBidi"/>
          <w:sz w:val="24"/>
          <w:szCs w:val="24"/>
        </w:rPr>
        <w:t xml:space="preserve"> in subjective or objective ways </w:t>
      </w:r>
      <w:r w:rsidR="002B0E09"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&lt;EndNote&gt;&lt;Cite&gt;&lt;Author&gt;Di Milia&lt;/Author&gt;&lt;Year&gt;2011&lt;/Year&gt;&lt;RecNum&gt;14&lt;/RecNum&gt;&lt;DisplayText&gt;(19)&lt;/DisplayText&gt;&lt;record&gt;&lt;rec-number&gt;14&lt;/rec-number&gt;&lt;foreign-keys&gt;&lt;key app="EN" db-id="e9twsfz2lvr2tfev5zpv2dwm20p095sr2tww"&gt;14&lt;/key&gt;&lt;/foreign-keys&gt;&lt;ref-type name="Journal Article"&gt;17&lt;/ref-type&gt;&lt;contributors&gt;&lt;authors&gt;&lt;author&gt;Di Milia, Lee&lt;/author&gt;&lt;author&gt;Smolensky, Michael H.&lt;/author&gt;&lt;author&gt;Costa, Giovanni&lt;/author&gt;&lt;author&gt;Howarth, Heidi D.&lt;/author&gt;&lt;author&gt;Ohayon, Maurice M.&lt;/author&gt;&lt;author&gt;Philip, Pierre&lt;/author&gt;&lt;/authors&gt;&lt;/contributors&gt;&lt;titles&gt;&lt;title&gt;Demographic factors, fatigue, and driving accidents: An examination of the published literature&lt;/title&gt;&lt;secondary-title&gt;Accident Analysis &amp;amp; Prevention&lt;/secondary-title&gt;&lt;/titles&gt;&lt;periodical&gt;&lt;full-title&gt;Accident Analysis &amp;amp; Prevention&lt;/full-title&gt;&lt;/periodical&gt;&lt;pages&gt;516-532&lt;/pages&gt;&lt;volume&gt;43&lt;/volume&gt;&lt;number&gt;2&lt;/number&gt;&lt;keywords&gt;&lt;keyword&gt;Fatigue&lt;/keyword&gt;&lt;keyword&gt;Demographics&lt;/keyword&gt;&lt;keyword&gt;Driving accidents&lt;/keyword&gt;&lt;keyword&gt;Working arrangement&lt;/keyword&gt;&lt;keyword&gt;Circadian chronotype&lt;/keyword&gt;&lt;keyword&gt;Personality traits&lt;/keyword&gt;&lt;/keywords&gt;&lt;dates&gt;&lt;year&gt;2011&lt;/year&gt;&lt;pub-dates&gt;&lt;date&gt;2011/03/01/&lt;/date&gt;&lt;/pub-dates&gt;&lt;/dates&gt;&lt;isbn&gt;0001-4575&lt;/isbn&gt;&lt;urls&gt;&lt;related-urls&gt;&lt;url&gt;http://www.sciencedirect.com/science/article/pii/S0001457509003327&lt;/url&gt;&lt;/related-urls&gt;&lt;/urls&gt;&lt;electronic-resource-num&gt;https://doi.org/10.1016/j.aap.2009.12.018&lt;/electronic-resource-num&gt;&lt;/record&gt;&lt;/Cite&gt;&lt;/EndNote&gt;</w:instrText>
      </w:r>
      <w:r w:rsidR="002B0E09"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(19)</w:t>
      </w:r>
      <w:r w:rsidR="002B0E09" w:rsidRPr="00F6134A">
        <w:rPr>
          <w:rFonts w:asciiTheme="majorBidi" w:hAnsiTheme="majorBidi" w:cstheme="majorBidi"/>
          <w:sz w:val="24"/>
          <w:szCs w:val="24"/>
        </w:rPr>
        <w:fldChar w:fldCharType="end"/>
      </w:r>
      <w:r w:rsidRPr="00F6134A">
        <w:rPr>
          <w:rFonts w:asciiTheme="majorBidi" w:hAnsiTheme="majorBidi" w:cstheme="majorBidi"/>
          <w:sz w:val="24"/>
          <w:szCs w:val="24"/>
        </w:rPr>
        <w:t>. In the medicine industries and studies, fatigue is often formed as a physical condition phenomenon and it has been derived from changes in blood pressure, hand strength, heart rate and electroencephalographic</w:t>
      </w:r>
      <w:r w:rsidR="007E7D1C" w:rsidRPr="00F6134A">
        <w:rPr>
          <w:rFonts w:asciiTheme="majorBidi" w:hAnsiTheme="majorBidi" w:cstheme="majorBidi"/>
          <w:sz w:val="24"/>
          <w:szCs w:val="24"/>
        </w:rPr>
        <w:t xml:space="preserve"> </w:t>
      </w:r>
      <w:r w:rsidR="007E7D1C"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&lt;EndNote&gt;&lt;Cite&gt;&lt;Author&gt;Di Milia&lt;/Author&gt;&lt;Year&gt;2011&lt;/Year&gt;&lt;RecNum&gt;14&lt;/RecNum&gt;&lt;DisplayText&gt;(19)&lt;/DisplayText&gt;&lt;record&gt;&lt;rec-number&gt;14&lt;/rec-number&gt;&lt;foreign-keys&gt;&lt;key app="EN" db-id="e9twsfz2lvr2tfev5zpv2dwm20p095sr2tww"&gt;14&lt;/key&gt;&lt;/foreign-keys&gt;&lt;ref-type name="Journal Article"&gt;17&lt;/ref-type&gt;&lt;contributors&gt;&lt;authors&gt;&lt;author&gt;Di Milia, Lee&lt;/author&gt;&lt;author&gt;Smolensky, Michael H.&lt;/author&gt;&lt;author&gt;Costa, Giovanni&lt;/author&gt;&lt;author&gt;Howarth, Heidi D.&lt;/author&gt;&lt;author&gt;Ohayon, Maurice M.&lt;/author&gt;&lt;author&gt;Philip, Pierre&lt;/author&gt;&lt;/authors&gt;&lt;/contributors&gt;&lt;titles&gt;&lt;title&gt;Demographic factors, fatigue, and driving accidents: An examination of the published literature&lt;/title&gt;&lt;secondary-title&gt;Accident Analysis &amp;amp; Prevention&lt;/secondary-title&gt;&lt;/titles&gt;&lt;periodical&gt;&lt;full-title&gt;Accident Analysis &amp;amp; Prevention&lt;/full-title&gt;&lt;/periodical&gt;&lt;pages&gt;516-532&lt;/pages&gt;&lt;volume&gt;43&lt;/volume&gt;&lt;number&gt;2&lt;/number&gt;&lt;keywords&gt;&lt;keyword&gt;Fatigue&lt;/keyword&gt;&lt;keyword&gt;Demographics&lt;/keyword&gt;&lt;keyword&gt;Driving accidents&lt;/keyword&gt;&lt;keyword&gt;Working arrangement&lt;/keyword&gt;&lt;keyword&gt;Circadian chronotype&lt;/keyword&gt;&lt;keyword&gt;Personality traits&lt;/keyword&gt;&lt;/keywords&gt;&lt;dates&gt;&lt;year&gt;2011&lt;/year&gt;&lt;pub-dates&gt;&lt;date&gt;2011/03/01/&lt;/date&gt;&lt;/pub-dates&gt;&lt;/dates&gt;&lt;isbn&gt;0001-4575&lt;/isbn&gt;&lt;urls&gt;&lt;related-urls&gt;&lt;url&gt;http://www.sciencedirect.com/science/article/pii/S0001457509003327&lt;/url&gt;&lt;/related-urls&gt;&lt;/urls&gt;&lt;electronic-resource-num&gt;https://doi.org/10.1016/j.aap.2009.12.018&lt;/electronic-resource-num&gt;&lt;/record&gt;&lt;/Cite&gt;&lt;/EndNote&gt;</w:instrText>
      </w:r>
      <w:r w:rsidR="007E7D1C"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(19)</w:t>
      </w:r>
      <w:r w:rsidR="007E7D1C" w:rsidRPr="00F6134A">
        <w:rPr>
          <w:rFonts w:asciiTheme="majorBidi" w:hAnsiTheme="majorBidi" w:cstheme="majorBidi"/>
          <w:sz w:val="24"/>
          <w:szCs w:val="24"/>
        </w:rPr>
        <w:fldChar w:fldCharType="end"/>
      </w:r>
      <w:r w:rsidRPr="00F6134A">
        <w:rPr>
          <w:rFonts w:asciiTheme="majorBidi" w:hAnsiTheme="majorBidi" w:cstheme="majorBidi"/>
          <w:sz w:val="24"/>
          <w:szCs w:val="24"/>
        </w:rPr>
        <w:t>. Although, this method is accurate and valid, it has some limitations. First, it is an intrusive measure and it has no application in real world</w:t>
      </w:r>
      <w:r w:rsidR="00997550" w:rsidRPr="00F6134A">
        <w:rPr>
          <w:rFonts w:asciiTheme="majorBidi" w:hAnsiTheme="majorBidi" w:cstheme="majorBidi"/>
          <w:sz w:val="24"/>
          <w:szCs w:val="24"/>
        </w:rPr>
        <w:t xml:space="preserve"> </w:t>
      </w:r>
      <w:r w:rsidR="00997550"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&lt;EndNote&gt;&lt;Cite&gt;&lt;Author&gt;Ji&lt;/Author&gt;&lt;Year&gt;2006&lt;/Year&gt;&lt;RecNum&gt;6&lt;/RecNum&gt;&lt;DisplayText&gt;(20)&lt;/DisplayText&gt;&lt;record&gt;&lt;rec-number&gt;6&lt;/rec-number&gt;&lt;foreign-keys&gt;&lt;key app="EN" db-id="zwvafewz6sztvheewdtxar0o5fstatazstzr" timestamp="1518516734"&gt;6&lt;/key&gt;&lt;/foreign-keys&gt;&lt;ref-type name="Journal Article"&gt;17&lt;/ref-type&gt;&lt;contributors&gt;&lt;authors&gt;&lt;author&gt;Ji, Qiang&lt;/author&gt;&lt;author&gt;Lan, Peilin&lt;/author&gt;&lt;author&gt;Looney, Carl&lt;/author&gt;&lt;/authors&gt;&lt;/contributors&gt;&lt;titles&gt;&lt;title&gt;A probabilistic framework for modeling and real-time monitoring human fatigue&lt;/title&gt;&lt;secondary-title&gt;IEEE Transactions on systems, man, and cybernetics-Part A: Systems and humans&lt;/secondary-title&gt;&lt;/titles&gt;&lt;periodical&gt;&lt;full-title&gt;IEEE Transactions on systems, man, and cybernetics-Part A: Systems and humans&lt;/full-title&gt;&lt;/periodical&gt;&lt;pages&gt;862-875&lt;/pages&gt;&lt;volume&gt;36&lt;/volume&gt;&lt;number&gt;5&lt;/number&gt;&lt;dates&gt;&lt;year&gt;2006&lt;/year&gt;&lt;/dates&gt;&lt;isbn&gt;1083-4427&lt;/isbn&gt;&lt;urls&gt;&lt;/urls&gt;&lt;/record&gt;&lt;/Cite&gt;&lt;/EndNote&gt;</w:instrText>
      </w:r>
      <w:r w:rsidR="00997550"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(20)</w:t>
      </w:r>
      <w:r w:rsidR="00997550" w:rsidRPr="00F6134A">
        <w:rPr>
          <w:rFonts w:asciiTheme="majorBidi" w:hAnsiTheme="majorBidi" w:cstheme="majorBidi"/>
          <w:sz w:val="24"/>
          <w:szCs w:val="24"/>
        </w:rPr>
        <w:fldChar w:fldCharType="end"/>
      </w:r>
      <w:r w:rsidRPr="00F6134A">
        <w:rPr>
          <w:rFonts w:asciiTheme="majorBidi" w:hAnsiTheme="majorBidi" w:cstheme="majorBidi"/>
          <w:sz w:val="24"/>
          <w:szCs w:val="24"/>
        </w:rPr>
        <w:t>. Second, it ignores other factors that contribut</w:t>
      </w:r>
      <w:r w:rsidR="00536877" w:rsidRPr="00F6134A">
        <w:rPr>
          <w:rFonts w:asciiTheme="majorBidi" w:hAnsiTheme="majorBidi" w:cstheme="majorBidi"/>
          <w:sz w:val="24"/>
          <w:szCs w:val="24"/>
        </w:rPr>
        <w:t>e</w:t>
      </w:r>
      <w:r w:rsidRPr="00F6134A">
        <w:rPr>
          <w:rFonts w:asciiTheme="majorBidi" w:hAnsiTheme="majorBidi" w:cstheme="majorBidi"/>
          <w:sz w:val="24"/>
          <w:szCs w:val="24"/>
        </w:rPr>
        <w:t xml:space="preserve"> in fatigue process</w:t>
      </w:r>
      <w:r w:rsidR="00997550" w:rsidRPr="00F6134A">
        <w:rPr>
          <w:rFonts w:asciiTheme="majorBidi" w:hAnsiTheme="majorBidi" w:cstheme="majorBidi"/>
          <w:sz w:val="24"/>
          <w:szCs w:val="24"/>
        </w:rPr>
        <w:t xml:space="preserve"> </w:t>
      </w:r>
      <w:r w:rsidR="00997550"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&lt;EndNote&gt;&lt;Cite&gt;&lt;Author&gt;Di Milia&lt;/Author&gt;&lt;Year&gt;2011&lt;/Year&gt;&lt;RecNum&gt;14&lt;/RecNum&gt;&lt;DisplayText&gt;(19)&lt;/DisplayText&gt;&lt;record&gt;&lt;rec-number&gt;14&lt;/rec-number&gt;&lt;foreign-keys&gt;&lt;key app="EN" db-id="e9twsfz2lvr2tfev5zpv2dwm20p095sr2tww"&gt;14&lt;/key&gt;&lt;/foreign-keys&gt;&lt;ref-type name="Journal Article"&gt;17&lt;/ref-type&gt;&lt;contributors&gt;&lt;authors&gt;&lt;author&gt;Di Milia, Lee&lt;/author&gt;&lt;author&gt;Smolensky, Michael H.&lt;/author&gt;&lt;author&gt;Costa, Giovanni&lt;/author&gt;&lt;author&gt;Howarth, Heidi D.&lt;/author&gt;&lt;author&gt;Ohayon, Maurice M.&lt;/author&gt;&lt;author&gt;Philip, Pierre&lt;/author&gt;&lt;/authors&gt;&lt;/contributors&gt;&lt;titles&gt;&lt;title&gt;Demographic factors, fatigue, and driving accidents: An examination of the published literature&lt;/title&gt;&lt;secondary-title&gt;Accident Analysis &amp;amp; Prevention&lt;/secondary-title&gt;&lt;/titles&gt;&lt;periodical&gt;&lt;full-title&gt;Accident Analysis &amp;amp; Prevention&lt;/full-title&gt;&lt;/periodical&gt;&lt;pages&gt;516-532&lt;/pages&gt;&lt;volume&gt;43&lt;/volume&gt;&lt;number&gt;2&lt;/number&gt;&lt;keywords&gt;&lt;keyword&gt;Fatigue&lt;/keyword&gt;&lt;keyword&gt;Demographics&lt;/keyword&gt;&lt;keyword&gt;Driving accidents&lt;/keyword&gt;&lt;keyword&gt;Working arrangement&lt;/keyword&gt;&lt;keyword&gt;Circadian chronotype&lt;/keyword&gt;&lt;keyword&gt;Personality traits&lt;/keyword&gt;&lt;/keywords&gt;&lt;dates&gt;&lt;year&gt;2011&lt;/year&gt;&lt;pub-dates&gt;&lt;date&gt;2011/03/01/&lt;/date&gt;&lt;/pub-dates&gt;&lt;/dates&gt;&lt;isbn&gt;0001-4575&lt;/isbn&gt;&lt;urls&gt;&lt;related-urls&gt;&lt;url&gt;http://www.sciencedirect.com/science/article/pii/S0001457509003327&lt;/url&gt;&lt;/related-urls&gt;&lt;/urls&gt;&lt;electronic-resource-num&gt;https://doi.org/10.1016/j.aap.2009.12.018&lt;/electronic-resource-num&gt;&lt;/record&gt;&lt;/Cite&gt;&lt;/EndNote&gt;</w:instrText>
      </w:r>
      <w:r w:rsidR="00997550"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(19)</w:t>
      </w:r>
      <w:r w:rsidR="00997550" w:rsidRPr="00F6134A">
        <w:rPr>
          <w:rFonts w:asciiTheme="majorBidi" w:hAnsiTheme="majorBidi" w:cstheme="majorBidi"/>
          <w:sz w:val="24"/>
          <w:szCs w:val="24"/>
        </w:rPr>
        <w:fldChar w:fldCharType="end"/>
      </w:r>
      <w:r w:rsidRPr="00F6134A">
        <w:rPr>
          <w:rFonts w:asciiTheme="majorBidi" w:hAnsiTheme="majorBidi" w:cstheme="majorBidi"/>
          <w:sz w:val="24"/>
          <w:szCs w:val="24"/>
        </w:rPr>
        <w:t>.</w:t>
      </w:r>
      <w:r w:rsidR="00EC25A4" w:rsidRPr="00F6134A">
        <w:rPr>
          <w:rFonts w:asciiTheme="majorBidi" w:hAnsiTheme="majorBidi" w:cstheme="majorBidi"/>
          <w:sz w:val="24"/>
          <w:szCs w:val="24"/>
        </w:rPr>
        <w:t xml:space="preserve"> </w:t>
      </w:r>
      <w:r w:rsidRPr="00F6134A">
        <w:rPr>
          <w:rFonts w:asciiTheme="majorBidi" w:hAnsiTheme="majorBidi" w:cstheme="majorBidi"/>
          <w:sz w:val="24"/>
          <w:szCs w:val="24"/>
        </w:rPr>
        <w:t>A number of subjective measurement</w:t>
      </w:r>
      <w:r w:rsidR="00536877" w:rsidRPr="00F6134A">
        <w:rPr>
          <w:rFonts w:asciiTheme="majorBidi" w:hAnsiTheme="majorBidi" w:cstheme="majorBidi"/>
          <w:sz w:val="24"/>
          <w:szCs w:val="24"/>
        </w:rPr>
        <w:t>s</w:t>
      </w:r>
      <w:r w:rsidRPr="00F6134A">
        <w:rPr>
          <w:rFonts w:asciiTheme="majorBidi" w:hAnsiTheme="majorBidi" w:cstheme="majorBidi"/>
          <w:sz w:val="24"/>
          <w:szCs w:val="24"/>
        </w:rPr>
        <w:t xml:space="preserve"> or self-reported measure</w:t>
      </w:r>
      <w:r w:rsidR="00536877" w:rsidRPr="00F6134A">
        <w:rPr>
          <w:rFonts w:asciiTheme="majorBidi" w:hAnsiTheme="majorBidi" w:cstheme="majorBidi"/>
          <w:sz w:val="24"/>
          <w:szCs w:val="24"/>
        </w:rPr>
        <w:t>s</w:t>
      </w:r>
      <w:r w:rsidRPr="00F6134A">
        <w:rPr>
          <w:rFonts w:asciiTheme="majorBidi" w:hAnsiTheme="majorBidi" w:cstheme="majorBidi"/>
          <w:sz w:val="24"/>
          <w:szCs w:val="24"/>
        </w:rPr>
        <w:t xml:space="preserve"> have been developed to assess fatigue among patients and working population. There are more than 30 </w:t>
      </w:r>
      <w:r w:rsidR="00536877" w:rsidRPr="00F6134A">
        <w:rPr>
          <w:rFonts w:asciiTheme="majorBidi" w:hAnsiTheme="majorBidi" w:cstheme="majorBidi"/>
          <w:sz w:val="24"/>
          <w:szCs w:val="24"/>
        </w:rPr>
        <w:t xml:space="preserve">subjective method </w:t>
      </w:r>
      <w:r w:rsidRPr="00F6134A">
        <w:rPr>
          <w:rFonts w:asciiTheme="majorBidi" w:hAnsiTheme="majorBidi" w:cstheme="majorBidi"/>
          <w:sz w:val="24"/>
          <w:szCs w:val="24"/>
        </w:rPr>
        <w:t>scales that available for measuring fatigue</w:t>
      </w:r>
      <w:r w:rsidR="00997550" w:rsidRPr="00F6134A">
        <w:rPr>
          <w:rFonts w:asciiTheme="majorBidi" w:hAnsiTheme="majorBidi" w:cstheme="majorBidi"/>
          <w:sz w:val="24"/>
          <w:szCs w:val="24"/>
        </w:rPr>
        <w:t xml:space="preserve"> </w:t>
      </w:r>
      <w:r w:rsidR="00997550"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&lt;EndNote&gt;&lt;Cite&gt;&lt;Author&gt;Dittner&lt;/Author&gt;&lt;Year&gt;2004&lt;/Year&gt;&lt;RecNum&gt;7&lt;/RecNum&gt;&lt;DisplayText&gt;(21)&lt;/DisplayText&gt;&lt;record&gt;&lt;rec-number&gt;7&lt;/rec-number&gt;&lt;foreign-keys&gt;&lt;key app="EN" db-id="zwvafewz6sztvheewdtxar0o5fstatazstzr" timestamp="1518516836"&gt;7&lt;/key&gt;&lt;/foreign-keys&gt;&lt;ref-type name="Journal Article"&gt;17&lt;/ref-type&gt;&lt;contributors&gt;&lt;authors&gt;&lt;author&gt;Dittner, Antonia J&lt;/author&gt;&lt;author&gt;Wessely, Simon C&lt;/author&gt;&lt;author&gt;Brown, Richard G&lt;/author&gt;&lt;/authors&gt;&lt;/contributors&gt;&lt;titles&gt;&lt;title&gt;The assessment of fatigue: a practical guide for clinicians and researchers&lt;/title&gt;&lt;secondary-title&gt;Journal of psychosomatic research&lt;/secondary-title&gt;&lt;/titles&gt;&lt;periodical&gt;&lt;full-title&gt;Journal of psychosomatic research&lt;/full-title&gt;&lt;/periodical&gt;&lt;pages&gt;157-170&lt;/pages&gt;&lt;volume&gt;56&lt;/volume&gt;&lt;number&gt;2&lt;/number&gt;&lt;dates&gt;&lt;year&gt;2004&lt;/year&gt;&lt;/dates&gt;&lt;isbn&gt;0022-3999&lt;/isbn&gt;&lt;urls&gt;&lt;/urls&gt;&lt;/record&gt;&lt;/Cite&gt;&lt;/EndNote&gt;</w:instrText>
      </w:r>
      <w:r w:rsidR="00997550"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(21)</w:t>
      </w:r>
      <w:r w:rsidR="00997550" w:rsidRPr="00F6134A">
        <w:rPr>
          <w:rFonts w:asciiTheme="majorBidi" w:hAnsiTheme="majorBidi" w:cstheme="majorBidi"/>
          <w:sz w:val="24"/>
          <w:szCs w:val="24"/>
        </w:rPr>
        <w:fldChar w:fldCharType="end"/>
      </w:r>
      <w:r w:rsidRPr="00F6134A">
        <w:rPr>
          <w:rFonts w:asciiTheme="majorBidi" w:hAnsiTheme="majorBidi" w:cstheme="majorBidi"/>
          <w:sz w:val="24"/>
          <w:szCs w:val="24"/>
        </w:rPr>
        <w:t>.</w:t>
      </w:r>
      <w:r w:rsidR="00881DCF" w:rsidRPr="00F6134A">
        <w:rPr>
          <w:rFonts w:asciiTheme="majorBidi" w:hAnsiTheme="majorBidi" w:cstheme="majorBidi"/>
          <w:sz w:val="24"/>
          <w:szCs w:val="24"/>
        </w:rPr>
        <w:t xml:space="preserve"> Some of the</w:t>
      </w:r>
      <w:r w:rsidR="002B50E9" w:rsidRPr="00F6134A">
        <w:rPr>
          <w:rFonts w:asciiTheme="majorBidi" w:hAnsiTheme="majorBidi" w:cstheme="majorBidi"/>
          <w:sz w:val="24"/>
          <w:szCs w:val="24"/>
        </w:rPr>
        <w:t xml:space="preserve"> famous ones include the Visual Analog Scale (VAS)</w:t>
      </w:r>
      <w:r w:rsidR="00656B67" w:rsidRPr="00F6134A">
        <w:rPr>
          <w:rFonts w:asciiTheme="majorBidi" w:hAnsiTheme="majorBidi" w:cstheme="majorBidi"/>
          <w:sz w:val="24"/>
          <w:szCs w:val="24"/>
        </w:rPr>
        <w:t xml:space="preserve"> </w:t>
      </w:r>
      <w:r w:rsidR="00656B67"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&lt;EndNote&gt;&lt;Cite&gt;&lt;Author&gt;Lee&lt;/Author&gt;&lt;Year&gt;1991&lt;/Year&gt;&lt;RecNum&gt;1&lt;/RecNum&gt;&lt;DisplayText&gt;(22)&lt;/DisplayText&gt;&lt;record&gt;&lt;rec-number&gt;1&lt;/rec-number&gt;&lt;foreign-keys&gt;&lt;key app="EN" db-id="5ffadzt57p0v26evx00vetzgvdrzxepw9erd" timestamp="1527948304"&gt;1&lt;/key&gt;&lt;/foreign-keys&gt;&lt;ref-type name="Journal Article"&gt;17&lt;/ref-type&gt;&lt;contributors&gt;&lt;authors&gt;&lt;author&gt;Lee, Kathryn A.&lt;/author&gt;&lt;author&gt;Hicks, Gregory&lt;/author&gt;&lt;author&gt;Nino-Murcia, German&lt;/author&gt;&lt;/authors&gt;&lt;/contributors&gt;&lt;titles&gt;&lt;title&gt;Validity and reliability of a scale to assess fatigue&lt;/title&gt;&lt;secondary-title&gt;Psychiatry Research&lt;/secondary-title&gt;&lt;/titles&gt;&lt;periodical&gt;&lt;full-title&gt;Psychiatry Research&lt;/full-title&gt;&lt;/periodical&gt;&lt;pages&gt;291-298&lt;/pages&gt;&lt;volume&gt;36&lt;/volume&gt;&lt;number&gt;3&lt;/number&gt;&lt;keywords&gt;&lt;keyword&gt;Fatigue&lt;/keyword&gt;&lt;keyword&gt;energy&lt;/keyword&gt;&lt;keyword&gt;visual analogue scales&lt;/keyword&gt;&lt;keyword&gt;sleep disorders&lt;/keyword&gt;&lt;/keywords&gt;&lt;dates&gt;&lt;year&gt;1991&lt;/year&gt;&lt;pub-dates&gt;&lt;date&gt;1991/03/01/&lt;/date&gt;&lt;/pub-dates&gt;&lt;/dates&gt;&lt;isbn&gt;0165-1781&lt;/isbn&gt;&lt;urls&gt;&lt;related-urls&gt;&lt;url&gt;http://www.sciencedirect.com/science/article/pii/016517819190027M&lt;/url&gt;&lt;/related-urls&gt;&lt;/urls&gt;&lt;electronic-resource-num&gt;https://doi.org/10.1016/0165-1781(91)90027-M&lt;/electronic-resource-num&gt;&lt;/record&gt;&lt;/Cite&gt;&lt;/EndNote&gt;</w:instrText>
      </w:r>
      <w:r w:rsidR="00656B67"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(22)</w:t>
      </w:r>
      <w:r w:rsidR="00656B67" w:rsidRPr="00F6134A">
        <w:rPr>
          <w:rFonts w:asciiTheme="majorBidi" w:hAnsiTheme="majorBidi" w:cstheme="majorBidi"/>
          <w:sz w:val="24"/>
          <w:szCs w:val="24"/>
        </w:rPr>
        <w:fldChar w:fldCharType="end"/>
      </w:r>
      <w:r w:rsidR="00656B67" w:rsidRPr="00F6134A">
        <w:rPr>
          <w:rFonts w:asciiTheme="majorBidi" w:hAnsiTheme="majorBidi" w:cstheme="majorBidi"/>
          <w:sz w:val="24"/>
          <w:szCs w:val="24"/>
        </w:rPr>
        <w:t xml:space="preserve">, Multidimensional Fatigue Inventory (MFI-20) </w:t>
      </w:r>
      <w:r w:rsidR="00656B67"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&lt;EndNote&gt;&lt;Cite&gt;&lt;Author&gt;Smets&lt;/Author&gt;&lt;Year&gt;1995&lt;/Year&gt;&lt;RecNum&gt;2&lt;/RecNum&gt;&lt;DisplayText&gt;(23)&lt;/DisplayText&gt;&lt;record&gt;&lt;rec-number&gt;2&lt;/rec-number&gt;&lt;foreign-keys&gt;&lt;key app="EN" db-id="5ffadzt57p0v26evx00vetzgvdrzxepw9erd" timestamp="1527948502"&gt;2&lt;/key&gt;&lt;/foreign-keys&gt;&lt;ref-type name="Journal Article"&gt;17&lt;/ref-type&gt;&lt;contributors&gt;&lt;authors&gt;&lt;author&gt;Smets, EMA&lt;/author&gt;&lt;author&gt;Garssen, Bert&lt;/author&gt;&lt;author&gt;Bonke, B de&lt;/author&gt;&lt;author&gt;De Haes, JCJM&lt;/author&gt;&lt;/authors&gt;&lt;/contributors&gt;&lt;titles&gt;&lt;title&gt;The Multidimensional Fatigue Inventory (MFI) psychometric qualities of an instrument to assess fatigue&lt;/title&gt;&lt;secondary-title&gt;Journal of psychosomatic research&lt;/secondary-title&gt;&lt;/titles&gt;&lt;periodical&gt;&lt;full-title&gt;Journal of psychosomatic research&lt;/full-title&gt;&lt;/periodical&gt;&lt;pages&gt;315-325&lt;/pages&gt;&lt;volume&gt;39&lt;/volume&gt;&lt;number&gt;3&lt;/number&gt;&lt;dates&gt;&lt;year&gt;1995&lt;/year&gt;&lt;/dates&gt;&lt;isbn&gt;0022-3999&lt;/isbn&gt;&lt;urls&gt;&lt;/urls&gt;&lt;/record&gt;&lt;/Cite&gt;&lt;/EndNote&gt;</w:instrText>
      </w:r>
      <w:r w:rsidR="00656B67"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(23)</w:t>
      </w:r>
      <w:r w:rsidR="00656B67" w:rsidRPr="00F6134A">
        <w:rPr>
          <w:rFonts w:asciiTheme="majorBidi" w:hAnsiTheme="majorBidi" w:cstheme="majorBidi"/>
          <w:sz w:val="24"/>
          <w:szCs w:val="24"/>
        </w:rPr>
        <w:fldChar w:fldCharType="end"/>
      </w:r>
      <w:r w:rsidR="00906B80" w:rsidRPr="00F6134A">
        <w:rPr>
          <w:rFonts w:asciiTheme="majorBidi" w:hAnsiTheme="majorBidi" w:cstheme="majorBidi"/>
          <w:sz w:val="24"/>
          <w:szCs w:val="24"/>
        </w:rPr>
        <w:t xml:space="preserve"> and Multidimensional Fatigue Symptom Inventory (MFSI) </w:t>
      </w:r>
      <w:r w:rsidR="00881DCF"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&lt;EndNote&gt;&lt;Cite&gt;&lt;Author&gt;Stein&lt;/Author&gt;&lt;Year&gt;1998&lt;/Year&gt;&lt;RecNum&gt;3&lt;/RecNum&gt;&lt;DisplayText&gt;(24)&lt;/DisplayText&gt;&lt;record&gt;&lt;rec-number&gt;3&lt;/rec-number&gt;&lt;foreign-keys&gt;&lt;key app="EN" db-id="5ffadzt57p0v26evx00vetzgvdrzxepw9erd" timestamp="1528009508"&gt;3&lt;/key&gt;&lt;/foreign-keys&gt;&lt;ref-type name="Journal Article"&gt;17&lt;/ref-type&gt;&lt;contributors&gt;&lt;authors&gt;&lt;author&gt;Stein, Kevin D&lt;/author&gt;&lt;author&gt;Martin, Staci C&lt;/author&gt;&lt;author&gt;Hann, Danette M&lt;/author&gt;&lt;author&gt;Jacobsen, Paul B&lt;/author&gt;&lt;/authors&gt;&lt;/contributors&gt;&lt;titles&gt;&lt;title&gt;A multidimensional measure of fatigue for use with cancer patients&lt;/title&gt;&lt;secondary-title&gt;Cancer practice&lt;/secondary-title&gt;&lt;/titles&gt;&lt;periodical&gt;&lt;full-title&gt;Cancer practice&lt;/full-title&gt;&lt;/periodical&gt;&lt;pages&gt;143-152&lt;/pages&gt;&lt;volume&gt;6&lt;/volume&gt;&lt;number&gt;3&lt;/number&gt;&lt;dates&gt;&lt;year&gt;1998&lt;/year&gt;&lt;/dates&gt;&lt;isbn&gt;1523-5394&lt;/isbn&gt;&lt;urls&gt;&lt;/urls&gt;&lt;/record&gt;&lt;/Cite&gt;&lt;/EndNote&gt;</w:instrText>
      </w:r>
      <w:r w:rsidR="00881DCF"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(24)</w:t>
      </w:r>
      <w:r w:rsidR="00881DCF" w:rsidRPr="00F6134A">
        <w:rPr>
          <w:rFonts w:asciiTheme="majorBidi" w:hAnsiTheme="majorBidi" w:cstheme="majorBidi"/>
          <w:sz w:val="24"/>
          <w:szCs w:val="24"/>
        </w:rPr>
        <w:fldChar w:fldCharType="end"/>
      </w:r>
      <w:r w:rsidR="00881DCF" w:rsidRPr="00F6134A">
        <w:rPr>
          <w:rFonts w:asciiTheme="majorBidi" w:hAnsiTheme="majorBidi" w:cstheme="majorBidi"/>
          <w:sz w:val="24"/>
          <w:szCs w:val="24"/>
        </w:rPr>
        <w:t>.</w:t>
      </w:r>
      <w:r w:rsidR="00656B67" w:rsidRPr="00F6134A">
        <w:rPr>
          <w:rFonts w:asciiTheme="majorBidi" w:hAnsiTheme="majorBidi" w:cstheme="majorBidi"/>
          <w:sz w:val="24"/>
          <w:szCs w:val="24"/>
        </w:rPr>
        <w:t xml:space="preserve"> </w:t>
      </w:r>
      <w:r w:rsidRPr="00F6134A">
        <w:rPr>
          <w:rFonts w:asciiTheme="majorBidi" w:hAnsiTheme="majorBidi" w:cstheme="majorBidi"/>
          <w:sz w:val="24"/>
          <w:szCs w:val="24"/>
        </w:rPr>
        <w:t>This method is practical and it is not an expensive tool. But, it is less accurate than objective method</w:t>
      </w:r>
      <w:r w:rsidR="00536877" w:rsidRPr="00F6134A">
        <w:rPr>
          <w:rFonts w:asciiTheme="majorBidi" w:hAnsiTheme="majorBidi" w:cstheme="majorBidi"/>
          <w:sz w:val="24"/>
          <w:szCs w:val="24"/>
        </w:rPr>
        <w:t>s</w:t>
      </w:r>
      <w:r w:rsidR="00C3376F" w:rsidRPr="00F6134A">
        <w:rPr>
          <w:rFonts w:asciiTheme="majorBidi" w:hAnsiTheme="majorBidi" w:cstheme="majorBidi"/>
          <w:sz w:val="24"/>
          <w:szCs w:val="24"/>
        </w:rPr>
        <w:t xml:space="preserve"> </w:t>
      </w:r>
      <w:r w:rsidR="00C3376F"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&lt;EndNote&gt;&lt;Cite&gt;&lt;Author&gt;Ji&lt;/Author&gt;&lt;Year&gt;2006&lt;/Year&gt;&lt;RecNum&gt;6&lt;/RecNum&gt;&lt;DisplayText&gt;(20)&lt;/DisplayText&gt;&lt;record&gt;&lt;rec-number&gt;6&lt;/rec-number&gt;&lt;foreign-keys&gt;&lt;key app="EN" db-id="zwvafewz6sztvheewdtxar0o5fstatazstzr" timestamp="1518516734"&gt;6&lt;/key&gt;&lt;/foreign-keys&gt;&lt;ref-type name="Journal Article"&gt;17&lt;/ref-type&gt;&lt;contributors&gt;&lt;authors&gt;&lt;author&gt;Ji, Qiang&lt;/author&gt;&lt;author&gt;Lan, Peilin&lt;/author&gt;&lt;author&gt;Looney, Carl&lt;/author&gt;&lt;/authors&gt;&lt;/contributors&gt;&lt;titles&gt;&lt;title&gt;A probabilistic framework for modeling and real-time monitoring human fatigue&lt;/title&gt;&lt;secondary-title&gt;IEEE Transactions on systems, man, and cybernetics-Part A: Systems and humans&lt;/secondary-title&gt;&lt;/titles&gt;&lt;periodical&gt;&lt;full-title&gt;IEEE Transactions on systems, man, and cybernetics-Part A: Systems and humans&lt;/full-title&gt;&lt;/periodical&gt;&lt;pages&gt;862-875&lt;/pages&gt;&lt;volume&gt;36&lt;/volume&gt;&lt;number&gt;5&lt;/number&gt;&lt;dates&gt;&lt;year&gt;2006&lt;/year&gt;&lt;/dates&gt;&lt;isbn&gt;1083-4427&lt;/isbn&gt;&lt;urls&gt;&lt;/urls&gt;&lt;/record&gt;&lt;/Cite&gt;&lt;/EndNote&gt;</w:instrText>
      </w:r>
      <w:r w:rsidR="00C3376F"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(20)</w:t>
      </w:r>
      <w:r w:rsidR="00C3376F" w:rsidRPr="00F6134A">
        <w:rPr>
          <w:rFonts w:asciiTheme="majorBidi" w:hAnsiTheme="majorBidi" w:cstheme="majorBidi"/>
          <w:sz w:val="24"/>
          <w:szCs w:val="24"/>
        </w:rPr>
        <w:fldChar w:fldCharType="end"/>
      </w:r>
      <w:r w:rsidRPr="00F6134A">
        <w:rPr>
          <w:rFonts w:asciiTheme="majorBidi" w:hAnsiTheme="majorBidi" w:cstheme="majorBidi"/>
          <w:sz w:val="24"/>
          <w:szCs w:val="24"/>
        </w:rPr>
        <w:t xml:space="preserve">. </w:t>
      </w:r>
    </w:p>
    <w:p w14:paraId="2CA0CD76" w14:textId="77777777" w:rsidR="00A56449" w:rsidRPr="00F6134A" w:rsidRDefault="00F10644" w:rsidP="00F6134A">
      <w:pPr>
        <w:spacing w:line="240" w:lineRule="auto"/>
        <w:jc w:val="both"/>
        <w:rPr>
          <w:rFonts w:asciiTheme="majorBidi" w:hAnsiTheme="majorBidi" w:cstheme="majorBidi"/>
          <w:sz w:val="24"/>
          <w:szCs w:val="24"/>
        </w:rPr>
      </w:pPr>
      <w:r w:rsidRPr="00F6134A">
        <w:rPr>
          <w:rFonts w:asciiTheme="majorBidi" w:hAnsiTheme="majorBidi" w:cstheme="majorBidi"/>
          <w:sz w:val="24"/>
          <w:szCs w:val="24"/>
        </w:rPr>
        <w:t xml:space="preserve">The </w:t>
      </w:r>
      <w:r w:rsidR="009B72B1" w:rsidRPr="00F6134A">
        <w:rPr>
          <w:rFonts w:asciiTheme="majorBidi" w:hAnsiTheme="majorBidi" w:cstheme="majorBidi"/>
          <w:sz w:val="24"/>
          <w:szCs w:val="24"/>
        </w:rPr>
        <w:t>goal</w:t>
      </w:r>
      <w:r w:rsidRPr="00F6134A">
        <w:rPr>
          <w:rFonts w:asciiTheme="majorBidi" w:hAnsiTheme="majorBidi" w:cstheme="majorBidi"/>
          <w:sz w:val="24"/>
          <w:szCs w:val="24"/>
        </w:rPr>
        <w:t xml:space="preserve"> of this </w:t>
      </w:r>
      <w:r w:rsidR="005139CF" w:rsidRPr="00F6134A">
        <w:rPr>
          <w:rFonts w:asciiTheme="majorBidi" w:hAnsiTheme="majorBidi" w:cstheme="majorBidi"/>
          <w:sz w:val="24"/>
          <w:szCs w:val="24"/>
        </w:rPr>
        <w:t xml:space="preserve">study </w:t>
      </w:r>
      <w:r w:rsidRPr="00F6134A">
        <w:rPr>
          <w:rFonts w:asciiTheme="majorBidi" w:hAnsiTheme="majorBidi" w:cstheme="majorBidi"/>
          <w:sz w:val="24"/>
          <w:szCs w:val="24"/>
        </w:rPr>
        <w:t>is to review</w:t>
      </w:r>
      <w:r w:rsidR="007C1058" w:rsidRPr="00F6134A">
        <w:rPr>
          <w:rFonts w:asciiTheme="majorBidi" w:hAnsiTheme="majorBidi" w:cstheme="majorBidi"/>
          <w:sz w:val="24"/>
          <w:szCs w:val="24"/>
        </w:rPr>
        <w:t xml:space="preserve"> some of fatigue self-reported scales</w:t>
      </w:r>
      <w:r w:rsidR="0036005B" w:rsidRPr="00F6134A">
        <w:rPr>
          <w:rFonts w:asciiTheme="majorBidi" w:hAnsiTheme="majorBidi" w:cstheme="majorBidi"/>
          <w:sz w:val="24"/>
          <w:szCs w:val="24"/>
        </w:rPr>
        <w:t xml:space="preserve"> and describe their features and structures to know the </w:t>
      </w:r>
      <w:r w:rsidR="001A7C87" w:rsidRPr="00F6134A">
        <w:rPr>
          <w:rFonts w:asciiTheme="majorBidi" w:hAnsiTheme="majorBidi" w:cstheme="majorBidi"/>
          <w:sz w:val="24"/>
          <w:szCs w:val="24"/>
        </w:rPr>
        <w:t xml:space="preserve">usage of them. </w:t>
      </w:r>
      <w:r w:rsidR="00E50E87" w:rsidRPr="00F6134A">
        <w:rPr>
          <w:rFonts w:asciiTheme="majorBidi" w:hAnsiTheme="majorBidi" w:cstheme="majorBidi"/>
          <w:sz w:val="24"/>
          <w:szCs w:val="24"/>
        </w:rPr>
        <w:t>It</w:t>
      </w:r>
      <w:r w:rsidR="00AA2243" w:rsidRPr="00F6134A">
        <w:rPr>
          <w:rFonts w:asciiTheme="majorBidi" w:hAnsiTheme="majorBidi" w:cstheme="majorBidi"/>
          <w:sz w:val="24"/>
          <w:szCs w:val="24"/>
        </w:rPr>
        <w:t xml:space="preserve"> is </w:t>
      </w:r>
      <w:r w:rsidR="00E50E87" w:rsidRPr="00F6134A">
        <w:rPr>
          <w:rFonts w:asciiTheme="majorBidi" w:hAnsiTheme="majorBidi" w:cstheme="majorBidi"/>
          <w:sz w:val="24"/>
          <w:szCs w:val="24"/>
        </w:rPr>
        <w:t xml:space="preserve">also seek to find advantages of scales </w:t>
      </w:r>
      <w:r w:rsidR="00AA2243" w:rsidRPr="00F6134A">
        <w:rPr>
          <w:rFonts w:asciiTheme="majorBidi" w:hAnsiTheme="majorBidi" w:cstheme="majorBidi"/>
          <w:sz w:val="24"/>
          <w:szCs w:val="24"/>
        </w:rPr>
        <w:t xml:space="preserve">to help choosing a scale for particular </w:t>
      </w:r>
      <w:r w:rsidR="009B72B1" w:rsidRPr="00F6134A">
        <w:rPr>
          <w:rFonts w:asciiTheme="majorBidi" w:hAnsiTheme="majorBidi" w:cstheme="majorBidi"/>
          <w:sz w:val="24"/>
          <w:szCs w:val="24"/>
        </w:rPr>
        <w:t>purpose</w:t>
      </w:r>
      <w:r w:rsidR="00CE0989" w:rsidRPr="00F6134A">
        <w:rPr>
          <w:rFonts w:asciiTheme="majorBidi" w:hAnsiTheme="majorBidi" w:cstheme="majorBidi"/>
          <w:sz w:val="24"/>
          <w:szCs w:val="24"/>
        </w:rPr>
        <w:t>.</w:t>
      </w:r>
    </w:p>
    <w:p w14:paraId="2FF6E503" w14:textId="77777777" w:rsidR="00D96C83" w:rsidRPr="00F6134A" w:rsidRDefault="004D78E2" w:rsidP="00F6134A">
      <w:pPr>
        <w:spacing w:line="240" w:lineRule="auto"/>
        <w:jc w:val="both"/>
        <w:rPr>
          <w:rFonts w:asciiTheme="majorBidi" w:hAnsiTheme="majorBidi" w:cstheme="majorBidi"/>
          <w:b/>
          <w:bCs/>
          <w:sz w:val="24"/>
          <w:szCs w:val="24"/>
          <w:lang w:bidi="fa-IR"/>
        </w:rPr>
      </w:pPr>
      <w:r w:rsidRPr="00F6134A">
        <w:rPr>
          <w:rFonts w:asciiTheme="majorBidi" w:hAnsiTheme="majorBidi" w:cstheme="majorBidi"/>
          <w:b/>
          <w:bCs/>
          <w:sz w:val="24"/>
          <w:szCs w:val="24"/>
          <w:lang w:bidi="fa-IR"/>
        </w:rPr>
        <w:t>Materials and Methods</w:t>
      </w:r>
    </w:p>
    <w:p w14:paraId="2DBC5FF6" w14:textId="2509CF10" w:rsidR="0027669C" w:rsidRPr="00F6134A" w:rsidRDefault="00902EB4" w:rsidP="00902EB4">
      <w:pPr>
        <w:spacing w:line="240" w:lineRule="auto"/>
        <w:jc w:val="both"/>
        <w:rPr>
          <w:rFonts w:asciiTheme="majorBidi" w:hAnsiTheme="majorBidi" w:cstheme="majorBidi"/>
          <w:b/>
          <w:bCs/>
          <w:sz w:val="24"/>
          <w:szCs w:val="24"/>
          <w:lang w:bidi="fa-IR"/>
        </w:rPr>
      </w:pPr>
      <w:r w:rsidRPr="005E1FE3">
        <w:rPr>
          <w:rFonts w:asciiTheme="majorBidi" w:hAnsiTheme="majorBidi" w:cstheme="majorBidi"/>
          <w:sz w:val="24"/>
          <w:szCs w:val="24"/>
          <w:lang w:bidi="fa-IR"/>
        </w:rPr>
        <w:t>In this study, a comprehensive literature review done on fatigue measurement scales</w:t>
      </w:r>
      <w:r w:rsidR="00274E03" w:rsidRPr="005E1FE3">
        <w:rPr>
          <w:rFonts w:asciiTheme="majorBidi" w:hAnsiTheme="majorBidi" w:cstheme="majorBidi"/>
          <w:sz w:val="24"/>
          <w:szCs w:val="24"/>
          <w:lang w:bidi="fa-IR"/>
        </w:rPr>
        <w:t>.</w:t>
      </w:r>
      <w:r w:rsidR="00274E03" w:rsidRPr="00F6134A">
        <w:rPr>
          <w:rFonts w:asciiTheme="majorBidi" w:hAnsiTheme="majorBidi" w:cstheme="majorBidi"/>
          <w:sz w:val="24"/>
          <w:szCs w:val="24"/>
          <w:lang w:bidi="fa-IR"/>
        </w:rPr>
        <w:t xml:space="preserve"> </w:t>
      </w:r>
      <w:r w:rsidR="00205F8C" w:rsidRPr="00F6134A">
        <w:rPr>
          <w:rFonts w:asciiTheme="majorBidi" w:hAnsiTheme="majorBidi" w:cstheme="majorBidi"/>
          <w:sz w:val="24"/>
          <w:szCs w:val="24"/>
          <w:lang w:bidi="fa-IR"/>
        </w:rPr>
        <w:t xml:space="preserve">The databases that used to search in this study were the ISI Web </w:t>
      </w:r>
      <w:r w:rsidR="008C6174" w:rsidRPr="00F6134A">
        <w:rPr>
          <w:rFonts w:asciiTheme="majorBidi" w:hAnsiTheme="majorBidi" w:cstheme="majorBidi"/>
          <w:sz w:val="24"/>
          <w:szCs w:val="24"/>
          <w:lang w:bidi="fa-IR"/>
        </w:rPr>
        <w:t>o</w:t>
      </w:r>
      <w:r w:rsidR="00205F8C" w:rsidRPr="00F6134A">
        <w:rPr>
          <w:rFonts w:asciiTheme="majorBidi" w:hAnsiTheme="majorBidi" w:cstheme="majorBidi"/>
          <w:sz w:val="24"/>
          <w:szCs w:val="24"/>
          <w:lang w:bidi="fa-IR"/>
        </w:rPr>
        <w:t>f Science (WOS)</w:t>
      </w:r>
      <w:r w:rsidR="008C6174" w:rsidRPr="00F6134A">
        <w:rPr>
          <w:rFonts w:asciiTheme="majorBidi" w:hAnsiTheme="majorBidi" w:cstheme="majorBidi"/>
          <w:sz w:val="24"/>
          <w:szCs w:val="24"/>
          <w:lang w:bidi="fa-IR"/>
        </w:rPr>
        <w:t xml:space="preserve">, Scopus and Science Direct. The </w:t>
      </w:r>
      <w:r w:rsidR="00577115" w:rsidRPr="00F6134A">
        <w:rPr>
          <w:rFonts w:asciiTheme="majorBidi" w:hAnsiTheme="majorBidi" w:cstheme="majorBidi"/>
          <w:sz w:val="24"/>
          <w:szCs w:val="24"/>
          <w:lang w:bidi="fa-IR"/>
        </w:rPr>
        <w:t>search was</w:t>
      </w:r>
      <w:r w:rsidR="008C6174" w:rsidRPr="00F6134A">
        <w:rPr>
          <w:rFonts w:asciiTheme="majorBidi" w:hAnsiTheme="majorBidi" w:cstheme="majorBidi"/>
          <w:sz w:val="24"/>
          <w:szCs w:val="24"/>
          <w:lang w:bidi="fa-IR"/>
        </w:rPr>
        <w:t xml:space="preserve"> in the period from 1996 to January 2018 and </w:t>
      </w:r>
      <w:r w:rsidR="00BD3140" w:rsidRPr="00F6134A">
        <w:rPr>
          <w:rFonts w:asciiTheme="majorBidi" w:hAnsiTheme="majorBidi" w:cstheme="majorBidi"/>
          <w:sz w:val="24"/>
          <w:szCs w:val="24"/>
          <w:lang w:bidi="fa-IR"/>
        </w:rPr>
        <w:t xml:space="preserve">it was performed by using the </w:t>
      </w:r>
      <w:r w:rsidR="00BD3140" w:rsidRPr="00F6134A">
        <w:rPr>
          <w:rFonts w:asciiTheme="majorBidi" w:hAnsiTheme="majorBidi" w:cstheme="majorBidi"/>
          <w:sz w:val="24"/>
          <w:szCs w:val="24"/>
          <w:lang w:bidi="fa-IR"/>
        </w:rPr>
        <w:lastRenderedPageBreak/>
        <w:t>“</w:t>
      </w:r>
      <w:r w:rsidR="008C6174" w:rsidRPr="00F6134A">
        <w:rPr>
          <w:rFonts w:asciiTheme="majorBidi" w:hAnsiTheme="majorBidi" w:cstheme="majorBidi"/>
          <w:sz w:val="24"/>
          <w:szCs w:val="24"/>
          <w:lang w:bidi="fa-IR"/>
        </w:rPr>
        <w:t xml:space="preserve">Title/ Abstract/ Keyword” recorded of the database. </w:t>
      </w:r>
      <w:r w:rsidR="00BD3140" w:rsidRPr="00F6134A">
        <w:rPr>
          <w:rFonts w:asciiTheme="majorBidi" w:hAnsiTheme="majorBidi" w:cstheme="majorBidi"/>
          <w:sz w:val="24"/>
          <w:szCs w:val="24"/>
          <w:lang w:bidi="fa-IR"/>
        </w:rPr>
        <w:t xml:space="preserve">The full search </w:t>
      </w:r>
      <w:r w:rsidR="00577115" w:rsidRPr="00F6134A">
        <w:rPr>
          <w:rFonts w:asciiTheme="majorBidi" w:hAnsiTheme="majorBidi" w:cstheme="majorBidi"/>
          <w:sz w:val="24"/>
          <w:szCs w:val="24"/>
          <w:lang w:bidi="fa-IR"/>
        </w:rPr>
        <w:t>was</w:t>
      </w:r>
      <w:r w:rsidR="00BD3140" w:rsidRPr="00F6134A">
        <w:rPr>
          <w:rFonts w:asciiTheme="majorBidi" w:hAnsiTheme="majorBidi" w:cstheme="majorBidi"/>
          <w:sz w:val="24"/>
          <w:szCs w:val="24"/>
          <w:lang w:bidi="fa-IR"/>
        </w:rPr>
        <w:t xml:space="preserve"> “Title/ Abstract/ Keyword Fatigue”. In </w:t>
      </w:r>
      <w:r w:rsidR="00735200" w:rsidRPr="00F6134A">
        <w:rPr>
          <w:rFonts w:asciiTheme="majorBidi" w:hAnsiTheme="majorBidi" w:cstheme="majorBidi"/>
          <w:sz w:val="24"/>
          <w:szCs w:val="24"/>
          <w:lang w:bidi="fa-IR"/>
        </w:rPr>
        <w:t>addition,</w:t>
      </w:r>
      <w:r w:rsidR="00BD3140" w:rsidRPr="00F6134A">
        <w:rPr>
          <w:rFonts w:asciiTheme="majorBidi" w:hAnsiTheme="majorBidi" w:cstheme="majorBidi"/>
          <w:sz w:val="24"/>
          <w:szCs w:val="24"/>
          <w:lang w:bidi="fa-IR"/>
        </w:rPr>
        <w:t xml:space="preserve"> the terms of “Scale,” “Instrument,” Assessment,” “Questionnaire” and “Inventory” were combined with the main term “Fatigue”. </w:t>
      </w:r>
      <w:r w:rsidR="00D96C83" w:rsidRPr="00F6134A">
        <w:rPr>
          <w:rFonts w:asciiTheme="majorBidi" w:hAnsiTheme="majorBidi" w:cstheme="majorBidi"/>
          <w:sz w:val="24"/>
          <w:szCs w:val="24"/>
          <w:lang w:bidi="fa-IR"/>
        </w:rPr>
        <w:t xml:space="preserve">For example, the full search </w:t>
      </w:r>
      <w:r w:rsidR="00577115" w:rsidRPr="00F6134A">
        <w:rPr>
          <w:rFonts w:asciiTheme="majorBidi" w:hAnsiTheme="majorBidi" w:cstheme="majorBidi"/>
          <w:sz w:val="24"/>
          <w:szCs w:val="24"/>
          <w:lang w:bidi="fa-IR"/>
        </w:rPr>
        <w:t>was</w:t>
      </w:r>
      <w:r w:rsidR="00D96C83" w:rsidRPr="00F6134A">
        <w:rPr>
          <w:rFonts w:asciiTheme="majorBidi" w:hAnsiTheme="majorBidi" w:cstheme="majorBidi"/>
          <w:sz w:val="24"/>
          <w:szCs w:val="24"/>
          <w:lang w:bidi="fa-IR"/>
        </w:rPr>
        <w:t xml:space="preserve"> “Title/ Abstract/ Keyword Fatigue AND Questionnaire” or “Title/ Abstract/ Keyword Fatigue AND Scale.”</w:t>
      </w:r>
    </w:p>
    <w:p w14:paraId="2EBA18DD" w14:textId="7B196647" w:rsidR="00BD3140" w:rsidRPr="00F6134A" w:rsidRDefault="00BD3140" w:rsidP="001D6F70">
      <w:pPr>
        <w:spacing w:line="240" w:lineRule="auto"/>
        <w:jc w:val="both"/>
        <w:rPr>
          <w:rFonts w:asciiTheme="majorBidi" w:hAnsiTheme="majorBidi" w:cstheme="majorBidi"/>
          <w:sz w:val="24"/>
          <w:szCs w:val="24"/>
          <w:lang w:bidi="fa-IR"/>
        </w:rPr>
      </w:pPr>
      <w:r w:rsidRPr="00F6134A">
        <w:rPr>
          <w:rFonts w:asciiTheme="majorBidi" w:hAnsiTheme="majorBidi" w:cstheme="majorBidi"/>
          <w:sz w:val="24"/>
          <w:szCs w:val="24"/>
          <w:lang w:bidi="fa-IR"/>
        </w:rPr>
        <w:t xml:space="preserve">The survey </w:t>
      </w:r>
      <w:r w:rsidR="00835F17" w:rsidRPr="00F6134A">
        <w:rPr>
          <w:rFonts w:asciiTheme="majorBidi" w:hAnsiTheme="majorBidi" w:cstheme="majorBidi"/>
          <w:sz w:val="24"/>
          <w:szCs w:val="24"/>
          <w:lang w:bidi="fa-IR"/>
        </w:rPr>
        <w:t xml:space="preserve">focused on fatigue and its subjective measurement tools and the articles </w:t>
      </w:r>
      <w:r w:rsidR="00397222" w:rsidRPr="00F6134A">
        <w:rPr>
          <w:rFonts w:asciiTheme="majorBidi" w:hAnsiTheme="majorBidi" w:cstheme="majorBidi"/>
          <w:sz w:val="24"/>
          <w:szCs w:val="24"/>
          <w:lang w:bidi="fa-IR"/>
        </w:rPr>
        <w:t xml:space="preserve">with objective fatigue measuring tools or sleepiness measuring tools are excluded from survey. The articles which cited just in abstract or as reports of conference were not included. </w:t>
      </w:r>
      <w:r w:rsidR="001D6F70" w:rsidRPr="00F6134A">
        <w:rPr>
          <w:rFonts w:asciiTheme="majorBidi" w:hAnsiTheme="majorBidi" w:cstheme="majorBidi"/>
          <w:sz w:val="24"/>
          <w:szCs w:val="24"/>
          <w:lang w:bidi="fa-IR"/>
        </w:rPr>
        <w:t>T</w:t>
      </w:r>
      <w:r w:rsidR="00397222" w:rsidRPr="00F6134A">
        <w:rPr>
          <w:rFonts w:asciiTheme="majorBidi" w:hAnsiTheme="majorBidi" w:cstheme="majorBidi"/>
          <w:sz w:val="24"/>
          <w:szCs w:val="24"/>
          <w:lang w:bidi="fa-IR"/>
        </w:rPr>
        <w:t>here</w:t>
      </w:r>
      <w:r w:rsidR="001D6F70">
        <w:rPr>
          <w:rFonts w:asciiTheme="majorBidi" w:hAnsiTheme="majorBidi" w:cstheme="majorBidi"/>
          <w:sz w:val="24"/>
          <w:szCs w:val="24"/>
          <w:lang w:bidi="fa-IR"/>
        </w:rPr>
        <w:t xml:space="preserve"> </w:t>
      </w:r>
      <w:r w:rsidR="00397222" w:rsidRPr="00F6134A">
        <w:rPr>
          <w:rFonts w:asciiTheme="majorBidi" w:hAnsiTheme="majorBidi" w:cstheme="majorBidi"/>
          <w:sz w:val="24"/>
          <w:szCs w:val="24"/>
          <w:lang w:bidi="fa-IR"/>
        </w:rPr>
        <w:t>were 12540 documents found via databases search</w:t>
      </w:r>
      <w:r w:rsidR="001D6F70">
        <w:rPr>
          <w:rFonts w:asciiTheme="majorBidi" w:hAnsiTheme="majorBidi" w:cstheme="majorBidi"/>
          <w:sz w:val="24"/>
          <w:szCs w:val="24"/>
          <w:lang w:bidi="fa-IR"/>
        </w:rPr>
        <w:t>.</w:t>
      </w:r>
      <w:r w:rsidR="00397222" w:rsidRPr="00F6134A">
        <w:rPr>
          <w:rFonts w:asciiTheme="majorBidi" w:hAnsiTheme="majorBidi" w:cstheme="majorBidi"/>
          <w:sz w:val="24"/>
          <w:szCs w:val="24"/>
          <w:lang w:bidi="fa-IR"/>
        </w:rPr>
        <w:t xml:space="preserve"> </w:t>
      </w:r>
      <w:r w:rsidR="001D6F70" w:rsidRPr="005E1FE3">
        <w:rPr>
          <w:rFonts w:asciiTheme="majorBidi" w:hAnsiTheme="majorBidi" w:cstheme="majorBidi"/>
          <w:sz w:val="24"/>
          <w:szCs w:val="24"/>
          <w:lang w:bidi="fa-IR"/>
        </w:rPr>
        <w:t>The conferences and irrelevant subjects were removed from the study, so, the 120 articles from WOS, the 70 articles from Scopus and the 61 articles from Science Direct databases were remained to study. The total</w:t>
      </w:r>
      <w:r w:rsidR="007B1B29" w:rsidRPr="005E1FE3">
        <w:rPr>
          <w:rFonts w:asciiTheme="majorBidi" w:hAnsiTheme="majorBidi" w:cstheme="majorBidi"/>
          <w:sz w:val="24"/>
          <w:szCs w:val="24"/>
          <w:lang w:bidi="fa-IR"/>
        </w:rPr>
        <w:t xml:space="preserve"> number</w:t>
      </w:r>
      <w:r w:rsidR="001D6F70" w:rsidRPr="005E1FE3">
        <w:rPr>
          <w:rFonts w:asciiTheme="majorBidi" w:hAnsiTheme="majorBidi" w:cstheme="majorBidi"/>
          <w:sz w:val="24"/>
          <w:szCs w:val="24"/>
          <w:lang w:bidi="fa-IR"/>
        </w:rPr>
        <w:t xml:space="preserve"> of 251 articles was decreased to </w:t>
      </w:r>
      <w:r w:rsidR="007B1B29" w:rsidRPr="005E1FE3">
        <w:rPr>
          <w:rFonts w:asciiTheme="majorBidi" w:hAnsiTheme="majorBidi" w:cstheme="majorBidi"/>
          <w:sz w:val="24"/>
          <w:szCs w:val="24"/>
          <w:lang w:bidi="fa-IR"/>
        </w:rPr>
        <w:t>115 documents</w:t>
      </w:r>
      <w:r w:rsidR="001D6F70" w:rsidRPr="005E1FE3">
        <w:rPr>
          <w:rFonts w:asciiTheme="majorBidi" w:hAnsiTheme="majorBidi" w:cstheme="majorBidi"/>
          <w:sz w:val="24"/>
          <w:szCs w:val="24"/>
          <w:lang w:bidi="fa-IR"/>
        </w:rPr>
        <w:t xml:space="preserve"> after removing duplicates</w:t>
      </w:r>
      <w:r w:rsidR="007B1B29" w:rsidRPr="00F6134A">
        <w:rPr>
          <w:rFonts w:asciiTheme="majorBidi" w:hAnsiTheme="majorBidi" w:cstheme="majorBidi"/>
          <w:sz w:val="24"/>
          <w:szCs w:val="24"/>
          <w:lang w:bidi="fa-IR"/>
        </w:rPr>
        <w:t xml:space="preserve">. Remain articles have been analyzed by following protocol: 1) title of work, 2) publications year, 3) country, 4) </w:t>
      </w:r>
      <w:r w:rsidR="00146703" w:rsidRPr="00F6134A">
        <w:rPr>
          <w:rFonts w:asciiTheme="majorBidi" w:hAnsiTheme="majorBidi" w:cstheme="majorBidi"/>
          <w:sz w:val="24"/>
          <w:szCs w:val="24"/>
          <w:lang w:bidi="fa-IR"/>
        </w:rPr>
        <w:t xml:space="preserve">method of article: which scale </w:t>
      </w:r>
      <w:r w:rsidR="006B7E05">
        <w:rPr>
          <w:rFonts w:asciiTheme="majorBidi" w:hAnsiTheme="majorBidi" w:cstheme="majorBidi"/>
          <w:sz w:val="24"/>
          <w:szCs w:val="24"/>
          <w:lang w:bidi="fa-IR"/>
        </w:rPr>
        <w:t xml:space="preserve">was </w:t>
      </w:r>
      <w:r w:rsidR="00146703" w:rsidRPr="00F6134A">
        <w:rPr>
          <w:rFonts w:asciiTheme="majorBidi" w:hAnsiTheme="majorBidi" w:cstheme="majorBidi"/>
          <w:sz w:val="24"/>
          <w:szCs w:val="24"/>
          <w:lang w:bidi="fa-IR"/>
        </w:rPr>
        <w:t>used for assessing fatig</w:t>
      </w:r>
      <w:r w:rsidR="00033927" w:rsidRPr="00F6134A">
        <w:rPr>
          <w:rFonts w:asciiTheme="majorBidi" w:hAnsiTheme="majorBidi" w:cstheme="majorBidi"/>
          <w:sz w:val="24"/>
          <w:szCs w:val="24"/>
          <w:lang w:bidi="fa-IR"/>
        </w:rPr>
        <w:t xml:space="preserve">ue and 5) application of scales. </w:t>
      </w:r>
    </w:p>
    <w:p w14:paraId="492A5024" w14:textId="77777777" w:rsidR="00F10644" w:rsidRPr="00F6134A" w:rsidRDefault="00FB4FA0" w:rsidP="00F6134A">
      <w:pPr>
        <w:spacing w:line="240" w:lineRule="auto"/>
        <w:jc w:val="both"/>
        <w:rPr>
          <w:rFonts w:asciiTheme="majorBidi" w:hAnsiTheme="majorBidi" w:cstheme="majorBidi"/>
          <w:b/>
          <w:bCs/>
          <w:sz w:val="24"/>
          <w:szCs w:val="24"/>
          <w:lang w:bidi="fa-IR"/>
        </w:rPr>
      </w:pPr>
      <w:r w:rsidRPr="00F6134A">
        <w:rPr>
          <w:rFonts w:asciiTheme="majorBidi" w:hAnsiTheme="majorBidi" w:cstheme="majorBidi"/>
          <w:b/>
          <w:bCs/>
          <w:sz w:val="24"/>
          <w:szCs w:val="24"/>
          <w:lang w:bidi="fa-IR"/>
        </w:rPr>
        <w:t>Results</w:t>
      </w:r>
    </w:p>
    <w:p w14:paraId="43BC10E1" w14:textId="5BF7F1D5" w:rsidR="00082362" w:rsidRPr="00F6134A" w:rsidRDefault="00E42DCB" w:rsidP="00082362">
      <w:pPr>
        <w:spacing w:line="240" w:lineRule="auto"/>
        <w:jc w:val="both"/>
        <w:rPr>
          <w:rFonts w:asciiTheme="majorBidi" w:hAnsiTheme="majorBidi" w:cstheme="majorBidi"/>
          <w:sz w:val="24"/>
          <w:szCs w:val="24"/>
          <w:lang w:bidi="fa-IR"/>
        </w:rPr>
      </w:pPr>
      <w:r w:rsidRPr="00F6134A">
        <w:rPr>
          <w:rFonts w:asciiTheme="majorBidi" w:hAnsiTheme="majorBidi" w:cstheme="majorBidi"/>
          <w:sz w:val="24"/>
          <w:szCs w:val="24"/>
          <w:lang w:bidi="fa-IR"/>
        </w:rPr>
        <w:t>At the end, 1</w:t>
      </w:r>
      <w:r w:rsidR="00FE59D6">
        <w:rPr>
          <w:rFonts w:asciiTheme="majorBidi" w:hAnsiTheme="majorBidi" w:cstheme="majorBidi"/>
          <w:sz w:val="24"/>
          <w:szCs w:val="24"/>
          <w:lang w:bidi="fa-IR"/>
        </w:rPr>
        <w:t>2</w:t>
      </w:r>
      <w:r w:rsidRPr="00F6134A">
        <w:rPr>
          <w:rFonts w:asciiTheme="majorBidi" w:hAnsiTheme="majorBidi" w:cstheme="majorBidi"/>
          <w:sz w:val="24"/>
          <w:szCs w:val="24"/>
          <w:lang w:bidi="fa-IR"/>
        </w:rPr>
        <w:t xml:space="preserve"> scales were found. Information of all gathered scales are presented in table 2 and 3. Each table summarizes scales features, structures and purposes. Also, more details are provided in the accompaniment texts for all scales. </w:t>
      </w:r>
      <w:r w:rsidR="00EC2487" w:rsidRPr="00F6134A">
        <w:rPr>
          <w:rFonts w:asciiTheme="majorBidi" w:hAnsiTheme="majorBidi" w:cstheme="majorBidi"/>
          <w:sz w:val="24"/>
          <w:szCs w:val="24"/>
          <w:lang w:bidi="fa-IR"/>
        </w:rPr>
        <w:t xml:space="preserve">In this paper, fatigue measurement scales were divided into two groups: </w:t>
      </w:r>
    </w:p>
    <w:p w14:paraId="0752C7C5" w14:textId="77777777" w:rsidR="00F10644" w:rsidRPr="00F6134A" w:rsidRDefault="005D4BF6" w:rsidP="00F6134A">
      <w:pPr>
        <w:spacing w:line="240" w:lineRule="auto"/>
        <w:contextualSpacing/>
        <w:jc w:val="both"/>
        <w:rPr>
          <w:rFonts w:asciiTheme="majorBidi" w:hAnsiTheme="majorBidi" w:cstheme="majorBidi"/>
          <w:b/>
          <w:bCs/>
          <w:sz w:val="24"/>
          <w:szCs w:val="24"/>
        </w:rPr>
      </w:pPr>
      <w:r w:rsidRPr="00F6134A">
        <w:rPr>
          <w:rFonts w:asciiTheme="majorBidi" w:hAnsiTheme="majorBidi" w:cstheme="majorBidi"/>
          <w:b/>
          <w:bCs/>
          <w:sz w:val="24"/>
          <w:szCs w:val="24"/>
        </w:rPr>
        <w:t xml:space="preserve">A)   </w:t>
      </w:r>
      <w:r w:rsidR="00F10644" w:rsidRPr="00F6134A">
        <w:rPr>
          <w:rFonts w:asciiTheme="majorBidi" w:hAnsiTheme="majorBidi" w:cstheme="majorBidi"/>
          <w:b/>
          <w:bCs/>
          <w:sz w:val="24"/>
          <w:szCs w:val="24"/>
        </w:rPr>
        <w:t xml:space="preserve">Unidimensional Scales </w:t>
      </w:r>
    </w:p>
    <w:p w14:paraId="0DC676DC" w14:textId="77777777" w:rsidR="00FB4FA0" w:rsidRPr="00F6134A" w:rsidRDefault="00A51F5F" w:rsidP="00F6134A">
      <w:pPr>
        <w:spacing w:line="240" w:lineRule="auto"/>
        <w:jc w:val="both"/>
        <w:rPr>
          <w:rFonts w:asciiTheme="majorBidi" w:hAnsiTheme="majorBidi" w:cstheme="majorBidi"/>
          <w:sz w:val="24"/>
          <w:szCs w:val="24"/>
        </w:rPr>
      </w:pPr>
      <w:r w:rsidRPr="00F6134A">
        <w:rPr>
          <w:rFonts w:asciiTheme="majorBidi" w:hAnsiTheme="majorBidi" w:cstheme="majorBidi"/>
          <w:sz w:val="24"/>
          <w:szCs w:val="24"/>
        </w:rPr>
        <w:t xml:space="preserve">1. </w:t>
      </w:r>
      <w:r w:rsidR="00FB4FA0" w:rsidRPr="00F6134A">
        <w:rPr>
          <w:rFonts w:asciiTheme="majorBidi" w:hAnsiTheme="majorBidi" w:cstheme="majorBidi"/>
          <w:sz w:val="24"/>
          <w:szCs w:val="24"/>
        </w:rPr>
        <w:t>FACT-F subscale</w:t>
      </w:r>
    </w:p>
    <w:p w14:paraId="11CA826F" w14:textId="47F8C93C" w:rsidR="00FB4FA0" w:rsidRPr="00F6134A" w:rsidRDefault="00FB4FA0" w:rsidP="00A30C91">
      <w:pPr>
        <w:spacing w:line="240" w:lineRule="auto"/>
        <w:jc w:val="both"/>
        <w:rPr>
          <w:rFonts w:asciiTheme="majorBidi" w:hAnsiTheme="majorBidi" w:cstheme="majorBidi"/>
          <w:sz w:val="24"/>
          <w:szCs w:val="24"/>
        </w:rPr>
      </w:pPr>
      <w:r w:rsidRPr="00F6134A">
        <w:rPr>
          <w:rFonts w:asciiTheme="majorBidi" w:hAnsiTheme="majorBidi" w:cstheme="majorBidi"/>
          <w:sz w:val="24"/>
          <w:szCs w:val="24"/>
        </w:rPr>
        <w:t>The FACT scale is a general incorporation of questions which assess</w:t>
      </w:r>
      <w:r w:rsidR="00A51F5F" w:rsidRPr="00F6134A">
        <w:rPr>
          <w:rFonts w:asciiTheme="majorBidi" w:hAnsiTheme="majorBidi" w:cstheme="majorBidi"/>
          <w:sz w:val="24"/>
          <w:szCs w:val="24"/>
        </w:rPr>
        <w:t>es</w:t>
      </w:r>
      <w:r w:rsidRPr="00F6134A">
        <w:rPr>
          <w:rFonts w:asciiTheme="majorBidi" w:hAnsiTheme="majorBidi" w:cstheme="majorBidi"/>
          <w:sz w:val="24"/>
          <w:szCs w:val="24"/>
        </w:rPr>
        <w:t xml:space="preserve"> health related QOL (quality of life) in cancer patients. The FACT-Fatigue (FACT-F) is a subscale from this comprehensive questionnaire. The 13-item FACT-F subscale is used 5-point Likert scale to assess fatigue among </w:t>
      </w:r>
      <w:r w:rsidR="00A51F5F" w:rsidRPr="00F6134A">
        <w:rPr>
          <w:rFonts w:asciiTheme="majorBidi" w:hAnsiTheme="majorBidi" w:cstheme="majorBidi"/>
          <w:sz w:val="24"/>
          <w:szCs w:val="24"/>
        </w:rPr>
        <w:t xml:space="preserve">cancer </w:t>
      </w:r>
      <w:r w:rsidRPr="00F6134A">
        <w:rPr>
          <w:rFonts w:asciiTheme="majorBidi" w:hAnsiTheme="majorBidi" w:cstheme="majorBidi"/>
          <w:sz w:val="24"/>
          <w:szCs w:val="24"/>
        </w:rPr>
        <w:t xml:space="preserve">patients. The reliability of </w:t>
      </w:r>
      <w:r w:rsidR="00D248A2" w:rsidRPr="00F6134A">
        <w:rPr>
          <w:rFonts w:asciiTheme="majorBidi" w:hAnsiTheme="majorBidi" w:cstheme="majorBidi"/>
          <w:sz w:val="24"/>
          <w:szCs w:val="24"/>
        </w:rPr>
        <w:t xml:space="preserve">the </w:t>
      </w:r>
      <w:r w:rsidRPr="00F6134A">
        <w:rPr>
          <w:rFonts w:asciiTheme="majorBidi" w:hAnsiTheme="majorBidi" w:cstheme="majorBidi"/>
          <w:sz w:val="24"/>
          <w:szCs w:val="24"/>
        </w:rPr>
        <w:t>subscale was shown be satisfactory. Good internal consistency and test-retest reliability was demonstrated for this subscale. Also, convergent-divergent validity and discriminant validity w</w:t>
      </w:r>
      <w:r w:rsidR="00D248A2" w:rsidRPr="00F6134A">
        <w:rPr>
          <w:rFonts w:asciiTheme="majorBidi" w:hAnsiTheme="majorBidi" w:cstheme="majorBidi"/>
          <w:sz w:val="24"/>
          <w:szCs w:val="24"/>
        </w:rPr>
        <w:t xml:space="preserve">ere </w:t>
      </w:r>
      <w:r w:rsidRPr="00F6134A">
        <w:rPr>
          <w:rFonts w:asciiTheme="majorBidi" w:hAnsiTheme="majorBidi" w:cstheme="majorBidi"/>
          <w:sz w:val="24"/>
          <w:szCs w:val="24"/>
        </w:rPr>
        <w:t xml:space="preserve">evaluated in cancer population. The greatest utility of FACT-F is in defining both the physical and functional outcomes </w:t>
      </w:r>
      <w:r w:rsidR="002C7FB5" w:rsidRPr="00F6134A">
        <w:rPr>
          <w:rFonts w:asciiTheme="majorBidi" w:hAnsiTheme="majorBidi" w:cstheme="majorBidi"/>
          <w:sz w:val="24"/>
          <w:szCs w:val="24"/>
        </w:rPr>
        <w:t xml:space="preserve">of fatigue </w:t>
      </w:r>
      <w:r w:rsidR="006C4969"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&lt;EndNote&gt;&lt;Cite&gt;&lt;Author&gt;Beurskens&lt;/Author&gt;&lt;Year&gt;2000&lt;/Year&gt;&lt;RecNum&gt;2&lt;/RecNum&gt;&lt;DisplayText&gt;(25)&lt;/DisplayText&gt;&lt;record&gt;&lt;rec-number&gt;2&lt;/rec-number&gt;&lt;foreign-keys&gt;&lt;key app="EN" db-id="5te99pafe9rrs7ewtroxx0a49ezadvf9w9ff" timestamp="1518547232"&gt;2&lt;/key&gt;&lt;/foreign-keys&gt;&lt;ref-type name="Journal Article"&gt;17&lt;/ref-type&gt;&lt;contributors&gt;&lt;authors&gt;&lt;author&gt;Beurskens, Anna JHM&lt;/author&gt;&lt;author&gt;Bültmann, Ute&lt;/author&gt;&lt;author&gt;Kant, IJmert&lt;/author&gt;&lt;author&gt;Vercoulen, Jan HMM&lt;/author&gt;&lt;author&gt;Bleijenberg, Gijs&lt;/author&gt;&lt;author&gt;Swaen, Gerard MH&lt;/author&gt;&lt;/authors&gt;&lt;/contributors&gt;&lt;titles&gt;&lt;title&gt;Fatigue among working people: validity of a questionnaire measure&lt;/title&gt;&lt;secondary-title&gt;Occupational and environmental medicine&lt;/secondary-title&gt;&lt;/titles&gt;&lt;periodical&gt;&lt;full-title&gt;Occupational and environmental medicine&lt;/full-title&gt;&lt;/periodical&gt;&lt;pages&gt;353-357&lt;/pages&gt;&lt;volume&gt;57&lt;/volume&gt;&lt;number&gt;5&lt;/number&gt;&lt;dates&gt;&lt;year&gt;2000&lt;/year&gt;&lt;/dates&gt;&lt;isbn&gt;1351-0711&lt;/isbn&gt;&lt;urls&gt;&lt;/urls&gt;&lt;/record&gt;&lt;/Cite&gt;&lt;/EndNote&gt;</w:instrText>
      </w:r>
      <w:r w:rsidR="006C4969"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(25)</w:t>
      </w:r>
      <w:r w:rsidR="006C4969" w:rsidRPr="00F6134A">
        <w:rPr>
          <w:rFonts w:asciiTheme="majorBidi" w:hAnsiTheme="majorBidi" w:cstheme="majorBidi"/>
          <w:sz w:val="24"/>
          <w:szCs w:val="24"/>
        </w:rPr>
        <w:fldChar w:fldCharType="end"/>
      </w:r>
      <w:r w:rsidRPr="00F6134A">
        <w:rPr>
          <w:rFonts w:asciiTheme="majorBidi" w:hAnsiTheme="majorBidi" w:cstheme="majorBidi"/>
          <w:sz w:val="24"/>
          <w:szCs w:val="24"/>
        </w:rPr>
        <w:t>.</w:t>
      </w:r>
    </w:p>
    <w:p w14:paraId="20FA8BC2" w14:textId="77777777" w:rsidR="00F10644" w:rsidRPr="00F6134A" w:rsidRDefault="00D248A2" w:rsidP="00F6134A">
      <w:pPr>
        <w:spacing w:line="240" w:lineRule="auto"/>
        <w:jc w:val="both"/>
        <w:rPr>
          <w:rFonts w:asciiTheme="majorBidi" w:hAnsiTheme="majorBidi" w:cstheme="majorBidi"/>
          <w:sz w:val="24"/>
          <w:szCs w:val="24"/>
        </w:rPr>
      </w:pPr>
      <w:r w:rsidRPr="00F6134A">
        <w:rPr>
          <w:rFonts w:asciiTheme="majorBidi" w:hAnsiTheme="majorBidi" w:cstheme="majorBidi"/>
          <w:sz w:val="24"/>
          <w:szCs w:val="24"/>
        </w:rPr>
        <w:t xml:space="preserve">2. </w:t>
      </w:r>
      <w:r w:rsidR="00FB4FA0" w:rsidRPr="00F6134A">
        <w:rPr>
          <w:rFonts w:asciiTheme="majorBidi" w:hAnsiTheme="majorBidi" w:cstheme="majorBidi"/>
          <w:sz w:val="24"/>
          <w:szCs w:val="24"/>
        </w:rPr>
        <w:t>Brief Fatigue Inventory (BFI)</w:t>
      </w:r>
    </w:p>
    <w:p w14:paraId="46D04421" w14:textId="55A95EEC" w:rsidR="00656705" w:rsidRPr="00F6134A" w:rsidRDefault="00F10644" w:rsidP="00A30C91">
      <w:pPr>
        <w:spacing w:line="240" w:lineRule="auto"/>
        <w:jc w:val="both"/>
        <w:rPr>
          <w:rFonts w:asciiTheme="majorBidi" w:hAnsiTheme="majorBidi" w:cstheme="majorBidi"/>
          <w:sz w:val="24"/>
          <w:szCs w:val="24"/>
        </w:rPr>
      </w:pPr>
      <w:r w:rsidRPr="00F6134A">
        <w:rPr>
          <w:rFonts w:asciiTheme="majorBidi" w:hAnsiTheme="majorBidi" w:cstheme="majorBidi"/>
          <w:sz w:val="24"/>
          <w:szCs w:val="24"/>
        </w:rPr>
        <w:t xml:space="preserve">The BFI was designed on the basis of Brief Pain Inventory. It has 9 item with using 11-point Likert sale (0 = no fatigue, 10 = fatigue as bad as you can imagine). Three items of scale ask from cancer patients to rate the intensity of their fatigue. Six items measure </w:t>
      </w:r>
      <w:r w:rsidR="00082362" w:rsidRPr="00F6134A">
        <w:rPr>
          <w:rFonts w:asciiTheme="majorBidi" w:hAnsiTheme="majorBidi" w:cstheme="majorBidi"/>
          <w:sz w:val="24"/>
          <w:szCs w:val="24"/>
        </w:rPr>
        <w:t>that;</w:t>
      </w:r>
      <w:r w:rsidRPr="00F6134A">
        <w:rPr>
          <w:rFonts w:asciiTheme="majorBidi" w:hAnsiTheme="majorBidi" w:cstheme="majorBidi"/>
          <w:sz w:val="24"/>
          <w:szCs w:val="24"/>
        </w:rPr>
        <w:t xml:space="preserve"> fatigue has interfered with various perspective of people life in last 24 hours. It is simple and easy to understand and this </w:t>
      </w:r>
      <w:r w:rsidR="007D4162" w:rsidRPr="00F6134A">
        <w:rPr>
          <w:rFonts w:asciiTheme="majorBidi" w:hAnsiTheme="majorBidi" w:cstheme="majorBidi"/>
          <w:sz w:val="24"/>
          <w:szCs w:val="24"/>
        </w:rPr>
        <w:t>is</w:t>
      </w:r>
      <w:r w:rsidRPr="00F6134A">
        <w:rPr>
          <w:rFonts w:asciiTheme="majorBidi" w:hAnsiTheme="majorBidi" w:cstheme="majorBidi"/>
          <w:sz w:val="24"/>
          <w:szCs w:val="24"/>
        </w:rPr>
        <w:t xml:space="preserve"> advantage of this scale </w:t>
      </w:r>
      <w:r w:rsidR="00C923FD"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&lt;EndNote&gt;&lt;Cite&gt;&lt;Author&gt;Mendoza&lt;/Author&gt;&lt;Year&gt;1999&lt;/Year&gt;&lt;RecNum&gt;1&lt;/RecNum&gt;&lt;DisplayText&gt;(26)&lt;/DisplayText&gt;&lt;record&gt;&lt;rec-number&gt;1&lt;/rec-number&gt;&lt;foreign-keys&gt;&lt;key app="EN" db-id="5te99pafe9rrs7ewtroxx0a49ezadvf9w9ff" timestamp="1518547047"&gt;1&lt;/key&gt;&lt;/foreign-keys&gt;&lt;ref-type name="Journal Article"&gt;17&lt;/ref-type&gt;&lt;contributors&gt;&lt;authors&gt;&lt;author&gt;Mendoza, Tito R&lt;/author&gt;&lt;author&gt;Wang, X Shelley&lt;/author&gt;&lt;author&gt;Cleeland, Charles S&lt;/author&gt;&lt;author&gt;Morrissey, Marilyn&lt;/author&gt;&lt;author&gt;Johnson, Beth A&lt;/author&gt;&lt;author&gt;Wendt, Judy K&lt;/author&gt;&lt;author&gt;Huber, Stephen L&lt;/author&gt;&lt;/authors&gt;&lt;/contributors&gt;&lt;titles&gt;&lt;title&gt;The rapid assessment of fatigue severity in cancer patients&lt;/title&gt;&lt;secondary-title&gt;Cancer&lt;/secondary-title&gt;&lt;/titles&gt;&lt;periodical&gt;&lt;full-title&gt;Cancer&lt;/full-title&gt;&lt;/periodical&gt;&lt;pages&gt;1186-1196&lt;/pages&gt;&lt;volume&gt;85&lt;/volume&gt;&lt;number&gt;5&lt;/number&gt;&lt;dates&gt;&lt;year&gt;1999&lt;/year&gt;&lt;/dates&gt;&lt;isbn&gt;1097-0142&lt;/isbn&gt;&lt;urls&gt;&lt;/urls&gt;&lt;/record&gt;&lt;/Cite&gt;&lt;/EndNote&gt;</w:instrText>
      </w:r>
      <w:r w:rsidR="00C923FD"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(26)</w:t>
      </w:r>
      <w:r w:rsidR="00C923FD" w:rsidRPr="00F6134A">
        <w:rPr>
          <w:rFonts w:asciiTheme="majorBidi" w:hAnsiTheme="majorBidi" w:cstheme="majorBidi"/>
          <w:sz w:val="24"/>
          <w:szCs w:val="24"/>
        </w:rPr>
        <w:fldChar w:fldCharType="end"/>
      </w:r>
      <w:r w:rsidR="00400BAE" w:rsidRPr="00F6134A">
        <w:rPr>
          <w:rFonts w:asciiTheme="majorBidi" w:hAnsiTheme="majorBidi" w:cstheme="majorBidi"/>
          <w:sz w:val="24"/>
          <w:szCs w:val="24"/>
        </w:rPr>
        <w:t xml:space="preserve">.  </w:t>
      </w:r>
    </w:p>
    <w:p w14:paraId="3ED277BC" w14:textId="77777777" w:rsidR="00FB4FA0" w:rsidRPr="00F6134A" w:rsidRDefault="00D248A2" w:rsidP="00F6134A">
      <w:pPr>
        <w:spacing w:line="240" w:lineRule="auto"/>
        <w:jc w:val="both"/>
        <w:rPr>
          <w:rFonts w:asciiTheme="majorBidi" w:hAnsiTheme="majorBidi" w:cstheme="majorBidi"/>
          <w:sz w:val="24"/>
          <w:szCs w:val="24"/>
          <w:lang w:bidi="fa-IR"/>
        </w:rPr>
      </w:pPr>
      <w:r w:rsidRPr="00F6134A">
        <w:rPr>
          <w:rFonts w:asciiTheme="majorBidi" w:hAnsiTheme="majorBidi" w:cstheme="majorBidi"/>
          <w:sz w:val="24"/>
          <w:szCs w:val="24"/>
          <w:lang w:bidi="fa-IR"/>
        </w:rPr>
        <w:t xml:space="preserve">3. </w:t>
      </w:r>
      <w:r w:rsidR="00FB4FA0" w:rsidRPr="00F6134A">
        <w:rPr>
          <w:rFonts w:asciiTheme="majorBidi" w:hAnsiTheme="majorBidi" w:cstheme="majorBidi"/>
          <w:sz w:val="24"/>
          <w:szCs w:val="24"/>
          <w:lang w:bidi="fa-IR"/>
        </w:rPr>
        <w:t>Schedule of Fatigue and Anergia (SOFA)</w:t>
      </w:r>
    </w:p>
    <w:p w14:paraId="2B4847A8" w14:textId="730F02BC" w:rsidR="00FB4FA0" w:rsidRPr="00F6134A" w:rsidRDefault="00FB4FA0" w:rsidP="00A30C91">
      <w:pPr>
        <w:spacing w:line="240" w:lineRule="auto"/>
        <w:jc w:val="both"/>
        <w:rPr>
          <w:rFonts w:asciiTheme="majorBidi" w:hAnsiTheme="majorBidi" w:cstheme="majorBidi"/>
          <w:sz w:val="24"/>
          <w:szCs w:val="24"/>
          <w:lang w:bidi="fa-IR"/>
        </w:rPr>
      </w:pPr>
      <w:r w:rsidRPr="00F6134A">
        <w:rPr>
          <w:rFonts w:asciiTheme="majorBidi" w:hAnsiTheme="majorBidi" w:cstheme="majorBidi"/>
          <w:sz w:val="24"/>
          <w:szCs w:val="24"/>
          <w:lang w:bidi="fa-IR"/>
        </w:rPr>
        <w:t>The SOFA scale was developed in two forms, the SOFA/CFS to identify CFS (chronic fatigue syndrome) patients in clinics and the SOFA/GP to identify of prolonged fatigue syndromes. The SOFA includes 10 items with 5-point Likert scale to assess</w:t>
      </w:r>
      <w:r w:rsidR="00D248A2" w:rsidRPr="00F6134A">
        <w:rPr>
          <w:rFonts w:asciiTheme="majorBidi" w:hAnsiTheme="majorBidi" w:cstheme="majorBidi"/>
          <w:sz w:val="24"/>
          <w:szCs w:val="24"/>
          <w:lang w:bidi="fa-IR"/>
        </w:rPr>
        <w:t>es</w:t>
      </w:r>
      <w:r w:rsidRPr="00F6134A">
        <w:rPr>
          <w:rFonts w:asciiTheme="majorBidi" w:hAnsiTheme="majorBidi" w:cstheme="majorBidi"/>
          <w:sz w:val="24"/>
          <w:szCs w:val="24"/>
          <w:lang w:bidi="fa-IR"/>
        </w:rPr>
        <w:t xml:space="preserve"> fatigue in the both forms. The scales have good validity in patients with CFS and prolonged fatigue syndrome </w:t>
      </w:r>
      <w:r w:rsidRPr="00F6134A">
        <w:rPr>
          <w:rFonts w:asciiTheme="majorBidi" w:hAnsiTheme="majorBidi" w:cstheme="majorBidi"/>
          <w:sz w:val="24"/>
          <w:szCs w:val="24"/>
          <w:lang w:bidi="fa-IR"/>
        </w:rPr>
        <w:fldChar w:fldCharType="begin"/>
      </w:r>
      <w:r w:rsidR="00A30C91">
        <w:rPr>
          <w:rFonts w:asciiTheme="majorBidi" w:hAnsiTheme="majorBidi" w:cstheme="majorBidi"/>
          <w:sz w:val="24"/>
          <w:szCs w:val="24"/>
          <w:lang w:bidi="fa-IR"/>
        </w:rPr>
        <w:instrText xml:space="preserve"> ADDIN EN.CITE &lt;EndNote&gt;&lt;Cite&gt;&lt;Author&gt;Hadzi-Pavlovic&lt;/Author&gt;&lt;Year&gt;2000&lt;/Year&gt;&lt;RecNum&gt;8&lt;/RecNum&gt;&lt;DisplayText&gt;(27)&lt;/DisplayText&gt;&lt;record&gt;&lt;rec-number&gt;8&lt;/rec-number&gt;&lt;foreign-keys&gt;&lt;key app="EN" db-id="5te99pafe9rrs7ewtroxx0a49ezadvf9w9ff" timestamp="1518548869"&gt;8&lt;/key&gt;&lt;/foreign-keys&gt;&lt;ref-type name="Journal Article"&gt;17&lt;/ref-type&gt;&lt;contributors&gt;&lt;authors&gt;&lt;author&gt;Hadzi-Pavlovic, D&lt;/author&gt;&lt;author&gt;Hickie, IB&lt;/author&gt;&lt;author&gt;Wilson, AJ&lt;/author&gt;&lt;author&gt;Davenport, TA&lt;/author&gt;&lt;author&gt;Lloyd, AR&lt;/author&gt;&lt;author&gt;Wakefield, D&lt;/author&gt;&lt;/authors&gt;&lt;/contributors&gt;&lt;titles&gt;&lt;title&gt;Screening for prolonged fatigue syndromes: validation of the SOFA scale&lt;/title&gt;&lt;secondary-title&gt;Social psychiatry and psychiatric epidemiology&lt;/secondary-title&gt;&lt;/titles&gt;&lt;periodical&gt;&lt;full-title&gt;Social psychiatry and psychiatric epidemiology&lt;/full-title&gt;&lt;/periodical&gt;&lt;pages&gt;471-479&lt;/pages&gt;&lt;volume&gt;35&lt;/volume&gt;&lt;number&gt;10&lt;/number&gt;&lt;dates&gt;&lt;year&gt;2000&lt;/year&gt;&lt;/dates&gt;&lt;isbn&gt;0933-7954&lt;/isbn&gt;&lt;urls&gt;&lt;/urls&gt;&lt;/record&gt;&lt;/Cite&gt;&lt;/EndNote&gt;</w:instrText>
      </w:r>
      <w:r w:rsidRPr="00F6134A">
        <w:rPr>
          <w:rFonts w:asciiTheme="majorBidi" w:hAnsiTheme="majorBidi" w:cstheme="majorBidi"/>
          <w:sz w:val="24"/>
          <w:szCs w:val="24"/>
          <w:lang w:bidi="fa-IR"/>
        </w:rPr>
        <w:fldChar w:fldCharType="separate"/>
      </w:r>
      <w:r w:rsidR="00A30C91">
        <w:rPr>
          <w:rFonts w:asciiTheme="majorBidi" w:hAnsiTheme="majorBidi" w:cstheme="majorBidi"/>
          <w:noProof/>
          <w:sz w:val="24"/>
          <w:szCs w:val="24"/>
          <w:lang w:bidi="fa-IR"/>
        </w:rPr>
        <w:t>(27)</w:t>
      </w:r>
      <w:r w:rsidRPr="00F6134A">
        <w:rPr>
          <w:rFonts w:asciiTheme="majorBidi" w:hAnsiTheme="majorBidi" w:cstheme="majorBidi"/>
          <w:sz w:val="24"/>
          <w:szCs w:val="24"/>
          <w:lang w:bidi="fa-IR"/>
        </w:rPr>
        <w:fldChar w:fldCharType="end"/>
      </w:r>
      <w:r w:rsidRPr="00F6134A">
        <w:rPr>
          <w:rFonts w:asciiTheme="majorBidi" w:hAnsiTheme="majorBidi" w:cstheme="majorBidi"/>
          <w:sz w:val="24"/>
          <w:szCs w:val="24"/>
          <w:lang w:bidi="fa-IR"/>
        </w:rPr>
        <w:t>.</w:t>
      </w:r>
    </w:p>
    <w:p w14:paraId="0EF1C223" w14:textId="77777777" w:rsidR="00401366" w:rsidRPr="00F6134A" w:rsidRDefault="00D07435" w:rsidP="00F6134A">
      <w:pPr>
        <w:spacing w:line="240" w:lineRule="auto"/>
        <w:jc w:val="both"/>
        <w:rPr>
          <w:rFonts w:asciiTheme="majorBidi" w:hAnsiTheme="majorBidi" w:cstheme="majorBidi"/>
          <w:sz w:val="24"/>
          <w:szCs w:val="24"/>
          <w:lang w:bidi="fa-IR"/>
        </w:rPr>
      </w:pPr>
      <w:r w:rsidRPr="00F6134A">
        <w:rPr>
          <w:rFonts w:asciiTheme="majorBidi" w:hAnsiTheme="majorBidi" w:cstheme="majorBidi"/>
          <w:sz w:val="24"/>
          <w:szCs w:val="24"/>
          <w:lang w:bidi="fa-IR"/>
        </w:rPr>
        <w:t xml:space="preserve">4. </w:t>
      </w:r>
      <w:r w:rsidR="000D7E81">
        <w:rPr>
          <w:rFonts w:asciiTheme="majorBidi" w:hAnsiTheme="majorBidi" w:cstheme="majorBidi"/>
          <w:sz w:val="24"/>
          <w:szCs w:val="24"/>
          <w:lang w:bidi="fa-IR"/>
        </w:rPr>
        <w:t>Need f</w:t>
      </w:r>
      <w:r w:rsidR="00401366" w:rsidRPr="00F6134A">
        <w:rPr>
          <w:rFonts w:asciiTheme="majorBidi" w:hAnsiTheme="majorBidi" w:cstheme="majorBidi"/>
          <w:sz w:val="24"/>
          <w:szCs w:val="24"/>
          <w:lang w:bidi="fa-IR"/>
        </w:rPr>
        <w:t>or Recovery Scale (NFR)</w:t>
      </w:r>
    </w:p>
    <w:p w14:paraId="6BB184D7" w14:textId="3FE18B1A" w:rsidR="00401366" w:rsidRPr="00F6134A" w:rsidRDefault="00401366" w:rsidP="00A30C91">
      <w:pPr>
        <w:spacing w:line="240" w:lineRule="auto"/>
        <w:jc w:val="both"/>
        <w:rPr>
          <w:rFonts w:asciiTheme="majorBidi" w:hAnsiTheme="majorBidi" w:cstheme="majorBidi"/>
          <w:sz w:val="24"/>
          <w:szCs w:val="24"/>
          <w:rtl/>
          <w:lang w:bidi="fa-IR"/>
        </w:rPr>
      </w:pPr>
      <w:r w:rsidRPr="00F6134A">
        <w:rPr>
          <w:rFonts w:asciiTheme="majorBidi" w:hAnsiTheme="majorBidi" w:cstheme="majorBidi"/>
          <w:sz w:val="24"/>
          <w:szCs w:val="24"/>
          <w:lang w:bidi="fa-IR"/>
        </w:rPr>
        <w:lastRenderedPageBreak/>
        <w:t>The NFR is an 11-item scale that measure severity and duration of fatigue symptoms. This scale indicates that, are</w:t>
      </w:r>
      <w:r w:rsidR="00835C25" w:rsidRPr="00F6134A">
        <w:rPr>
          <w:rFonts w:asciiTheme="majorBidi" w:hAnsiTheme="majorBidi" w:cstheme="majorBidi"/>
          <w:sz w:val="24"/>
          <w:szCs w:val="24"/>
          <w:lang w:bidi="fa-IR"/>
        </w:rPr>
        <w:t xml:space="preserve"> the</w:t>
      </w:r>
      <w:r w:rsidRPr="00F6134A">
        <w:rPr>
          <w:rFonts w:asciiTheme="majorBidi" w:hAnsiTheme="majorBidi" w:cstheme="majorBidi"/>
          <w:sz w:val="24"/>
          <w:szCs w:val="24"/>
          <w:lang w:bidi="fa-IR"/>
        </w:rPr>
        <w:t xml:space="preserve"> respondents completely recovered from the continuous effort during the work or not</w:t>
      </w:r>
      <w:r w:rsidR="00835C25" w:rsidRPr="00F6134A">
        <w:rPr>
          <w:rFonts w:asciiTheme="majorBidi" w:hAnsiTheme="majorBidi" w:cstheme="majorBidi"/>
          <w:sz w:val="24"/>
          <w:szCs w:val="24"/>
          <w:lang w:bidi="fa-IR"/>
        </w:rPr>
        <w:t>?</w:t>
      </w:r>
      <w:r w:rsidRPr="00F6134A">
        <w:rPr>
          <w:rFonts w:asciiTheme="majorBidi" w:hAnsiTheme="majorBidi" w:cstheme="majorBidi"/>
          <w:sz w:val="24"/>
          <w:szCs w:val="24"/>
          <w:lang w:bidi="fa-IR"/>
        </w:rPr>
        <w:t xml:space="preserve"> The content validation was evaluated for this scale and also it was shown to have good reliability. The simplicity of this scale, because of dipole a</w:t>
      </w:r>
      <w:r w:rsidR="00835C25" w:rsidRPr="00F6134A">
        <w:rPr>
          <w:rFonts w:asciiTheme="majorBidi" w:hAnsiTheme="majorBidi" w:cstheme="majorBidi"/>
          <w:sz w:val="24"/>
          <w:szCs w:val="24"/>
          <w:lang w:bidi="fa-IR"/>
        </w:rPr>
        <w:t>nswering categories (yes or no) and easy to fill,</w:t>
      </w:r>
      <w:r w:rsidRPr="00F6134A">
        <w:rPr>
          <w:rFonts w:asciiTheme="majorBidi" w:hAnsiTheme="majorBidi" w:cstheme="majorBidi"/>
          <w:sz w:val="24"/>
          <w:szCs w:val="24"/>
          <w:lang w:bidi="fa-IR"/>
        </w:rPr>
        <w:t xml:space="preserve"> caused to it become an accepted scale for investigators </w:t>
      </w:r>
      <w:r w:rsidRPr="00F6134A">
        <w:rPr>
          <w:rFonts w:asciiTheme="majorBidi" w:hAnsiTheme="majorBidi" w:cstheme="majorBidi"/>
          <w:sz w:val="24"/>
          <w:szCs w:val="24"/>
          <w:lang w:bidi="fa-IR"/>
        </w:rPr>
        <w:fldChar w:fldCharType="begin"/>
      </w:r>
      <w:r w:rsidR="00A30C91">
        <w:rPr>
          <w:rFonts w:asciiTheme="majorBidi" w:hAnsiTheme="majorBidi" w:cstheme="majorBidi"/>
          <w:sz w:val="24"/>
          <w:szCs w:val="24"/>
          <w:lang w:bidi="fa-IR"/>
        </w:rPr>
        <w:instrText xml:space="preserve"> ADDIN EN.CITE &lt;EndNote&gt;&lt;Cite&gt;&lt;Author&gt;Van Veldhoven&lt;/Author&gt;&lt;Year&gt;2003&lt;/Year&gt;&lt;RecNum&gt;9&lt;/RecNum&gt;&lt;DisplayText&gt;(28)&lt;/DisplayText&gt;&lt;record&gt;&lt;rec-number&gt;9&lt;/rec-number&gt;&lt;foreign-keys&gt;&lt;key app="EN" db-id="5te99pafe9rrs7ewtroxx0a49ezadvf9w9ff" timestamp="1518548974"&gt;9&lt;/key&gt;&lt;/foreign-keys&gt;&lt;ref-type name="Journal Article"&gt;17&lt;/ref-type&gt;&lt;contributors&gt;&lt;authors&gt;&lt;author&gt;Van Veldhoven, MJPM&lt;/author&gt;&lt;author&gt;Broersen, S&lt;/author&gt;&lt;/authors&gt;&lt;/contributors&gt;&lt;titles&gt;&lt;title&gt;Measurement quality and validity of the “need for recovery scale”&lt;/title&gt;&lt;secondary-title&gt;Occupational and environmental medicine&lt;/secondary-title&gt;&lt;/titles&gt;&lt;periodical&gt;&lt;full-title&gt;Occupational and environmental medicine&lt;/full-title&gt;&lt;/periodical&gt;&lt;pages&gt;i3-i9&lt;/pages&gt;&lt;volume&gt;60&lt;/volume&gt;&lt;number&gt;suppl 1&lt;/number&gt;&lt;dates&gt;&lt;year&gt;2003&lt;/year&gt;&lt;/dates&gt;&lt;isbn&gt;1351-0711&lt;/isbn&gt;&lt;urls&gt;&lt;/urls&gt;&lt;/record&gt;&lt;/Cite&gt;&lt;/EndNote&gt;</w:instrText>
      </w:r>
      <w:r w:rsidRPr="00F6134A">
        <w:rPr>
          <w:rFonts w:asciiTheme="majorBidi" w:hAnsiTheme="majorBidi" w:cstheme="majorBidi"/>
          <w:sz w:val="24"/>
          <w:szCs w:val="24"/>
          <w:lang w:bidi="fa-IR"/>
        </w:rPr>
        <w:fldChar w:fldCharType="separate"/>
      </w:r>
      <w:r w:rsidR="00A30C91">
        <w:rPr>
          <w:rFonts w:asciiTheme="majorBidi" w:hAnsiTheme="majorBidi" w:cstheme="majorBidi"/>
          <w:noProof/>
          <w:sz w:val="24"/>
          <w:szCs w:val="24"/>
          <w:lang w:bidi="fa-IR"/>
        </w:rPr>
        <w:t>(28)</w:t>
      </w:r>
      <w:r w:rsidRPr="00F6134A">
        <w:rPr>
          <w:rFonts w:asciiTheme="majorBidi" w:hAnsiTheme="majorBidi" w:cstheme="majorBidi"/>
          <w:sz w:val="24"/>
          <w:szCs w:val="24"/>
          <w:lang w:bidi="fa-IR"/>
        </w:rPr>
        <w:fldChar w:fldCharType="end"/>
      </w:r>
      <w:r w:rsidRPr="00F6134A">
        <w:rPr>
          <w:rFonts w:asciiTheme="majorBidi" w:hAnsiTheme="majorBidi" w:cstheme="majorBidi"/>
          <w:sz w:val="24"/>
          <w:szCs w:val="24"/>
          <w:lang w:bidi="fa-IR"/>
        </w:rPr>
        <w:t>.</w:t>
      </w:r>
    </w:p>
    <w:p w14:paraId="14421AED" w14:textId="77777777" w:rsidR="00F10644" w:rsidRPr="00F6134A" w:rsidRDefault="004B6DF9" w:rsidP="00F6134A">
      <w:pPr>
        <w:spacing w:line="240" w:lineRule="auto"/>
        <w:jc w:val="both"/>
        <w:rPr>
          <w:rFonts w:asciiTheme="majorBidi" w:hAnsiTheme="majorBidi" w:cstheme="majorBidi"/>
          <w:sz w:val="24"/>
          <w:szCs w:val="24"/>
          <w:lang w:bidi="fa-IR"/>
        </w:rPr>
      </w:pPr>
      <w:r w:rsidRPr="00F6134A">
        <w:rPr>
          <w:rFonts w:asciiTheme="majorBidi" w:hAnsiTheme="majorBidi" w:cstheme="majorBidi"/>
          <w:sz w:val="24"/>
          <w:szCs w:val="24"/>
          <w:lang w:bidi="fa-IR"/>
        </w:rPr>
        <w:t xml:space="preserve">5. </w:t>
      </w:r>
      <w:r w:rsidR="00FB4FA0" w:rsidRPr="00F6134A">
        <w:rPr>
          <w:rFonts w:asciiTheme="majorBidi" w:hAnsiTheme="majorBidi" w:cstheme="majorBidi"/>
          <w:sz w:val="24"/>
          <w:szCs w:val="24"/>
          <w:lang w:bidi="fa-IR"/>
        </w:rPr>
        <w:t>Fatigue Assessment Scale (FAS)</w:t>
      </w:r>
    </w:p>
    <w:p w14:paraId="470FC273" w14:textId="2B3170BA" w:rsidR="002449EC" w:rsidRPr="00F6134A" w:rsidRDefault="00F10644" w:rsidP="00101463">
      <w:pPr>
        <w:spacing w:line="240" w:lineRule="auto"/>
        <w:jc w:val="both"/>
        <w:rPr>
          <w:rFonts w:asciiTheme="majorBidi" w:hAnsiTheme="majorBidi" w:cstheme="majorBidi"/>
          <w:sz w:val="24"/>
          <w:szCs w:val="24"/>
          <w:lang w:bidi="fa-IR"/>
        </w:rPr>
      </w:pPr>
      <w:r w:rsidRPr="00F6134A">
        <w:rPr>
          <w:rFonts w:asciiTheme="majorBidi" w:hAnsiTheme="majorBidi" w:cstheme="majorBidi"/>
          <w:sz w:val="24"/>
          <w:szCs w:val="24"/>
          <w:lang w:bidi="fa-IR"/>
        </w:rPr>
        <w:t>The FAS is a unidimensional fatigue scale that using 5-point Likert scale to rate persons’ usually feels from 1= never, to 5 = always. It has 10 items that nine item</w:t>
      </w:r>
      <w:r w:rsidR="00A51F5F" w:rsidRPr="00F6134A">
        <w:rPr>
          <w:rFonts w:asciiTheme="majorBidi" w:hAnsiTheme="majorBidi" w:cstheme="majorBidi"/>
          <w:sz w:val="24"/>
          <w:szCs w:val="24"/>
          <w:lang w:bidi="fa-IR"/>
        </w:rPr>
        <w:t>s</w:t>
      </w:r>
      <w:r w:rsidRPr="00F6134A">
        <w:rPr>
          <w:rFonts w:asciiTheme="majorBidi" w:hAnsiTheme="majorBidi" w:cstheme="majorBidi"/>
          <w:sz w:val="24"/>
          <w:szCs w:val="24"/>
          <w:lang w:bidi="fa-IR"/>
        </w:rPr>
        <w:t xml:space="preserve"> of this questionnaire was taken from four useful fatigue scale, consists of: the Checklist Individual Strength (CIS-20)</w:t>
      </w:r>
      <w:r w:rsidR="002E71E6" w:rsidRPr="00F6134A">
        <w:rPr>
          <w:rFonts w:asciiTheme="majorBidi" w:hAnsiTheme="majorBidi" w:cstheme="majorBidi"/>
          <w:sz w:val="24"/>
          <w:szCs w:val="24"/>
          <w:lang w:bidi="fa-IR"/>
        </w:rPr>
        <w:t xml:space="preserve"> </w:t>
      </w:r>
      <w:r w:rsidR="002E71E6" w:rsidRPr="00F6134A">
        <w:rPr>
          <w:rFonts w:asciiTheme="majorBidi" w:hAnsiTheme="majorBidi" w:cstheme="majorBidi"/>
          <w:sz w:val="24"/>
          <w:szCs w:val="24"/>
          <w:lang w:bidi="fa-IR"/>
        </w:rPr>
        <w:fldChar w:fldCharType="begin"/>
      </w:r>
      <w:r w:rsidR="00A30C91">
        <w:rPr>
          <w:rFonts w:asciiTheme="majorBidi" w:hAnsiTheme="majorBidi" w:cstheme="majorBidi"/>
          <w:sz w:val="24"/>
          <w:szCs w:val="24"/>
          <w:lang w:bidi="fa-IR"/>
        </w:rPr>
        <w:instrText xml:space="preserve"> ADDIN EN.CITE &lt;EndNote&gt;&lt;Cite&gt;&lt;Author&gt;Beurskens&lt;/Author&gt;&lt;Year&gt;2000&lt;/Year&gt;&lt;RecNum&gt;2&lt;/RecNum&gt;&lt;DisplayText&gt;(25)&lt;/DisplayText&gt;&lt;record&gt;&lt;rec-number&gt;2&lt;/rec-number&gt;&lt;foreign-keys&gt;&lt;key app="EN" db-id="5te99pafe9rrs7ewtroxx0a49ezadvf9w9ff" timestamp="1518547232"&gt;2&lt;/key&gt;&lt;/foreign-keys&gt;&lt;ref-type name="Journal Article"&gt;17&lt;/ref-type&gt;&lt;contributors&gt;&lt;authors&gt;&lt;author&gt;Beurskens, Anna JHM&lt;/author&gt;&lt;author&gt;Bültmann, Ute&lt;/author&gt;&lt;author&gt;Kant, IJmert&lt;/author&gt;&lt;author&gt;Vercoulen, Jan HMM&lt;/author&gt;&lt;author&gt;Bleijenberg, Gijs&lt;/author&gt;&lt;author&gt;Swaen, Gerard MH&lt;/author&gt;&lt;/authors&gt;&lt;/contributors&gt;&lt;titles&gt;&lt;title&gt;Fatigue among working people: validity of a questionnaire measure&lt;/title&gt;&lt;secondary-title&gt;Occupational and environmental medicine&lt;/secondary-title&gt;&lt;/titles&gt;&lt;periodical&gt;&lt;full-title&gt;Occupational and environmental medicine&lt;/full-title&gt;&lt;/periodical&gt;&lt;pages&gt;353-357&lt;/pages&gt;&lt;volume&gt;57&lt;/volume&gt;&lt;number&gt;5&lt;/number&gt;&lt;dates&gt;&lt;year&gt;2000&lt;/year&gt;&lt;/dates&gt;&lt;isbn&gt;1351-0711&lt;/isbn&gt;&lt;urls&gt;&lt;/urls&gt;&lt;/record&gt;&lt;/Cite&gt;&lt;/EndNote&gt;</w:instrText>
      </w:r>
      <w:r w:rsidR="002E71E6" w:rsidRPr="00F6134A">
        <w:rPr>
          <w:rFonts w:asciiTheme="majorBidi" w:hAnsiTheme="majorBidi" w:cstheme="majorBidi"/>
          <w:sz w:val="24"/>
          <w:szCs w:val="24"/>
          <w:lang w:bidi="fa-IR"/>
        </w:rPr>
        <w:fldChar w:fldCharType="separate"/>
      </w:r>
      <w:r w:rsidR="00A30C91">
        <w:rPr>
          <w:rFonts w:asciiTheme="majorBidi" w:hAnsiTheme="majorBidi" w:cstheme="majorBidi"/>
          <w:noProof/>
          <w:sz w:val="24"/>
          <w:szCs w:val="24"/>
          <w:lang w:bidi="fa-IR"/>
        </w:rPr>
        <w:t>(25)</w:t>
      </w:r>
      <w:r w:rsidR="002E71E6" w:rsidRPr="00F6134A">
        <w:rPr>
          <w:rFonts w:asciiTheme="majorBidi" w:hAnsiTheme="majorBidi" w:cstheme="majorBidi"/>
          <w:sz w:val="24"/>
          <w:szCs w:val="24"/>
          <w:lang w:bidi="fa-IR"/>
        </w:rPr>
        <w:fldChar w:fldCharType="end"/>
      </w:r>
      <w:r w:rsidRPr="00F6134A">
        <w:rPr>
          <w:rFonts w:asciiTheme="majorBidi" w:hAnsiTheme="majorBidi" w:cstheme="majorBidi"/>
          <w:sz w:val="24"/>
          <w:szCs w:val="24"/>
          <w:lang w:bidi="fa-IR"/>
        </w:rPr>
        <w:t>, the  Emotional Exhaustion subscale (EE scale) from the Dutch version of the Maslach Burnout Inventory (MBI)</w:t>
      </w:r>
      <w:r w:rsidR="002E71E6" w:rsidRPr="00F6134A">
        <w:rPr>
          <w:rFonts w:asciiTheme="majorBidi" w:hAnsiTheme="majorBidi" w:cstheme="majorBidi"/>
          <w:sz w:val="24"/>
          <w:szCs w:val="24"/>
          <w:lang w:bidi="fa-IR"/>
        </w:rPr>
        <w:t xml:space="preserve"> </w:t>
      </w:r>
      <w:r w:rsidR="002E71E6" w:rsidRPr="00F6134A">
        <w:rPr>
          <w:rFonts w:asciiTheme="majorBidi" w:hAnsiTheme="majorBidi" w:cstheme="majorBidi"/>
          <w:sz w:val="24"/>
          <w:szCs w:val="24"/>
          <w:lang w:bidi="fa-IR"/>
        </w:rPr>
        <w:fldChar w:fldCharType="begin"/>
      </w:r>
      <w:r w:rsidR="00101463">
        <w:rPr>
          <w:rFonts w:asciiTheme="majorBidi" w:hAnsiTheme="majorBidi" w:cstheme="majorBidi"/>
          <w:sz w:val="24"/>
          <w:szCs w:val="24"/>
          <w:lang w:bidi="fa-IR"/>
        </w:rPr>
        <w:instrText xml:space="preserve"> ADDIN EN.CITE &lt;EndNote&gt;&lt;Cite&gt;&lt;Author&gt;Michielsen&lt;/Author&gt;&lt;Year&gt;2004&lt;/Year&gt;&lt;RecNum&gt;4&lt;/RecNum&gt;&lt;DisplayText&gt;(29)&lt;/DisplayText&gt;&lt;record&gt;&lt;rec-number&gt;4&lt;/rec-number&gt;&lt;foreign-keys&gt;&lt;key app="EN" db-id="5te99pafe9rrs7ewtroxx0a49ezadvf9w9ff" timestamp="1518547449"&gt;4&lt;/key&gt;&lt;/foreign-keys&gt;&lt;ref-type name="Journal Article"&gt;17&lt;/ref-type&gt;&lt;contributors&gt;&lt;authors&gt;&lt;author&gt;Michielsen, Helen J&lt;/author&gt;&lt;author&gt;De Vries, Jolanda&lt;/author&gt;&lt;author&gt;Van Heck, Guus L&lt;/author&gt;&lt;author&gt;Van de Vijver, Fons JR&lt;/author&gt;&lt;author&gt;Sijtsma, Klaas&lt;/author&gt;&lt;/authors&gt;&lt;/contributors&gt;&lt;titles&gt;&lt;title&gt;Examination of the Dimensionality of Fatigue: The Construction of the Fatigue Assessment Scale (FAS)&lt;/title&gt;&lt;secondary-title&gt;European Journal of Psychological Assessment&lt;/secondary-title&gt;&lt;/titles&gt;&lt;periodical&gt;&lt;full-title&gt;European Journal of Psychological Assessment&lt;/full-title&gt;&lt;/periodical&gt;&lt;pages&gt;39&lt;/pages&gt;&lt;volume&gt;20&lt;/volume&gt;&lt;number&gt;1&lt;/number&gt;&lt;dates&gt;&lt;year&gt;2004&lt;/year&gt;&lt;/dates&gt;&lt;isbn&gt;2151-2426&lt;/isbn&gt;&lt;urls&gt;&lt;/urls&gt;&lt;/record&gt;&lt;/Cite&gt;&lt;/EndNote&gt;</w:instrText>
      </w:r>
      <w:r w:rsidR="002E71E6" w:rsidRPr="00F6134A">
        <w:rPr>
          <w:rFonts w:asciiTheme="majorBidi" w:hAnsiTheme="majorBidi" w:cstheme="majorBidi"/>
          <w:sz w:val="24"/>
          <w:szCs w:val="24"/>
          <w:lang w:bidi="fa-IR"/>
        </w:rPr>
        <w:fldChar w:fldCharType="separate"/>
      </w:r>
      <w:r w:rsidR="00101463">
        <w:rPr>
          <w:rFonts w:asciiTheme="majorBidi" w:hAnsiTheme="majorBidi" w:cstheme="majorBidi"/>
          <w:noProof/>
          <w:sz w:val="24"/>
          <w:szCs w:val="24"/>
          <w:lang w:bidi="fa-IR"/>
        </w:rPr>
        <w:t>(29)</w:t>
      </w:r>
      <w:r w:rsidR="002E71E6" w:rsidRPr="00F6134A">
        <w:rPr>
          <w:rFonts w:asciiTheme="majorBidi" w:hAnsiTheme="majorBidi" w:cstheme="majorBidi"/>
          <w:sz w:val="24"/>
          <w:szCs w:val="24"/>
          <w:lang w:bidi="fa-IR"/>
        </w:rPr>
        <w:fldChar w:fldCharType="end"/>
      </w:r>
      <w:r w:rsidRPr="00F6134A">
        <w:rPr>
          <w:rFonts w:asciiTheme="majorBidi" w:hAnsiTheme="majorBidi" w:cstheme="majorBidi"/>
          <w:sz w:val="24"/>
          <w:szCs w:val="24"/>
          <w:lang w:bidi="fa-IR"/>
        </w:rPr>
        <w:t>,   the Energy and Fatigue subscale from the World Health Organization Quality of Life assessment instrument (EF-WHOQOL-100)</w:t>
      </w:r>
      <w:r w:rsidR="002E71E6" w:rsidRPr="00F6134A">
        <w:rPr>
          <w:rFonts w:asciiTheme="majorBidi" w:hAnsiTheme="majorBidi" w:cstheme="majorBidi"/>
          <w:sz w:val="24"/>
          <w:szCs w:val="24"/>
          <w:lang w:bidi="fa-IR"/>
        </w:rPr>
        <w:t xml:space="preserve"> </w:t>
      </w:r>
      <w:r w:rsidR="002E71E6" w:rsidRPr="00F6134A">
        <w:rPr>
          <w:rFonts w:asciiTheme="majorBidi" w:hAnsiTheme="majorBidi" w:cstheme="majorBidi"/>
          <w:sz w:val="24"/>
          <w:szCs w:val="24"/>
          <w:lang w:bidi="fa-IR"/>
        </w:rPr>
        <w:fldChar w:fldCharType="begin"/>
      </w:r>
      <w:r w:rsidR="00101463">
        <w:rPr>
          <w:rFonts w:asciiTheme="majorBidi" w:hAnsiTheme="majorBidi" w:cstheme="majorBidi"/>
          <w:sz w:val="24"/>
          <w:szCs w:val="24"/>
          <w:lang w:bidi="fa-IR"/>
        </w:rPr>
        <w:instrText xml:space="preserve"> ADDIN EN.CITE &lt;EndNote&gt;&lt;Cite&gt;&lt;Author&gt;Group&lt;/Author&gt;&lt;Year&gt;1998&lt;/Year&gt;&lt;RecNum&gt;5&lt;/RecNum&gt;&lt;DisplayText&gt;(30)&lt;/DisplayText&gt;&lt;record&gt;&lt;rec-number&gt;5&lt;/rec-number&gt;&lt;foreign-keys&gt;&lt;key app="EN" db-id="5te99pafe9rrs7ewtroxx0a49ezadvf9w9ff" timestamp="1518547526"&gt;5&lt;/key&gt;&lt;/foreign-keys&gt;&lt;ref-type name="Journal Article"&gt;17&lt;/ref-type&gt;&lt;contributors&gt;&lt;authors&gt;&lt;author&gt;Whoqol Group&lt;/author&gt;&lt;/authors&gt;&lt;/contributors&gt;&lt;titles&gt;&lt;title&gt;Development of the World Health Organization WHOQOL-BREF quality of life assessment&lt;/title&gt;&lt;secondary-title&gt;Psychological medicine&lt;/secondary-title&gt;&lt;/titles&gt;&lt;periodical&gt;&lt;full-title&gt;Psychological medicine&lt;/full-title&gt;&lt;/periodical&gt;&lt;pages&gt;551-558&lt;/pages&gt;&lt;volume&gt;28&lt;/volume&gt;&lt;number&gt;3&lt;/number&gt;&lt;dates&gt;&lt;year&gt;1998&lt;/year&gt;&lt;/dates&gt;&lt;isbn&gt;1469-8978&lt;/isbn&gt;&lt;urls&gt;&lt;/urls&gt;&lt;/record&gt;&lt;/Cite&gt;&lt;/EndNote&gt;</w:instrText>
      </w:r>
      <w:r w:rsidR="002E71E6" w:rsidRPr="00F6134A">
        <w:rPr>
          <w:rFonts w:asciiTheme="majorBidi" w:hAnsiTheme="majorBidi" w:cstheme="majorBidi"/>
          <w:sz w:val="24"/>
          <w:szCs w:val="24"/>
          <w:lang w:bidi="fa-IR"/>
        </w:rPr>
        <w:fldChar w:fldCharType="separate"/>
      </w:r>
      <w:r w:rsidR="00101463">
        <w:rPr>
          <w:rFonts w:asciiTheme="majorBidi" w:hAnsiTheme="majorBidi" w:cstheme="majorBidi"/>
          <w:noProof/>
          <w:sz w:val="24"/>
          <w:szCs w:val="24"/>
          <w:lang w:bidi="fa-IR"/>
        </w:rPr>
        <w:t>(30)</w:t>
      </w:r>
      <w:r w:rsidR="002E71E6" w:rsidRPr="00F6134A">
        <w:rPr>
          <w:rFonts w:asciiTheme="majorBidi" w:hAnsiTheme="majorBidi" w:cstheme="majorBidi"/>
          <w:sz w:val="24"/>
          <w:szCs w:val="24"/>
          <w:lang w:bidi="fa-IR"/>
        </w:rPr>
        <w:fldChar w:fldCharType="end"/>
      </w:r>
      <w:r w:rsidRPr="00F6134A">
        <w:rPr>
          <w:rFonts w:asciiTheme="majorBidi" w:hAnsiTheme="majorBidi" w:cstheme="majorBidi"/>
          <w:sz w:val="24"/>
          <w:szCs w:val="24"/>
          <w:lang w:bidi="fa-IR"/>
        </w:rPr>
        <w:t xml:space="preserve"> and the Fatigue Scale (FS)</w:t>
      </w:r>
      <w:r w:rsidR="00B85BA8" w:rsidRPr="00F6134A">
        <w:rPr>
          <w:rFonts w:asciiTheme="majorBidi" w:hAnsiTheme="majorBidi" w:cstheme="majorBidi"/>
          <w:sz w:val="24"/>
          <w:szCs w:val="24"/>
          <w:lang w:bidi="fa-IR"/>
        </w:rPr>
        <w:t xml:space="preserve"> </w:t>
      </w:r>
      <w:r w:rsidR="00B85BA8" w:rsidRPr="00F6134A">
        <w:rPr>
          <w:rFonts w:asciiTheme="majorBidi" w:hAnsiTheme="majorBidi" w:cstheme="majorBidi"/>
          <w:sz w:val="24"/>
          <w:szCs w:val="24"/>
          <w:lang w:bidi="fa-IR"/>
        </w:rPr>
        <w:fldChar w:fldCharType="begin"/>
      </w:r>
      <w:r w:rsidR="00101463">
        <w:rPr>
          <w:rFonts w:asciiTheme="majorBidi" w:hAnsiTheme="majorBidi" w:cstheme="majorBidi"/>
          <w:sz w:val="24"/>
          <w:szCs w:val="24"/>
          <w:lang w:bidi="fa-IR"/>
        </w:rPr>
        <w:instrText xml:space="preserve"> ADDIN EN.CITE &lt;EndNote&gt;&lt;Cite&gt;&lt;Author&gt;Chalder&lt;/Author&gt;&lt;Year&gt;1993&lt;/Year&gt;&lt;RecNum&gt;6&lt;/RecNum&gt;&lt;DisplayText&gt;(31)&lt;/DisplayText&gt;&lt;record&gt;&lt;rec-number&gt;6&lt;/rec-number&gt;&lt;foreign-keys&gt;&lt;key app="EN" db-id="5te99pafe9rrs7ewtroxx0a49ezadvf9w9ff" timestamp="1518547665"&gt;6&lt;/key&gt;&lt;/foreign-keys&gt;&lt;ref-type name="Journal Article"&gt;17&lt;/ref-type&gt;&lt;contributors&gt;&lt;authors&gt;&lt;author&gt;Chalder, Trudie&lt;/author&gt;&lt;author&gt;Berelowitz, G&lt;/author&gt;&lt;author&gt;Pawlikowska, Teresa&lt;/author&gt;&lt;author&gt;Watts, Louise&lt;/author&gt;&lt;author&gt;Wessely, S&lt;/author&gt;&lt;author&gt;Wright, D&lt;/author&gt;&lt;author&gt;Wallace, EP&lt;/author&gt;&lt;/authors&gt;&lt;/contributors&gt;&lt;titles&gt;&lt;title&gt;Development of a fatigue scale&lt;/title&gt;&lt;secondary-title&gt;Journal of psychosomatic research&lt;/secondary-title&gt;&lt;/titles&gt;&lt;periodical&gt;&lt;full-title&gt;Journal of psychosomatic research&lt;/full-title&gt;&lt;/periodical&gt;&lt;pages&gt;147-153&lt;/pages&gt;&lt;volume&gt;37&lt;/volume&gt;&lt;number&gt;2&lt;/number&gt;&lt;dates&gt;&lt;year&gt;1993&lt;/year&gt;&lt;/dates&gt;&lt;isbn&gt;0022-3999&lt;/isbn&gt;&lt;urls&gt;&lt;/urls&gt;&lt;/record&gt;&lt;/Cite&gt;&lt;/EndNote&gt;</w:instrText>
      </w:r>
      <w:r w:rsidR="00B85BA8" w:rsidRPr="00F6134A">
        <w:rPr>
          <w:rFonts w:asciiTheme="majorBidi" w:hAnsiTheme="majorBidi" w:cstheme="majorBidi"/>
          <w:sz w:val="24"/>
          <w:szCs w:val="24"/>
          <w:lang w:bidi="fa-IR"/>
        </w:rPr>
        <w:fldChar w:fldCharType="separate"/>
      </w:r>
      <w:r w:rsidR="00101463">
        <w:rPr>
          <w:rFonts w:asciiTheme="majorBidi" w:hAnsiTheme="majorBidi" w:cstheme="majorBidi"/>
          <w:noProof/>
          <w:sz w:val="24"/>
          <w:szCs w:val="24"/>
          <w:lang w:bidi="fa-IR"/>
        </w:rPr>
        <w:t>(31)</w:t>
      </w:r>
      <w:r w:rsidR="00B85BA8" w:rsidRPr="00F6134A">
        <w:rPr>
          <w:rFonts w:asciiTheme="majorBidi" w:hAnsiTheme="majorBidi" w:cstheme="majorBidi"/>
          <w:sz w:val="24"/>
          <w:szCs w:val="24"/>
          <w:lang w:bidi="fa-IR"/>
        </w:rPr>
        <w:fldChar w:fldCharType="end"/>
      </w:r>
      <w:r w:rsidRPr="00F6134A">
        <w:rPr>
          <w:rFonts w:asciiTheme="majorBidi" w:hAnsiTheme="majorBidi" w:cstheme="majorBidi"/>
          <w:sz w:val="24"/>
          <w:szCs w:val="24"/>
          <w:lang w:bidi="fa-IR"/>
        </w:rPr>
        <w:t>. The FAS reliability and content validity was satisfactory. The construct of this scale has a benefit for administer, it is short and easy to use</w:t>
      </w:r>
      <w:r w:rsidR="00983C55" w:rsidRPr="00F6134A">
        <w:rPr>
          <w:rFonts w:asciiTheme="majorBidi" w:hAnsiTheme="majorBidi" w:cstheme="majorBidi"/>
          <w:sz w:val="24"/>
          <w:szCs w:val="24"/>
          <w:lang w:bidi="fa-IR"/>
        </w:rPr>
        <w:t xml:space="preserve"> </w:t>
      </w:r>
      <w:r w:rsidR="00983C55" w:rsidRPr="00F6134A">
        <w:rPr>
          <w:rFonts w:asciiTheme="majorBidi" w:hAnsiTheme="majorBidi" w:cstheme="majorBidi"/>
          <w:sz w:val="24"/>
          <w:szCs w:val="24"/>
          <w:lang w:bidi="fa-IR"/>
        </w:rPr>
        <w:fldChar w:fldCharType="begin"/>
      </w:r>
      <w:r w:rsidR="00101463">
        <w:rPr>
          <w:rFonts w:asciiTheme="majorBidi" w:hAnsiTheme="majorBidi" w:cstheme="majorBidi"/>
          <w:sz w:val="24"/>
          <w:szCs w:val="24"/>
          <w:lang w:bidi="fa-IR"/>
        </w:rPr>
        <w:instrText xml:space="preserve"> ADDIN EN.CITE &lt;EndNote&gt;&lt;Cite&gt;&lt;Author&gt;Michielsen&lt;/Author&gt;&lt;Year&gt;2004&lt;/Year&gt;&lt;RecNum&gt;4&lt;/RecNum&gt;&lt;DisplayText&gt;(29)&lt;/DisplayText&gt;&lt;record&gt;&lt;rec-number&gt;4&lt;/rec-number&gt;&lt;foreign-keys&gt;&lt;key app="EN" db-id="5te99pafe9rrs7ewtroxx0a49ezadvf9w9ff" timestamp="1518547449"&gt;4&lt;/key&gt;&lt;/foreign-keys&gt;&lt;ref-type name="Journal Article"&gt;17&lt;/ref-type&gt;&lt;contributors&gt;&lt;authors&gt;&lt;author&gt;Michielsen, Helen J&lt;/author&gt;&lt;author&gt;De Vries, Jolanda&lt;/author&gt;&lt;author&gt;Van Heck, Guus L&lt;/author&gt;&lt;author&gt;Van de Vijver, Fons JR&lt;/author&gt;&lt;author&gt;Sijtsma, Klaas&lt;/author&gt;&lt;/authors&gt;&lt;/contributors&gt;&lt;titles&gt;&lt;title&gt;Examination of the Dimensionality of Fatigue: The Construction of the Fatigue Assessment Scale (FAS)&lt;/title&gt;&lt;secondary-title&gt;European Journal of Psychological Assessment&lt;/secondary-title&gt;&lt;/titles&gt;&lt;periodical&gt;&lt;full-title&gt;European Journal of Psychological Assessment&lt;/full-title&gt;&lt;/periodical&gt;&lt;pages&gt;39&lt;/pages&gt;&lt;volume&gt;20&lt;/volume&gt;&lt;number&gt;1&lt;/number&gt;&lt;dates&gt;&lt;year&gt;2004&lt;/year&gt;&lt;/dates&gt;&lt;isbn&gt;2151-2426&lt;/isbn&gt;&lt;urls&gt;&lt;/urls&gt;&lt;/record&gt;&lt;/Cite&gt;&lt;/EndNote&gt;</w:instrText>
      </w:r>
      <w:r w:rsidR="00983C55" w:rsidRPr="00F6134A">
        <w:rPr>
          <w:rFonts w:asciiTheme="majorBidi" w:hAnsiTheme="majorBidi" w:cstheme="majorBidi"/>
          <w:sz w:val="24"/>
          <w:szCs w:val="24"/>
          <w:lang w:bidi="fa-IR"/>
        </w:rPr>
        <w:fldChar w:fldCharType="separate"/>
      </w:r>
      <w:r w:rsidR="00101463">
        <w:rPr>
          <w:rFonts w:asciiTheme="majorBidi" w:hAnsiTheme="majorBidi" w:cstheme="majorBidi"/>
          <w:noProof/>
          <w:sz w:val="24"/>
          <w:szCs w:val="24"/>
          <w:lang w:bidi="fa-IR"/>
        </w:rPr>
        <w:t>(29)</w:t>
      </w:r>
      <w:r w:rsidR="00983C55" w:rsidRPr="00F6134A">
        <w:rPr>
          <w:rFonts w:asciiTheme="majorBidi" w:hAnsiTheme="majorBidi" w:cstheme="majorBidi"/>
          <w:sz w:val="24"/>
          <w:szCs w:val="24"/>
          <w:lang w:bidi="fa-IR"/>
        </w:rPr>
        <w:fldChar w:fldCharType="end"/>
      </w:r>
      <w:r w:rsidRPr="00F6134A">
        <w:rPr>
          <w:rFonts w:asciiTheme="majorBidi" w:hAnsiTheme="majorBidi" w:cstheme="majorBidi"/>
          <w:sz w:val="24"/>
          <w:szCs w:val="24"/>
          <w:lang w:bidi="fa-IR"/>
        </w:rPr>
        <w:t xml:space="preserve">. </w:t>
      </w:r>
    </w:p>
    <w:p w14:paraId="42A39323" w14:textId="77777777" w:rsidR="00460886" w:rsidRPr="00F6134A" w:rsidRDefault="00460886" w:rsidP="00F6134A">
      <w:pPr>
        <w:spacing w:line="240" w:lineRule="auto"/>
        <w:jc w:val="both"/>
        <w:rPr>
          <w:rFonts w:asciiTheme="majorBidi" w:hAnsiTheme="majorBidi" w:cstheme="majorBidi"/>
          <w:b/>
          <w:bCs/>
          <w:sz w:val="24"/>
          <w:szCs w:val="24"/>
        </w:rPr>
      </w:pPr>
      <w:r w:rsidRPr="00F6134A">
        <w:rPr>
          <w:rFonts w:asciiTheme="majorBidi" w:hAnsiTheme="majorBidi" w:cstheme="majorBidi"/>
          <w:b/>
          <w:bCs/>
          <w:sz w:val="24"/>
          <w:szCs w:val="24"/>
        </w:rPr>
        <w:t>B)    Multidimensional Scales</w:t>
      </w:r>
    </w:p>
    <w:p w14:paraId="18508BFF" w14:textId="77777777" w:rsidR="00460886" w:rsidRPr="00F6134A" w:rsidRDefault="00460886" w:rsidP="00F6134A">
      <w:pPr>
        <w:spacing w:line="240" w:lineRule="auto"/>
        <w:jc w:val="both"/>
        <w:rPr>
          <w:rFonts w:asciiTheme="majorBidi" w:hAnsiTheme="majorBidi" w:cstheme="majorBidi"/>
          <w:sz w:val="24"/>
          <w:szCs w:val="24"/>
        </w:rPr>
      </w:pPr>
      <w:r w:rsidRPr="00F6134A">
        <w:rPr>
          <w:rFonts w:asciiTheme="majorBidi" w:hAnsiTheme="majorBidi" w:cstheme="majorBidi"/>
          <w:sz w:val="24"/>
          <w:szCs w:val="24"/>
        </w:rPr>
        <w:t>1. Fatigue Symptom Inventory (FSI)</w:t>
      </w:r>
    </w:p>
    <w:p w14:paraId="651766CA" w14:textId="12588433" w:rsidR="00460886" w:rsidRPr="00F6134A" w:rsidRDefault="00460886" w:rsidP="00101463">
      <w:pPr>
        <w:spacing w:line="240" w:lineRule="auto"/>
        <w:jc w:val="both"/>
        <w:rPr>
          <w:rFonts w:asciiTheme="majorBidi" w:hAnsiTheme="majorBidi" w:cstheme="majorBidi"/>
          <w:sz w:val="24"/>
          <w:szCs w:val="24"/>
        </w:rPr>
      </w:pPr>
      <w:r w:rsidRPr="00F6134A">
        <w:rPr>
          <w:rFonts w:asciiTheme="majorBidi" w:hAnsiTheme="majorBidi" w:cstheme="majorBidi"/>
          <w:sz w:val="24"/>
          <w:szCs w:val="24"/>
        </w:rPr>
        <w:t xml:space="preserve">The FSI at first, was developed for assessing chronic fatigue in general and in cancer patients. It includes 13 items, using 11-point rating scale (0 = not at all fatigued and 10 = extreme fatigue). The scale consists of three measurement of fatigue intensity, interference of fatigue and fatigue duration. In the measure of intensity, the items ask to rate the intensity of fatigue at its worst, on average, and at least. Following the intensity items, to assess the interference of fatigue, the responders should answer the questions to indicate the measure of which fatigue interfered with common activity and work activity. The next items measure fatigue duration, for example, in previous week how many days fatigue was experienced. The validity of scale was developed by assessing the construct, convergent and divergent validities. Generally, it was shown that, the FSI was established as a valid and reliable scale </w:t>
      </w:r>
      <w:r w:rsidRPr="00F6134A">
        <w:rPr>
          <w:rFonts w:asciiTheme="majorBidi" w:hAnsiTheme="majorBidi" w:cstheme="majorBidi"/>
          <w:sz w:val="24"/>
          <w:szCs w:val="24"/>
        </w:rPr>
        <w:fldChar w:fldCharType="begin"/>
      </w:r>
      <w:r w:rsidR="00101463">
        <w:rPr>
          <w:rFonts w:asciiTheme="majorBidi" w:hAnsiTheme="majorBidi" w:cstheme="majorBidi"/>
          <w:sz w:val="24"/>
          <w:szCs w:val="24"/>
        </w:rPr>
        <w:instrText xml:space="preserve"> ADDIN EN.CITE &lt;EndNote&gt;&lt;Cite&gt;&lt;Author&gt;Hann&lt;/Author&gt;&lt;Year&gt;1998&lt;/Year&gt;&lt;RecNum&gt;4&lt;/RecNum&gt;&lt;DisplayText&gt;(32)&lt;/DisplayText&gt;&lt;record&gt;&lt;rec-number&gt;4&lt;/rec-number&gt;&lt;foreign-keys&gt;&lt;key app="EN" db-id="52tsrsp9d52e5ie22eoxfd57rd00dspfw2xf" timestamp="1518549495"&gt;4&lt;/key&gt;&lt;/foreign-keys&gt;&lt;ref-type name="Journal Article"&gt;17&lt;/ref-type&gt;&lt;contributors&gt;&lt;authors&gt;&lt;author&gt;Hann, DM&lt;/author&gt;&lt;author&gt;Jacobsen, PB&lt;/author&gt;&lt;author&gt;Azzarello, LM&lt;/author&gt;&lt;author&gt;Martin, SC&lt;/author&gt;&lt;author&gt;Curran, SL&lt;/author&gt;&lt;author&gt;Fields, KK&lt;/author&gt;&lt;author&gt;Greenberg, H&lt;/author&gt;&lt;author&gt;Lyman, G&lt;/author&gt;&lt;/authors&gt;&lt;/contributors&gt;&lt;titles&gt;&lt;title&gt;Measurement of fatigue in cancer patients: development and validation of the Fatigue Symptom Inventory&lt;/title&gt;&lt;secondary-title&gt;Quality of Life research&lt;/secondary-title&gt;&lt;/titles&gt;&lt;periodical&gt;&lt;full-title&gt;Quality of Life research&lt;/full-title&gt;&lt;/periodical&gt;&lt;pages&gt;301-310&lt;/pages&gt;&lt;volume&gt;7&lt;/volume&gt;&lt;number&gt;4&lt;/number&gt;&lt;dates&gt;&lt;year&gt;1998&lt;/year&gt;&lt;/dates&gt;&lt;isbn&gt;0962-9343&lt;/isbn&gt;&lt;urls&gt;&lt;/urls&gt;&lt;/record&gt;&lt;/Cite&gt;&lt;/EndNote&gt;</w:instrText>
      </w:r>
      <w:r w:rsidRPr="00F6134A">
        <w:rPr>
          <w:rFonts w:asciiTheme="majorBidi" w:hAnsiTheme="majorBidi" w:cstheme="majorBidi"/>
          <w:sz w:val="24"/>
          <w:szCs w:val="24"/>
        </w:rPr>
        <w:fldChar w:fldCharType="separate"/>
      </w:r>
      <w:r w:rsidR="00101463">
        <w:rPr>
          <w:rFonts w:asciiTheme="majorBidi" w:hAnsiTheme="majorBidi" w:cstheme="majorBidi"/>
          <w:noProof/>
          <w:sz w:val="24"/>
          <w:szCs w:val="24"/>
        </w:rPr>
        <w:t>(32)</w:t>
      </w:r>
      <w:r w:rsidRPr="00F6134A">
        <w:rPr>
          <w:rFonts w:asciiTheme="majorBidi" w:hAnsiTheme="majorBidi" w:cstheme="majorBidi"/>
          <w:sz w:val="24"/>
          <w:szCs w:val="24"/>
        </w:rPr>
        <w:fldChar w:fldCharType="end"/>
      </w:r>
      <w:r w:rsidRPr="00F6134A">
        <w:rPr>
          <w:rFonts w:asciiTheme="majorBidi" w:hAnsiTheme="majorBidi" w:cstheme="majorBidi"/>
          <w:sz w:val="24"/>
          <w:szCs w:val="24"/>
        </w:rPr>
        <w:t xml:space="preserve">. </w:t>
      </w:r>
    </w:p>
    <w:p w14:paraId="4DCF3337" w14:textId="77777777" w:rsidR="00460886" w:rsidRPr="00F6134A" w:rsidRDefault="00460886" w:rsidP="00F6134A">
      <w:pPr>
        <w:spacing w:after="0" w:line="240" w:lineRule="auto"/>
        <w:jc w:val="both"/>
        <w:rPr>
          <w:rFonts w:asciiTheme="majorBidi" w:hAnsiTheme="majorBidi" w:cstheme="majorBidi"/>
          <w:sz w:val="24"/>
          <w:szCs w:val="24"/>
        </w:rPr>
      </w:pPr>
      <w:r w:rsidRPr="00F6134A">
        <w:rPr>
          <w:rFonts w:asciiTheme="majorBidi" w:hAnsiTheme="majorBidi" w:cstheme="majorBidi"/>
          <w:sz w:val="24"/>
          <w:szCs w:val="24"/>
        </w:rPr>
        <w:t xml:space="preserve">2. Multidimensional Fatigue Symptom Inventory (MFSI) </w:t>
      </w:r>
    </w:p>
    <w:p w14:paraId="20ECAB09" w14:textId="1A419C2F" w:rsidR="00460886" w:rsidRPr="00F6134A" w:rsidRDefault="00460886" w:rsidP="00A30C91">
      <w:pPr>
        <w:spacing w:after="0" w:line="240" w:lineRule="auto"/>
        <w:jc w:val="both"/>
        <w:rPr>
          <w:rFonts w:asciiTheme="majorBidi" w:hAnsiTheme="majorBidi" w:cstheme="majorBidi"/>
          <w:sz w:val="24"/>
          <w:szCs w:val="24"/>
        </w:rPr>
      </w:pPr>
      <w:r w:rsidRPr="00F6134A">
        <w:rPr>
          <w:rFonts w:asciiTheme="majorBidi" w:hAnsiTheme="majorBidi" w:cstheme="majorBidi"/>
          <w:sz w:val="24"/>
          <w:szCs w:val="24"/>
        </w:rPr>
        <w:t xml:space="preserve">The MFSI was developed for assessing fatigue in cancer patients. Five dimensions were attended to assess general fatigue, physical fatigue, mental fatigue, vigor and emotional fatigue. Also, for these factors, different labelling is used: global experience, somatic symptoms, cognitive symptoms, affective symptoms and behavioral symptoms of fatigue. These five factors with 6 items each were hold, produce a 30-item scale. The MFSI used 5-point Likert scale to assess fatigue. The assessment has well internal consistency and good test-retest reliability, convergent and divergent validity. Also, it was shown that, the MFSI can differentiate between scores of cancer and non-cancer patients </w:t>
      </w:r>
      <w:r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&lt;EndNote&gt;&lt;Cite&gt;&lt;Author&gt;Stein&lt;/Author&gt;&lt;Year&gt;1998&lt;/Year&gt;&lt;RecNum&gt;3&lt;/RecNum&gt;&lt;DisplayText&gt;(24)&lt;/DisplayText&gt;&lt;record&gt;&lt;rec-number&gt;3&lt;/rec-number&gt;&lt;foreign-keys&gt;&lt;key app="EN" db-id="5ffadzt57p0v26evx00vetzgvdrzxepw9erd" timestamp="1528009508"&gt;3&lt;/key&gt;&lt;/foreign-keys&gt;&lt;ref-type name="Journal Article"&gt;17&lt;/ref-type&gt;&lt;contributors&gt;&lt;authors&gt;&lt;author&gt;Stein, Kevin D&lt;/author&gt;&lt;author&gt;Martin, Staci C&lt;/author&gt;&lt;author&gt;Hann, Danette M&lt;/author&gt;&lt;author&gt;Jacobsen, Paul B&lt;/author&gt;&lt;/authors&gt;&lt;/contributors&gt;&lt;titles&gt;&lt;title&gt;A multidimensional measure of fatigue for use with cancer patients&lt;/title&gt;&lt;secondary-title&gt;Cancer practice&lt;/secondary-title&gt;&lt;/titles&gt;&lt;periodical&gt;&lt;full-title&gt;Cancer practice&lt;/full-title&gt;&lt;/periodical&gt;&lt;pages&gt;143-152&lt;/pages&gt;&lt;volume&gt;6&lt;/volume&gt;&lt;number&gt;3&lt;/number&gt;&lt;dates&gt;&lt;year&gt;1998&lt;/year&gt;&lt;/dates&gt;&lt;isbn&gt;1523-5394&lt;/isbn&gt;&lt;urls&gt;&lt;/urls&gt;&lt;/record&gt;&lt;/Cite&gt;&lt;/EndNote&gt;</w:instrText>
      </w:r>
      <w:r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(24)</w:t>
      </w:r>
      <w:r w:rsidRPr="00F6134A">
        <w:rPr>
          <w:rFonts w:asciiTheme="majorBidi" w:hAnsiTheme="majorBidi" w:cstheme="majorBidi"/>
          <w:sz w:val="24"/>
          <w:szCs w:val="24"/>
        </w:rPr>
        <w:fldChar w:fldCharType="end"/>
      </w:r>
      <w:r w:rsidRPr="00F6134A">
        <w:rPr>
          <w:rFonts w:asciiTheme="majorBidi" w:hAnsiTheme="majorBidi" w:cstheme="majorBidi"/>
          <w:sz w:val="24"/>
          <w:szCs w:val="24"/>
        </w:rPr>
        <w:t xml:space="preserve">. </w:t>
      </w:r>
    </w:p>
    <w:p w14:paraId="326A3AE2" w14:textId="77777777" w:rsidR="00460886" w:rsidRPr="00F6134A" w:rsidRDefault="00460886" w:rsidP="00F6134A">
      <w:pPr>
        <w:spacing w:after="0" w:line="240" w:lineRule="auto"/>
        <w:jc w:val="both"/>
        <w:rPr>
          <w:rFonts w:asciiTheme="majorBidi" w:hAnsiTheme="majorBidi" w:cstheme="majorBidi"/>
          <w:sz w:val="24"/>
          <w:szCs w:val="24"/>
        </w:rPr>
      </w:pPr>
      <w:r w:rsidRPr="00F6134A">
        <w:rPr>
          <w:rFonts w:asciiTheme="majorBidi" w:hAnsiTheme="majorBidi" w:cstheme="majorBidi"/>
          <w:sz w:val="24"/>
          <w:szCs w:val="24"/>
        </w:rPr>
        <w:t>3. Piper Fatigue Scale (PFS, revised)</w:t>
      </w:r>
    </w:p>
    <w:p w14:paraId="3061B5F0" w14:textId="24C6BC9F" w:rsidR="00460886" w:rsidRPr="00F6134A" w:rsidRDefault="00460886" w:rsidP="00101463">
      <w:pPr>
        <w:spacing w:after="0" w:line="240" w:lineRule="auto"/>
        <w:jc w:val="both"/>
        <w:rPr>
          <w:rFonts w:asciiTheme="majorBidi" w:hAnsiTheme="majorBidi" w:cstheme="majorBidi"/>
          <w:sz w:val="24"/>
          <w:szCs w:val="24"/>
        </w:rPr>
      </w:pPr>
      <w:r w:rsidRPr="00F6134A">
        <w:rPr>
          <w:rFonts w:asciiTheme="majorBidi" w:hAnsiTheme="majorBidi" w:cstheme="majorBidi"/>
          <w:sz w:val="24"/>
          <w:szCs w:val="24"/>
        </w:rPr>
        <w:t xml:space="preserve">The revised version of PFS includes 22 items with 10-point Likert scale (0-3 = mild, 4-6 = moderate, 7-10 = severe fatigue) and it measures fatigue among cancer patients. It consists of four factors: affective, behavior, sensory and mood/cognition. Internal consistency of the scale was good and it was shown to be reliable and valid scale </w:t>
      </w:r>
      <w:r w:rsidRPr="00F6134A">
        <w:rPr>
          <w:rFonts w:asciiTheme="majorBidi" w:hAnsiTheme="majorBidi" w:cstheme="majorBidi"/>
          <w:sz w:val="24"/>
          <w:szCs w:val="24"/>
        </w:rPr>
        <w:fldChar w:fldCharType="begin"/>
      </w:r>
      <w:r w:rsidR="00101463">
        <w:rPr>
          <w:rFonts w:asciiTheme="majorBidi" w:hAnsiTheme="majorBidi" w:cstheme="majorBidi"/>
          <w:sz w:val="24"/>
          <w:szCs w:val="24"/>
        </w:rPr>
        <w:instrText xml:space="preserve"> ADDIN EN.CITE &lt;EndNote&gt;&lt;Cite&gt;&lt;Author&gt;Piper&lt;/Author&gt;&lt;Year&gt;1998&lt;/Year&gt;&lt;RecNum&gt;1&lt;/RecNum&gt;&lt;DisplayText&gt;(33)&lt;/DisplayText&gt;&lt;record&gt;&lt;rec-number&gt;1&lt;/rec-number&gt;&lt;foreign-keys&gt;&lt;key app="EN" db-id="2w0sa20eszexdkeva5d5a5r3t9azss2dftpf" timestamp="1518981591"&gt;1&lt;/key&gt;&lt;/foreign-keys&gt;&lt;ref-type name="Conference Proceedings"&gt;10&lt;/ref-type&gt;&lt;contributors&gt;&lt;authors&gt;&lt;author&gt;Piper, Barbara F&lt;/author&gt;&lt;author&gt;Dibble, Suzanne L&lt;/author&gt;&lt;author&gt;Dodd, Marylin J&lt;/author&gt;&lt;author&gt;Weiss, Marisa C&lt;/author&gt;&lt;author&gt;Slaughter, Robert E&lt;/author&gt;&lt;author&gt;Paul, Steven M&lt;/author&gt;&lt;/authors&gt;&lt;/contributors&gt;&lt;titles&gt;&lt;title&gt;The revised Piper Fatigue Scale: psychometric evaluation in women with breast cancer&lt;/title&gt;&lt;secondary-title&gt;Oncology nursing forum&lt;/secondary-title&gt;&lt;/titles&gt;&lt;dates&gt;&lt;year&gt;1998&lt;/year&gt;&lt;/dates&gt;&lt;publisher&gt;Oncology Nursing Society&lt;/publisher&gt;&lt;isbn&gt;1538-0688&lt;/isbn&gt;&lt;urls&gt;&lt;/urls&gt;&lt;/record&gt;&lt;/Cite&gt;&lt;/EndNote&gt;</w:instrText>
      </w:r>
      <w:r w:rsidRPr="00F6134A">
        <w:rPr>
          <w:rFonts w:asciiTheme="majorBidi" w:hAnsiTheme="majorBidi" w:cstheme="majorBidi"/>
          <w:sz w:val="24"/>
          <w:szCs w:val="24"/>
        </w:rPr>
        <w:fldChar w:fldCharType="separate"/>
      </w:r>
      <w:r w:rsidR="00101463">
        <w:rPr>
          <w:rFonts w:asciiTheme="majorBidi" w:hAnsiTheme="majorBidi" w:cstheme="majorBidi"/>
          <w:noProof/>
          <w:sz w:val="24"/>
          <w:szCs w:val="24"/>
        </w:rPr>
        <w:t>(33)</w:t>
      </w:r>
      <w:r w:rsidRPr="00F6134A">
        <w:rPr>
          <w:rFonts w:asciiTheme="majorBidi" w:hAnsiTheme="majorBidi" w:cstheme="majorBidi"/>
          <w:sz w:val="24"/>
          <w:szCs w:val="24"/>
        </w:rPr>
        <w:fldChar w:fldCharType="end"/>
      </w:r>
      <w:r w:rsidRPr="00F6134A">
        <w:rPr>
          <w:rFonts w:asciiTheme="majorBidi" w:hAnsiTheme="majorBidi" w:cstheme="majorBidi"/>
          <w:sz w:val="24"/>
          <w:szCs w:val="24"/>
        </w:rPr>
        <w:t>.</w:t>
      </w:r>
    </w:p>
    <w:p w14:paraId="2F8D76C1" w14:textId="77777777" w:rsidR="00460886" w:rsidRPr="00F6134A" w:rsidRDefault="00460886" w:rsidP="00F6134A">
      <w:pPr>
        <w:spacing w:line="240" w:lineRule="auto"/>
        <w:rPr>
          <w:rFonts w:asciiTheme="majorBidi" w:hAnsiTheme="majorBidi" w:cstheme="majorBidi"/>
          <w:sz w:val="24"/>
          <w:szCs w:val="24"/>
          <w:lang w:bidi="fa-IR"/>
        </w:rPr>
      </w:pPr>
    </w:p>
    <w:p w14:paraId="6111974A" w14:textId="77777777" w:rsidR="00370767" w:rsidRPr="00F6134A" w:rsidRDefault="00FA1BDD" w:rsidP="00F6134A">
      <w:pPr>
        <w:spacing w:line="240" w:lineRule="auto"/>
        <w:jc w:val="both"/>
        <w:rPr>
          <w:rFonts w:asciiTheme="majorBidi" w:hAnsiTheme="majorBidi" w:cstheme="majorBidi"/>
          <w:sz w:val="24"/>
          <w:szCs w:val="24"/>
        </w:rPr>
      </w:pPr>
      <w:r w:rsidRPr="00F6134A">
        <w:rPr>
          <w:rFonts w:asciiTheme="majorBidi" w:hAnsiTheme="majorBidi" w:cstheme="majorBidi"/>
          <w:sz w:val="24"/>
          <w:szCs w:val="24"/>
        </w:rPr>
        <w:t xml:space="preserve">4. </w:t>
      </w:r>
      <w:r w:rsidR="00370767" w:rsidRPr="00F6134A">
        <w:rPr>
          <w:rFonts w:asciiTheme="majorBidi" w:hAnsiTheme="majorBidi" w:cstheme="majorBidi"/>
          <w:sz w:val="24"/>
          <w:szCs w:val="24"/>
        </w:rPr>
        <w:t>Checklist Individual Strength (CIS)</w:t>
      </w:r>
    </w:p>
    <w:p w14:paraId="7AE5CF2A" w14:textId="4FFF0049" w:rsidR="00370767" w:rsidRPr="00F6134A" w:rsidRDefault="00370767" w:rsidP="00A30C91">
      <w:pPr>
        <w:spacing w:line="240" w:lineRule="auto"/>
        <w:jc w:val="both"/>
        <w:rPr>
          <w:rFonts w:asciiTheme="majorBidi" w:hAnsiTheme="majorBidi" w:cstheme="majorBidi"/>
          <w:sz w:val="24"/>
          <w:szCs w:val="24"/>
        </w:rPr>
      </w:pPr>
      <w:r w:rsidRPr="00F6134A">
        <w:rPr>
          <w:rFonts w:asciiTheme="majorBidi" w:hAnsiTheme="majorBidi" w:cstheme="majorBidi"/>
          <w:sz w:val="24"/>
          <w:szCs w:val="24"/>
        </w:rPr>
        <w:lastRenderedPageBreak/>
        <w:t>The CIS is a multidimensional scale that used to assess chronic fatigue. At first, it was developed to measure fatigue among chronic fatigue patients and other chronic illnesses. The CIS is a 20-item self-reported scale and measure various aspect</w:t>
      </w:r>
      <w:r w:rsidR="0056677C" w:rsidRPr="00F6134A">
        <w:rPr>
          <w:rFonts w:asciiTheme="majorBidi" w:hAnsiTheme="majorBidi" w:cstheme="majorBidi"/>
          <w:sz w:val="24"/>
          <w:szCs w:val="24"/>
        </w:rPr>
        <w:t>s</w:t>
      </w:r>
      <w:r w:rsidRPr="00F6134A">
        <w:rPr>
          <w:rFonts w:asciiTheme="majorBidi" w:hAnsiTheme="majorBidi" w:cstheme="majorBidi"/>
          <w:sz w:val="24"/>
          <w:szCs w:val="24"/>
        </w:rPr>
        <w:t xml:space="preserve"> of fatigue by 7-point Likert scale. Dimensions which measure by the CIS are: activity reduction, reduction in concentration and the subjective experience of fatigue and reduction in motivation. Discriminant and convergent validity of this questionnaire was satisfactory and it was a reliable scale </w:t>
      </w:r>
      <w:r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&lt;EndNote&gt;&lt;Cite&gt;&lt;Author&gt;Beurskens&lt;/Author&gt;&lt;Year&gt;2000&lt;/Year&gt;&lt;RecNum&gt;2&lt;/RecNum&gt;&lt;DisplayText&gt;(25)&lt;/DisplayText&gt;&lt;record&gt;&lt;rec-number&gt;2&lt;/rec-number&gt;&lt;foreign-keys&gt;&lt;key app="EN" db-id="5te99pafe9rrs7ewtroxx0a49ezadvf9w9ff" timestamp="1518547232"&gt;2&lt;/key&gt;&lt;/foreign-keys&gt;&lt;ref-type name="Journal Article"&gt;17&lt;/ref-type&gt;&lt;contributors&gt;&lt;authors&gt;&lt;author&gt;Beurskens, Anna JHM&lt;/author&gt;&lt;author&gt;Bültmann, Ute&lt;/author&gt;&lt;author&gt;Kant, IJmert&lt;/author&gt;&lt;author&gt;Vercoulen, Jan HMM&lt;/author&gt;&lt;author&gt;Bleijenberg, Gijs&lt;/author&gt;&lt;author&gt;Swaen, Gerard MH&lt;/author&gt;&lt;/authors&gt;&lt;/contributors&gt;&lt;titles&gt;&lt;title&gt;Fatigue among working people: validity of a questionnaire measure&lt;/title&gt;&lt;secondary-title&gt;Occupational and environmental medicine&lt;/secondary-title&gt;&lt;/titles&gt;&lt;periodical&gt;&lt;full-title&gt;Occupational and environmental medicine&lt;/full-title&gt;&lt;/periodical&gt;&lt;pages&gt;353-357&lt;/pages&gt;&lt;volume&gt;57&lt;/volume&gt;&lt;number&gt;5&lt;/number&gt;&lt;dates&gt;&lt;year&gt;2000&lt;/year&gt;&lt;/dates&gt;&lt;isbn&gt;1351-0711&lt;/isbn&gt;&lt;urls&gt;&lt;/urls&gt;&lt;/record&gt;&lt;/Cite&gt;&lt;/EndNote&gt;</w:instrText>
      </w:r>
      <w:r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(25)</w:t>
      </w:r>
      <w:r w:rsidRPr="00F6134A">
        <w:rPr>
          <w:rFonts w:asciiTheme="majorBidi" w:hAnsiTheme="majorBidi" w:cstheme="majorBidi"/>
          <w:sz w:val="24"/>
          <w:szCs w:val="24"/>
        </w:rPr>
        <w:fldChar w:fldCharType="end"/>
      </w:r>
      <w:r w:rsidRPr="00F6134A">
        <w:rPr>
          <w:rFonts w:asciiTheme="majorBidi" w:hAnsiTheme="majorBidi" w:cstheme="majorBidi"/>
          <w:sz w:val="24"/>
          <w:szCs w:val="24"/>
        </w:rPr>
        <w:t>.</w:t>
      </w:r>
    </w:p>
    <w:p w14:paraId="5D4983EE" w14:textId="77777777" w:rsidR="00F10644" w:rsidRPr="00F6134A" w:rsidRDefault="00FA1BDD" w:rsidP="00F6134A">
      <w:pPr>
        <w:spacing w:line="240" w:lineRule="auto"/>
        <w:jc w:val="both"/>
        <w:rPr>
          <w:rFonts w:asciiTheme="majorBidi" w:hAnsiTheme="majorBidi" w:cstheme="majorBidi"/>
          <w:sz w:val="24"/>
          <w:szCs w:val="24"/>
        </w:rPr>
      </w:pPr>
      <w:r w:rsidRPr="00F6134A">
        <w:rPr>
          <w:rFonts w:asciiTheme="majorBidi" w:hAnsiTheme="majorBidi" w:cstheme="majorBidi"/>
          <w:sz w:val="24"/>
          <w:szCs w:val="24"/>
        </w:rPr>
        <w:t xml:space="preserve">5. </w:t>
      </w:r>
      <w:r w:rsidR="00F10644" w:rsidRPr="00F6134A">
        <w:rPr>
          <w:rFonts w:asciiTheme="majorBidi" w:hAnsiTheme="majorBidi" w:cstheme="majorBidi"/>
          <w:sz w:val="24"/>
          <w:szCs w:val="24"/>
        </w:rPr>
        <w:t>Swedish Occupa</w:t>
      </w:r>
      <w:r w:rsidR="00401366" w:rsidRPr="00F6134A">
        <w:rPr>
          <w:rFonts w:asciiTheme="majorBidi" w:hAnsiTheme="majorBidi" w:cstheme="majorBidi"/>
          <w:sz w:val="24"/>
          <w:szCs w:val="24"/>
        </w:rPr>
        <w:t>tional Fatigue Inventory (SOFI)</w:t>
      </w:r>
    </w:p>
    <w:p w14:paraId="68571D19" w14:textId="557D714F" w:rsidR="00F10644" w:rsidRPr="00F6134A" w:rsidRDefault="00F10644" w:rsidP="00101463">
      <w:pPr>
        <w:spacing w:line="240" w:lineRule="auto"/>
        <w:jc w:val="both"/>
        <w:rPr>
          <w:rFonts w:asciiTheme="majorBidi" w:hAnsiTheme="majorBidi" w:cstheme="majorBidi"/>
          <w:sz w:val="24"/>
          <w:szCs w:val="24"/>
        </w:rPr>
      </w:pPr>
      <w:r w:rsidRPr="00F6134A">
        <w:rPr>
          <w:rFonts w:asciiTheme="majorBidi" w:hAnsiTheme="majorBidi" w:cstheme="majorBidi"/>
          <w:sz w:val="24"/>
          <w:szCs w:val="24"/>
        </w:rPr>
        <w:t>The SOFI was developed to measure fatigue after work. This scale includes 20 items which using 7-point Likert scale to assess fatigue among workers (0 = not at all, 6 = to a very high degree). These items grouped to five dimensions: physical discomfort, lack of energy, physical exertion, lack of motivation and sleepiness. These factors correlated with each other. The factors of physical exertion and physical discomfort can be considered as a physical factor and sleepiness and lack of motivation can be considered as a mental factor. The internal consistency for each factor of scale was shown to be satisfactory. Also, the concurrent validation of SOFI was evaluated and it was a valid scale</w:t>
      </w:r>
      <w:r w:rsidR="0062774B" w:rsidRPr="00F6134A">
        <w:rPr>
          <w:rFonts w:asciiTheme="majorBidi" w:hAnsiTheme="majorBidi" w:cstheme="majorBidi"/>
          <w:sz w:val="24"/>
          <w:szCs w:val="24"/>
        </w:rPr>
        <w:t xml:space="preserve"> </w:t>
      </w:r>
      <w:r w:rsidR="0062774B" w:rsidRPr="00F6134A">
        <w:rPr>
          <w:rFonts w:asciiTheme="majorBidi" w:hAnsiTheme="majorBidi" w:cstheme="majorBidi"/>
          <w:sz w:val="24"/>
          <w:szCs w:val="24"/>
        </w:rPr>
        <w:fldChar w:fldCharType="begin">
          <w:fldData xml:space="preserve">PEVuZE5vdGU+PENpdGU+PEF1dGhvcj7DhWhzYmVyZzwvQXV0aG9yPjxZZWFyPjIwMDA8L1llYXI+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</w:fldData>
        </w:fldChar>
      </w:r>
      <w:r w:rsidR="00101463">
        <w:rPr>
          <w:rFonts w:asciiTheme="majorBidi" w:hAnsiTheme="majorBidi" w:cstheme="majorBidi"/>
          <w:sz w:val="24"/>
          <w:szCs w:val="24"/>
        </w:rPr>
        <w:instrText xml:space="preserve"> ADDIN EN.CITE </w:instrText>
      </w:r>
      <w:r w:rsidR="00101463">
        <w:rPr>
          <w:rFonts w:asciiTheme="majorBidi" w:hAnsiTheme="majorBidi" w:cstheme="majorBidi"/>
          <w:sz w:val="24"/>
          <w:szCs w:val="24"/>
        </w:rPr>
        <w:fldChar w:fldCharType="begin">
          <w:fldData xml:space="preserve">PEVuZE5vdGU+PENpdGU+PEF1dGhvcj7DhWhzYmVyZzwvQXV0aG9yPjxZZWFyPjIwMDA8L1llYXI+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</w:fldData>
        </w:fldChar>
      </w:r>
      <w:r w:rsidR="00101463">
        <w:rPr>
          <w:rFonts w:asciiTheme="majorBidi" w:hAnsiTheme="majorBidi" w:cstheme="majorBidi"/>
          <w:sz w:val="24"/>
          <w:szCs w:val="24"/>
        </w:rPr>
        <w:instrText xml:space="preserve"> ADDIN EN.CITE.DATA </w:instrText>
      </w:r>
      <w:r w:rsidR="00101463">
        <w:rPr>
          <w:rFonts w:asciiTheme="majorBidi" w:hAnsiTheme="majorBidi" w:cstheme="majorBidi"/>
          <w:sz w:val="24"/>
          <w:szCs w:val="24"/>
        </w:rPr>
      </w:r>
      <w:r w:rsidR="00101463">
        <w:rPr>
          <w:rFonts w:asciiTheme="majorBidi" w:hAnsiTheme="majorBidi" w:cstheme="majorBidi"/>
          <w:sz w:val="24"/>
          <w:szCs w:val="24"/>
        </w:rPr>
        <w:fldChar w:fldCharType="end"/>
      </w:r>
      <w:r w:rsidR="0062774B" w:rsidRPr="00F6134A">
        <w:rPr>
          <w:rFonts w:asciiTheme="majorBidi" w:hAnsiTheme="majorBidi" w:cstheme="majorBidi"/>
          <w:sz w:val="24"/>
          <w:szCs w:val="24"/>
        </w:rPr>
      </w:r>
      <w:r w:rsidR="0062774B" w:rsidRPr="00F6134A">
        <w:rPr>
          <w:rFonts w:asciiTheme="majorBidi" w:hAnsiTheme="majorBidi" w:cstheme="majorBidi"/>
          <w:sz w:val="24"/>
          <w:szCs w:val="24"/>
        </w:rPr>
        <w:fldChar w:fldCharType="separate"/>
      </w:r>
      <w:r w:rsidR="00101463">
        <w:rPr>
          <w:rFonts w:asciiTheme="majorBidi" w:hAnsiTheme="majorBidi" w:cstheme="majorBidi"/>
          <w:noProof/>
          <w:sz w:val="24"/>
          <w:szCs w:val="24"/>
        </w:rPr>
        <w:t>(34-36)</w:t>
      </w:r>
      <w:r w:rsidR="0062774B" w:rsidRPr="00F6134A">
        <w:rPr>
          <w:rFonts w:asciiTheme="majorBidi" w:hAnsiTheme="majorBidi" w:cstheme="majorBidi"/>
          <w:sz w:val="24"/>
          <w:szCs w:val="24"/>
        </w:rPr>
        <w:fldChar w:fldCharType="end"/>
      </w:r>
      <w:r w:rsidRPr="00F6134A">
        <w:rPr>
          <w:rFonts w:asciiTheme="majorBidi" w:hAnsiTheme="majorBidi" w:cstheme="majorBidi"/>
          <w:sz w:val="24"/>
          <w:szCs w:val="24"/>
        </w:rPr>
        <w:t>.</w:t>
      </w:r>
    </w:p>
    <w:p w14:paraId="58D3710B" w14:textId="512231DE" w:rsidR="00370767" w:rsidRPr="00F6134A" w:rsidRDefault="00700482" w:rsidP="00F6134A">
      <w:pPr>
        <w:spacing w:after="0" w:line="240" w:lineRule="auto"/>
        <w:jc w:val="both"/>
        <w:rPr>
          <w:rFonts w:asciiTheme="majorBidi" w:hAnsiTheme="majorBidi" w:cstheme="majorBidi"/>
          <w:sz w:val="24"/>
          <w:szCs w:val="24"/>
        </w:rPr>
      </w:pPr>
      <w:r>
        <w:rPr>
          <w:rFonts w:asciiTheme="majorBidi" w:hAnsiTheme="majorBidi" w:cstheme="majorBidi"/>
          <w:sz w:val="24"/>
          <w:szCs w:val="24"/>
        </w:rPr>
        <w:t>6</w:t>
      </w:r>
      <w:r w:rsidR="007E2230" w:rsidRPr="00F6134A">
        <w:rPr>
          <w:rFonts w:asciiTheme="majorBidi" w:hAnsiTheme="majorBidi" w:cstheme="majorBidi"/>
          <w:sz w:val="24"/>
          <w:szCs w:val="24"/>
        </w:rPr>
        <w:t xml:space="preserve">. </w:t>
      </w:r>
      <w:r w:rsidR="00370767" w:rsidRPr="00F6134A">
        <w:rPr>
          <w:rFonts w:asciiTheme="majorBidi" w:hAnsiTheme="majorBidi" w:cstheme="majorBidi"/>
          <w:sz w:val="24"/>
          <w:szCs w:val="24"/>
        </w:rPr>
        <w:t>Occupational Fatigue Exhaustion Recovery Scale (OFER)</w:t>
      </w:r>
    </w:p>
    <w:p w14:paraId="42A4A44A" w14:textId="1875903B" w:rsidR="00370767" w:rsidRPr="00F6134A" w:rsidRDefault="00370767" w:rsidP="00101463">
      <w:pPr>
        <w:spacing w:line="240" w:lineRule="auto"/>
        <w:jc w:val="both"/>
        <w:rPr>
          <w:rFonts w:asciiTheme="majorBidi" w:hAnsiTheme="majorBidi" w:cstheme="majorBidi"/>
          <w:sz w:val="24"/>
          <w:szCs w:val="24"/>
        </w:rPr>
      </w:pPr>
      <w:r w:rsidRPr="00F6134A">
        <w:rPr>
          <w:rFonts w:asciiTheme="majorBidi" w:hAnsiTheme="majorBidi" w:cstheme="majorBidi"/>
          <w:sz w:val="24"/>
          <w:szCs w:val="24"/>
        </w:rPr>
        <w:t xml:space="preserve">The OFER is a 15-item scale to measure fatigue. It consists of three factors, chronic fatigue, acute fatigue and inter-shift recovery. It used 7-point Likert scale to assess amount of fatigue (0 = completely rested, 6 = completely exhausted). The OFER instrument includes a subscale assessing the form of recovery achieved between work shifts. This form is certainly important mediator of the improvement of acute fatigue conditions to chronic fatigue features </w:t>
      </w:r>
      <w:r w:rsidRPr="00F6134A">
        <w:rPr>
          <w:rFonts w:asciiTheme="majorBidi" w:hAnsiTheme="majorBidi" w:cstheme="majorBidi"/>
          <w:sz w:val="24"/>
          <w:szCs w:val="24"/>
        </w:rPr>
        <w:fldChar w:fldCharType="begin"/>
      </w:r>
      <w:r w:rsidR="00101463">
        <w:rPr>
          <w:rFonts w:asciiTheme="majorBidi" w:hAnsiTheme="majorBidi" w:cstheme="majorBidi"/>
          <w:sz w:val="24"/>
          <w:szCs w:val="24"/>
        </w:rPr>
        <w:instrText xml:space="preserve"> ADDIN EN.CITE &lt;EndNote&gt;&lt;Cite&gt;&lt;Author&gt;Winwood&lt;/Author&gt;&lt;Year&gt;2005&lt;/Year&gt;&lt;RecNum&gt;8&lt;/RecNum&gt;&lt;DisplayText&gt;(37)&lt;/DisplayText&gt;&lt;record&gt;&lt;rec-number&gt;8&lt;/rec-number&gt;&lt;foreign-keys&gt;&lt;key app="EN" db-id="52tsrsp9d52e5ie22eoxfd57rd00dspfw2xf" timestamp="1518549872"&gt;8&lt;/key&gt;&lt;/foreign-keys&gt;&lt;ref-type name="Journal Article"&gt;17&lt;/ref-type&gt;&lt;contributors&gt;&lt;authors&gt;&lt;author&gt;Winwood, P C&lt;/author&gt;&lt;author&gt;Winefield, A H&lt;/author&gt;&lt;author&gt;Dawson, D&lt;/author&gt;&lt;author&gt;Lushington, K&lt;/author&gt;&lt;/authors&gt;&lt;/contributors&gt;&lt;titles&gt;&lt;title&gt;Development and validation of a scale to measure work-related fatigue and recovery: the Occupational Fatigue Exhaustion/Recovery Scale (OFER)&lt;/title&gt;&lt;secondary-title&gt;Journal of Occupational and Environmental Medicine&lt;/secondary-title&gt;&lt;/titles&gt;&lt;periodical&gt;&lt;full-title&gt;Journal of Occupational and Environmental Medicine&lt;/full-title&gt;&lt;/periodical&gt;&lt;pages&gt;594-606&lt;/pages&gt;&lt;volume&gt;47&lt;/volume&gt;&lt;number&gt;6&lt;/number&gt;&lt;dates&gt;&lt;year&gt;2005&lt;/year&gt;&lt;/dates&gt;&lt;isbn&gt;1076-2752&lt;/isbn&gt;&lt;urls&gt;&lt;/urls&gt;&lt;/record&gt;&lt;/Cite&gt;&lt;/EndNote&gt;</w:instrText>
      </w:r>
      <w:r w:rsidRPr="00F6134A">
        <w:rPr>
          <w:rFonts w:asciiTheme="majorBidi" w:hAnsiTheme="majorBidi" w:cstheme="majorBidi"/>
          <w:sz w:val="24"/>
          <w:szCs w:val="24"/>
        </w:rPr>
        <w:fldChar w:fldCharType="separate"/>
      </w:r>
      <w:r w:rsidR="00101463">
        <w:rPr>
          <w:rFonts w:asciiTheme="majorBidi" w:hAnsiTheme="majorBidi" w:cstheme="majorBidi"/>
          <w:noProof/>
          <w:sz w:val="24"/>
          <w:szCs w:val="24"/>
        </w:rPr>
        <w:t>(37)</w:t>
      </w:r>
      <w:r w:rsidRPr="00F6134A">
        <w:rPr>
          <w:rFonts w:asciiTheme="majorBidi" w:hAnsiTheme="majorBidi" w:cstheme="majorBidi"/>
          <w:sz w:val="24"/>
          <w:szCs w:val="24"/>
        </w:rPr>
        <w:fldChar w:fldCharType="end"/>
      </w:r>
      <w:r w:rsidRPr="00F6134A">
        <w:rPr>
          <w:rFonts w:asciiTheme="majorBidi" w:hAnsiTheme="majorBidi" w:cstheme="majorBidi"/>
          <w:sz w:val="24"/>
          <w:szCs w:val="24"/>
        </w:rPr>
        <w:t xml:space="preserve">. </w:t>
      </w:r>
    </w:p>
    <w:p w14:paraId="561B3B3F" w14:textId="580E8167" w:rsidR="00F10644" w:rsidRPr="00F6134A" w:rsidRDefault="00700482" w:rsidP="00F6134A">
      <w:pPr>
        <w:spacing w:after="0" w:line="240" w:lineRule="auto"/>
        <w:jc w:val="both"/>
        <w:rPr>
          <w:rFonts w:asciiTheme="majorBidi" w:hAnsiTheme="majorBidi" w:cstheme="majorBidi"/>
          <w:sz w:val="24"/>
          <w:szCs w:val="24"/>
        </w:rPr>
      </w:pPr>
      <w:r>
        <w:rPr>
          <w:rFonts w:asciiTheme="majorBidi" w:hAnsiTheme="majorBidi" w:cstheme="majorBidi"/>
          <w:sz w:val="24"/>
          <w:szCs w:val="24"/>
        </w:rPr>
        <w:t>7</w:t>
      </w:r>
      <w:r w:rsidR="007E2230" w:rsidRPr="00F6134A">
        <w:rPr>
          <w:rFonts w:asciiTheme="majorBidi" w:hAnsiTheme="majorBidi" w:cstheme="majorBidi"/>
          <w:sz w:val="24"/>
          <w:szCs w:val="24"/>
        </w:rPr>
        <w:t xml:space="preserve">. </w:t>
      </w:r>
      <w:r w:rsidR="00F10644" w:rsidRPr="00F6134A">
        <w:rPr>
          <w:rFonts w:asciiTheme="majorBidi" w:hAnsiTheme="majorBidi" w:cstheme="majorBidi"/>
          <w:sz w:val="24"/>
          <w:szCs w:val="24"/>
        </w:rPr>
        <w:t>T</w:t>
      </w:r>
      <w:r w:rsidR="00370767" w:rsidRPr="00F6134A">
        <w:rPr>
          <w:rFonts w:asciiTheme="majorBidi" w:hAnsiTheme="majorBidi" w:cstheme="majorBidi"/>
          <w:sz w:val="24"/>
          <w:szCs w:val="24"/>
        </w:rPr>
        <w:t>he Chalder Fatigue Scale (CFQ)</w:t>
      </w:r>
    </w:p>
    <w:p w14:paraId="6DBCB5E7" w14:textId="3DBF302D" w:rsidR="00817736" w:rsidRPr="00F6134A" w:rsidRDefault="00F10644" w:rsidP="00101463">
      <w:pPr>
        <w:spacing w:line="240" w:lineRule="auto"/>
        <w:jc w:val="both"/>
        <w:rPr>
          <w:rFonts w:asciiTheme="majorBidi" w:hAnsiTheme="majorBidi" w:cstheme="majorBidi"/>
          <w:sz w:val="24"/>
          <w:szCs w:val="24"/>
        </w:rPr>
      </w:pPr>
      <w:r w:rsidRPr="00F6134A">
        <w:rPr>
          <w:rFonts w:asciiTheme="majorBidi" w:hAnsiTheme="majorBidi" w:cstheme="majorBidi"/>
          <w:sz w:val="24"/>
          <w:szCs w:val="24"/>
        </w:rPr>
        <w:t xml:space="preserve">The CFQ (it differentiates from Chalder chronic fatigue syndrome or CFS) is a self-reported scale to measure severity and extent of fatigue in working population and patients group. It includes 11 items that answered on a 4-point Likert scale (including 0 = better than usual, 1 = no worse than usual, 2 = worse than usual and 3 = much worse than usual). </w:t>
      </w:r>
      <w:r w:rsidR="002F3CA7" w:rsidRPr="00F6134A">
        <w:rPr>
          <w:rFonts w:asciiTheme="majorBidi" w:hAnsiTheme="majorBidi" w:cstheme="majorBidi"/>
          <w:sz w:val="24"/>
          <w:szCs w:val="24"/>
        </w:rPr>
        <w:t>Reliability factors for the CFQ were</w:t>
      </w:r>
      <w:r w:rsidRPr="00F6134A">
        <w:rPr>
          <w:rFonts w:asciiTheme="majorBidi" w:hAnsiTheme="majorBidi" w:cstheme="majorBidi"/>
          <w:sz w:val="24"/>
          <w:szCs w:val="24"/>
        </w:rPr>
        <w:t xml:space="preserve"> shown to be high in studies of occupational and general population. The Chalder Fatigue Scale measures two dimensions, physical fatigue and psychological fatigue</w:t>
      </w:r>
      <w:r w:rsidR="009F4E75" w:rsidRPr="00F6134A">
        <w:rPr>
          <w:rFonts w:asciiTheme="majorBidi" w:hAnsiTheme="majorBidi" w:cstheme="majorBidi"/>
          <w:sz w:val="24"/>
          <w:szCs w:val="24"/>
        </w:rPr>
        <w:t xml:space="preserve"> </w:t>
      </w:r>
      <w:r w:rsidR="009F4E75" w:rsidRPr="00F6134A">
        <w:rPr>
          <w:rFonts w:asciiTheme="majorBidi" w:hAnsiTheme="majorBidi" w:cstheme="majorBidi"/>
          <w:sz w:val="24"/>
          <w:szCs w:val="24"/>
        </w:rPr>
        <w:fldChar w:fldCharType="begin"/>
      </w:r>
      <w:r w:rsidR="00101463">
        <w:rPr>
          <w:rFonts w:asciiTheme="majorBidi" w:hAnsiTheme="majorBidi" w:cstheme="majorBidi"/>
          <w:sz w:val="24"/>
          <w:szCs w:val="24"/>
        </w:rPr>
        <w:instrText xml:space="preserve"> ADDIN EN.CITE &lt;EndNote&gt;&lt;Cite&gt;&lt;Author&gt;Jackson&lt;/Author&gt;&lt;Year&gt;2014&lt;/Year&gt;&lt;RecNum&gt;9&lt;/RecNum&gt;&lt;DisplayText&gt;(38)&lt;/DisplayText&gt;&lt;record&gt;&lt;rec-number&gt;9&lt;/rec-number&gt;&lt;foreign-keys&gt;&lt;key app="EN" db-id="52tsrsp9d52e5ie22eoxfd57rd00dspfw2xf" timestamp="1518550005"&gt;9&lt;/key&gt;&lt;/foreign-keys&gt;&lt;ref-type name="Journal Article"&gt;17&lt;/ref-type&gt;&lt;contributors&gt;&lt;authors&gt;&lt;author&gt;Jackson, Craig&lt;/author&gt;&lt;/authors&gt;&lt;/contributors&gt;&lt;titles&gt;&lt;title&gt;The Chalder fatigue scale (CFQ 11)&lt;/title&gt;&lt;secondary-title&gt;Occupational Medicine&lt;/secondary-title&gt;&lt;/titles&gt;&lt;periodical&gt;&lt;full-title&gt;Occupational Medicine&lt;/full-title&gt;&lt;/periodical&gt;&lt;pages&gt;86-86&lt;/pages&gt;&lt;volume&gt;65&lt;/volume&gt;&lt;number&gt;1&lt;/number&gt;&lt;dates&gt;&lt;year&gt;2014&lt;/year&gt;&lt;/dates&gt;&lt;isbn&gt;1471-8405&lt;/isbn&gt;&lt;urls&gt;&lt;/urls&gt;&lt;/record&gt;&lt;/Cite&gt;&lt;/EndNote&gt;</w:instrText>
      </w:r>
      <w:r w:rsidR="009F4E75" w:rsidRPr="00F6134A">
        <w:rPr>
          <w:rFonts w:asciiTheme="majorBidi" w:hAnsiTheme="majorBidi" w:cstheme="majorBidi"/>
          <w:sz w:val="24"/>
          <w:szCs w:val="24"/>
        </w:rPr>
        <w:fldChar w:fldCharType="separate"/>
      </w:r>
      <w:r w:rsidR="00101463">
        <w:rPr>
          <w:rFonts w:asciiTheme="majorBidi" w:hAnsiTheme="majorBidi" w:cstheme="majorBidi"/>
          <w:noProof/>
          <w:sz w:val="24"/>
          <w:szCs w:val="24"/>
        </w:rPr>
        <w:t>(38)</w:t>
      </w:r>
      <w:r w:rsidR="009F4E75" w:rsidRPr="00F6134A">
        <w:rPr>
          <w:rFonts w:asciiTheme="majorBidi" w:hAnsiTheme="majorBidi" w:cstheme="majorBidi"/>
          <w:sz w:val="24"/>
          <w:szCs w:val="24"/>
        </w:rPr>
        <w:fldChar w:fldCharType="end"/>
      </w:r>
      <w:r w:rsidRPr="00F6134A">
        <w:rPr>
          <w:rFonts w:asciiTheme="majorBidi" w:hAnsiTheme="majorBidi" w:cstheme="majorBidi"/>
          <w:sz w:val="24"/>
          <w:szCs w:val="24"/>
        </w:rPr>
        <w:t>.</w:t>
      </w:r>
    </w:p>
    <w:p w14:paraId="7B9B4CD6" w14:textId="77777777" w:rsidR="00CE0070" w:rsidRPr="00F6134A" w:rsidRDefault="00CE0070" w:rsidP="00F6134A">
      <w:pPr>
        <w:spacing w:line="240" w:lineRule="auto"/>
        <w:jc w:val="both"/>
        <w:rPr>
          <w:rFonts w:asciiTheme="majorBidi" w:hAnsiTheme="majorBidi" w:cstheme="majorBidi"/>
          <w:sz w:val="24"/>
          <w:szCs w:val="24"/>
        </w:rPr>
      </w:pPr>
      <w:r w:rsidRPr="00F6134A">
        <w:rPr>
          <w:rFonts w:asciiTheme="majorBidi" w:hAnsiTheme="majorBidi" w:cstheme="majorBidi"/>
          <w:b/>
          <w:bCs/>
          <w:sz w:val="24"/>
          <w:szCs w:val="24"/>
        </w:rPr>
        <w:t>Discussion</w:t>
      </w:r>
    </w:p>
    <w:p w14:paraId="0FDF9991" w14:textId="77777777" w:rsidR="00A92735" w:rsidRPr="00F6134A" w:rsidRDefault="002243DA" w:rsidP="00F6134A">
      <w:pPr>
        <w:spacing w:line="240" w:lineRule="auto"/>
        <w:jc w:val="both"/>
        <w:rPr>
          <w:rFonts w:asciiTheme="majorBidi" w:hAnsiTheme="majorBidi" w:cstheme="majorBidi"/>
          <w:sz w:val="24"/>
          <w:szCs w:val="24"/>
          <w:lang w:bidi="fa-IR"/>
        </w:rPr>
      </w:pPr>
      <w:r w:rsidRPr="00F6134A">
        <w:rPr>
          <w:rFonts w:asciiTheme="majorBidi" w:hAnsiTheme="majorBidi" w:cstheme="majorBidi"/>
          <w:sz w:val="24"/>
          <w:szCs w:val="24"/>
        </w:rPr>
        <w:t xml:space="preserve">The aim of this study was to identify new developed fatigue self-reported scales. There are several scales with different properties and structures. </w:t>
      </w:r>
      <w:r w:rsidR="00582C09" w:rsidRPr="00F6134A">
        <w:rPr>
          <w:rFonts w:asciiTheme="majorBidi" w:hAnsiTheme="majorBidi" w:cstheme="majorBidi"/>
          <w:sz w:val="24"/>
          <w:szCs w:val="24"/>
          <w:lang w:bidi="fa-IR"/>
        </w:rPr>
        <w:t>Each scale structure is monolith</w:t>
      </w:r>
      <w:r w:rsidR="00C95281" w:rsidRPr="00F6134A">
        <w:rPr>
          <w:rFonts w:asciiTheme="majorBidi" w:hAnsiTheme="majorBidi" w:cstheme="majorBidi"/>
          <w:sz w:val="24"/>
          <w:szCs w:val="24"/>
          <w:lang w:bidi="fa-IR"/>
        </w:rPr>
        <w:t xml:space="preserve"> or separate to several parts due to their goals. The </w:t>
      </w:r>
      <w:r w:rsidR="00A92735" w:rsidRPr="00F6134A">
        <w:rPr>
          <w:rFonts w:asciiTheme="majorBidi" w:hAnsiTheme="majorBidi" w:cstheme="majorBidi"/>
          <w:sz w:val="24"/>
          <w:szCs w:val="24"/>
          <w:lang w:bidi="fa-IR"/>
        </w:rPr>
        <w:t>purpose</w:t>
      </w:r>
      <w:r w:rsidR="00C95281" w:rsidRPr="00F6134A">
        <w:rPr>
          <w:rFonts w:asciiTheme="majorBidi" w:hAnsiTheme="majorBidi" w:cstheme="majorBidi"/>
          <w:sz w:val="24"/>
          <w:szCs w:val="24"/>
          <w:lang w:bidi="fa-IR"/>
        </w:rPr>
        <w:t xml:space="preserve"> of one scale may be just a single factor or measuring fatigue for </w:t>
      </w:r>
      <w:r w:rsidR="002F3CA7" w:rsidRPr="00F6134A">
        <w:rPr>
          <w:rFonts w:asciiTheme="majorBidi" w:hAnsiTheme="majorBidi" w:cstheme="majorBidi"/>
          <w:sz w:val="24"/>
          <w:szCs w:val="24"/>
          <w:lang w:bidi="fa-IR"/>
        </w:rPr>
        <w:t>identifying</w:t>
      </w:r>
      <w:r w:rsidR="00C95281" w:rsidRPr="00F6134A">
        <w:rPr>
          <w:rFonts w:asciiTheme="majorBidi" w:hAnsiTheme="majorBidi" w:cstheme="majorBidi"/>
          <w:sz w:val="24"/>
          <w:szCs w:val="24"/>
          <w:lang w:bidi="fa-IR"/>
        </w:rPr>
        <w:t xml:space="preserve"> several factors such as physical </w:t>
      </w:r>
      <w:r w:rsidR="00A92735" w:rsidRPr="00F6134A">
        <w:rPr>
          <w:rFonts w:asciiTheme="majorBidi" w:hAnsiTheme="majorBidi" w:cstheme="majorBidi"/>
          <w:sz w:val="24"/>
          <w:szCs w:val="24"/>
          <w:lang w:bidi="fa-IR"/>
        </w:rPr>
        <w:t xml:space="preserve">fatigue, mental fatigue or cognitive fatigue. </w:t>
      </w:r>
    </w:p>
    <w:p w14:paraId="101311D7" w14:textId="12B2250E" w:rsidR="00CE0070" w:rsidRPr="00F6134A" w:rsidRDefault="00A92735" w:rsidP="00101463">
      <w:pPr>
        <w:spacing w:line="240" w:lineRule="auto"/>
        <w:jc w:val="both"/>
        <w:rPr>
          <w:rFonts w:asciiTheme="majorBidi" w:hAnsiTheme="majorBidi" w:cstheme="majorBidi"/>
          <w:sz w:val="24"/>
          <w:szCs w:val="24"/>
        </w:rPr>
      </w:pPr>
      <w:r w:rsidRPr="00F6134A">
        <w:rPr>
          <w:rFonts w:asciiTheme="majorBidi" w:hAnsiTheme="majorBidi" w:cstheme="majorBidi"/>
          <w:sz w:val="24"/>
          <w:szCs w:val="24"/>
          <w:lang w:bidi="fa-IR"/>
        </w:rPr>
        <w:t xml:space="preserve">Unidimensional fatigue scales measure fatigue for just a single goal. </w:t>
      </w:r>
      <w:r w:rsidR="003B658D" w:rsidRPr="00F6134A">
        <w:rPr>
          <w:rFonts w:asciiTheme="majorBidi" w:hAnsiTheme="majorBidi" w:cstheme="majorBidi"/>
          <w:sz w:val="24"/>
          <w:szCs w:val="24"/>
          <w:lang w:bidi="fa-IR"/>
        </w:rPr>
        <w:t xml:space="preserve">The BFI is a nine-item scale with a single dimension reports fatigue severity. The efficiency of BFI is replaceable with a 13-item FACT-F </w:t>
      </w:r>
      <w:r w:rsidR="001D2B59" w:rsidRPr="00F6134A">
        <w:rPr>
          <w:rFonts w:asciiTheme="majorBidi" w:hAnsiTheme="majorBidi" w:cstheme="majorBidi"/>
          <w:sz w:val="24"/>
          <w:szCs w:val="24"/>
          <w:lang w:bidi="fa-IR"/>
        </w:rPr>
        <w:t xml:space="preserve">scale and with the Fatigue scale of POMS. </w:t>
      </w:r>
      <w:r w:rsidR="00FC7DDC" w:rsidRPr="00F6134A">
        <w:rPr>
          <w:rFonts w:asciiTheme="majorBidi" w:hAnsiTheme="majorBidi" w:cstheme="majorBidi"/>
          <w:sz w:val="24"/>
          <w:szCs w:val="24"/>
          <w:lang w:bidi="fa-IR"/>
        </w:rPr>
        <w:t xml:space="preserve">Both of them represent a single factor that assess the severity of fatigue </w:t>
      </w:r>
      <w:r w:rsidR="00FC7DDC"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&lt;EndNote&gt;&lt;Cite&gt;&lt;Author&gt;Mendoza&lt;/Author&gt;&lt;Year&gt;1999&lt;/Year&gt;&lt;RecNum&gt;1&lt;/RecNum&gt;&lt;DisplayText&gt;(26)&lt;/DisplayText&gt;&lt;record&gt;&lt;rec-number&gt;1&lt;/rec-number&gt;&lt;foreign-keys&gt;&lt;key app="EN" db-id="5te99pafe9rrs7ewtroxx0a49ezadvf9w9ff" timestamp="1518547047"&gt;1&lt;/key&gt;&lt;/foreign-keys&gt;&lt;ref-type name="Journal Article"&gt;17&lt;/ref-type&gt;&lt;contributors&gt;&lt;authors&gt;&lt;author&gt;Mendoza, Tito R&lt;/author&gt;&lt;author&gt;Wang, X Shelley&lt;/author&gt;&lt;author&gt;Cleeland, Charles S&lt;/author&gt;&lt;author&gt;Morrissey, Marilyn&lt;/author&gt;&lt;author&gt;Johnson, Beth A&lt;/author&gt;&lt;author&gt;Wendt, Judy K&lt;/author&gt;&lt;author&gt;Huber, Stephen L&lt;/author&gt;&lt;/authors&gt;&lt;/contributors&gt;&lt;titles&gt;&lt;title&gt;The rapid assessment of fatigue severity in cancer patients&lt;/title&gt;&lt;secondary-title&gt;Cancer&lt;/secondary-title&gt;&lt;/titles&gt;&lt;periodical&gt;&lt;full-title&gt;Cancer&lt;/full-title&gt;&lt;/periodical&gt;&lt;pages&gt;1186-1196&lt;/pages&gt;&lt;volume&gt;85&lt;/volume&gt;&lt;number&gt;5&lt;/number&gt;&lt;dates&gt;&lt;year&gt;1999&lt;/year&gt;&lt;/dates&gt;&lt;isbn&gt;1097-0142&lt;/isbn&gt;&lt;urls&gt;&lt;/urls&gt;&lt;/record&gt;&lt;/Cite&gt;&lt;/EndNote&gt;</w:instrText>
      </w:r>
      <w:r w:rsidR="00FC7DDC"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(26)</w:t>
      </w:r>
      <w:r w:rsidR="00FC7DDC" w:rsidRPr="00F6134A">
        <w:rPr>
          <w:rFonts w:asciiTheme="majorBidi" w:hAnsiTheme="majorBidi" w:cstheme="majorBidi"/>
          <w:sz w:val="24"/>
          <w:szCs w:val="24"/>
        </w:rPr>
        <w:fldChar w:fldCharType="end"/>
      </w:r>
      <w:r w:rsidR="00FC7DDC" w:rsidRPr="00F6134A">
        <w:rPr>
          <w:rFonts w:asciiTheme="majorBidi" w:hAnsiTheme="majorBidi" w:cstheme="majorBidi"/>
          <w:sz w:val="24"/>
          <w:szCs w:val="24"/>
        </w:rPr>
        <w:t>. But, the FACT-F is a little</w:t>
      </w:r>
      <w:r w:rsidR="00BA39D6" w:rsidRPr="00F6134A">
        <w:rPr>
          <w:rFonts w:asciiTheme="majorBidi" w:hAnsiTheme="majorBidi" w:cstheme="majorBidi"/>
          <w:sz w:val="24"/>
          <w:szCs w:val="24"/>
        </w:rPr>
        <w:t xml:space="preserve"> differ from other scales in important way, </w:t>
      </w:r>
      <w:r w:rsidR="00DF1492" w:rsidRPr="00F6134A">
        <w:rPr>
          <w:rFonts w:asciiTheme="majorBidi" w:hAnsiTheme="majorBidi" w:cstheme="majorBidi"/>
          <w:sz w:val="24"/>
          <w:szCs w:val="24"/>
        </w:rPr>
        <w:t>patients able to answer all the questions of FACT-F without any experience of fatigue</w:t>
      </w:r>
      <w:r w:rsidR="006C4969" w:rsidRPr="00F6134A">
        <w:rPr>
          <w:rFonts w:asciiTheme="majorBidi" w:hAnsiTheme="majorBidi" w:cstheme="majorBidi"/>
          <w:sz w:val="24"/>
          <w:szCs w:val="24"/>
        </w:rPr>
        <w:t xml:space="preserve"> </w:t>
      </w:r>
      <w:r w:rsidR="006C4969"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&lt;EndNote&gt;&lt;Cite&gt;&lt;Author&gt;Beurskens&lt;/Author&gt;&lt;Year&gt;2000&lt;/Year&gt;&lt;RecNum&gt;2&lt;/RecNum&gt;&lt;DisplayText&gt;(25)&lt;/DisplayText&gt;&lt;record&gt;&lt;rec-number&gt;2&lt;/rec-number&gt;&lt;foreign-keys&gt;&lt;key app="EN" db-id="5te99pafe9rrs7ewtroxx0a49ezadvf9w9ff" timestamp="1518547232"&gt;2&lt;/key&gt;&lt;/foreign-keys&gt;&lt;ref-type name="Journal Article"&gt;17&lt;/ref-type&gt;&lt;contributors&gt;&lt;authors&gt;&lt;author&gt;Beurskens, Anna JHM&lt;/author&gt;&lt;author&gt;Bültmann, Ute&lt;/author&gt;&lt;author&gt;Kant, IJmert&lt;/author&gt;&lt;author&gt;Vercoulen, Jan HMM&lt;/author&gt;&lt;author&gt;Bleijenberg, Gijs&lt;/author&gt;&lt;author&gt;Swaen, Gerard MH&lt;/author&gt;&lt;/authors&gt;&lt;/contributors&gt;&lt;titles&gt;&lt;title&gt;Fatigue among working people: validity of a questionnaire measure&lt;/title&gt;&lt;secondary-title&gt;Occupational and environmental medicine&lt;/secondary-title&gt;&lt;/titles&gt;&lt;periodical&gt;&lt;full-title&gt;Occupational and environmental medicine&lt;/full-title&gt;&lt;/periodical&gt;&lt;pages&gt;353-357&lt;/pages&gt;&lt;volume&gt;57&lt;/volume&gt;&lt;number&gt;5&lt;/number&gt;&lt;dates&gt;&lt;year&gt;2000&lt;/year&gt;&lt;/dates&gt;&lt;isbn&gt;1351-0711&lt;/isbn&gt;&lt;urls&gt;&lt;/urls&gt;&lt;/record&gt;&lt;/Cite&gt;&lt;/EndNote&gt;</w:instrText>
      </w:r>
      <w:r w:rsidR="006C4969"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(25)</w:t>
      </w:r>
      <w:r w:rsidR="006C4969" w:rsidRPr="00F6134A">
        <w:rPr>
          <w:rFonts w:asciiTheme="majorBidi" w:hAnsiTheme="majorBidi" w:cstheme="majorBidi"/>
          <w:sz w:val="24"/>
          <w:szCs w:val="24"/>
        </w:rPr>
        <w:fldChar w:fldCharType="end"/>
      </w:r>
      <w:r w:rsidR="006950F6" w:rsidRPr="00F6134A">
        <w:rPr>
          <w:rFonts w:asciiTheme="majorBidi" w:hAnsiTheme="majorBidi" w:cstheme="majorBidi"/>
          <w:sz w:val="24"/>
          <w:szCs w:val="24"/>
        </w:rPr>
        <w:t xml:space="preserve">. </w:t>
      </w:r>
      <w:r w:rsidR="009A09DF" w:rsidRPr="00F6134A">
        <w:rPr>
          <w:rFonts w:asciiTheme="majorBidi" w:hAnsiTheme="majorBidi" w:cstheme="majorBidi"/>
          <w:sz w:val="24"/>
          <w:szCs w:val="24"/>
        </w:rPr>
        <w:t xml:space="preserve">The FAS is another </w:t>
      </w:r>
      <w:r w:rsidR="00AB57D6" w:rsidRPr="00F6134A">
        <w:rPr>
          <w:rFonts w:asciiTheme="majorBidi" w:hAnsiTheme="majorBidi" w:cstheme="majorBidi"/>
          <w:sz w:val="24"/>
          <w:szCs w:val="24"/>
        </w:rPr>
        <w:t xml:space="preserve">unidimensional scale that measure one construct, and it is name fatigue. This new 10-item fatigue scale was formed based on semantic and empirical </w:t>
      </w:r>
      <w:r w:rsidR="004D46A2" w:rsidRPr="00F6134A">
        <w:rPr>
          <w:rFonts w:asciiTheme="majorBidi" w:hAnsiTheme="majorBidi" w:cstheme="majorBidi"/>
          <w:sz w:val="24"/>
          <w:szCs w:val="24"/>
        </w:rPr>
        <w:t xml:space="preserve">considerations. It has representative for the Dutch population and it has shown good psychometric qualities </w:t>
      </w:r>
      <w:r w:rsidR="004D46A2" w:rsidRPr="00F6134A">
        <w:rPr>
          <w:rFonts w:asciiTheme="majorBidi" w:hAnsiTheme="majorBidi" w:cstheme="majorBidi"/>
          <w:sz w:val="24"/>
          <w:szCs w:val="24"/>
        </w:rPr>
        <w:fldChar w:fldCharType="begin"/>
      </w:r>
      <w:r w:rsidR="00101463">
        <w:rPr>
          <w:rFonts w:asciiTheme="majorBidi" w:hAnsiTheme="majorBidi" w:cstheme="majorBidi"/>
          <w:sz w:val="24"/>
          <w:szCs w:val="24"/>
        </w:rPr>
        <w:instrText xml:space="preserve"> ADDIN EN.CITE &lt;EndNote&gt;&lt;Cite&gt;&lt;Author&gt;Michielsen&lt;/Author&gt;&lt;Year&gt;2004&lt;/Year&gt;&lt;RecNum&gt;4&lt;/RecNum&gt;&lt;DisplayText&gt;(29)&lt;/DisplayText&gt;&lt;record&gt;&lt;rec-number&gt;4&lt;/rec-number&gt;&lt;foreign-keys&gt;&lt;key app="EN" db-id="5te99pafe9rrs7ewtroxx0a49ezadvf9w9ff" timestamp="1518547449"&gt;4&lt;/key&gt;&lt;/foreign-keys&gt;&lt;ref-type name="Journal Article"&gt;17&lt;/ref-type&gt;&lt;contributors&gt;&lt;authors&gt;&lt;author&gt;Michielsen, Helen J&lt;/author&gt;&lt;author&gt;De Vries, Jolanda&lt;/author&gt;&lt;author&gt;Van Heck, Guus L&lt;/author&gt;&lt;author&gt;Van de Vijver, Fons JR&lt;/author&gt;&lt;author&gt;Sijtsma, Klaas&lt;/author&gt;&lt;/authors&gt;&lt;/contributors&gt;&lt;titles&gt;&lt;title&gt;Examination of the Dimensionality of Fatigue: The Construction of the Fatigue Assessment Scale (FAS)&lt;/title&gt;&lt;secondary-title&gt;European Journal of Psychological Assessment&lt;/secondary-title&gt;&lt;/titles&gt;&lt;periodical&gt;&lt;full-title&gt;European Journal of Psychological Assessment&lt;/full-title&gt;&lt;/periodical&gt;&lt;pages&gt;39&lt;/pages&gt;&lt;volume&gt;20&lt;/volume&gt;&lt;number&gt;1&lt;/number&gt;&lt;dates&gt;&lt;year&gt;2004&lt;/year&gt;&lt;/dates&gt;&lt;isbn&gt;2151-2426&lt;/isbn&gt;&lt;urls&gt;&lt;/urls&gt;&lt;/record&gt;&lt;/Cite&gt;&lt;/EndNote&gt;</w:instrText>
      </w:r>
      <w:r w:rsidR="004D46A2" w:rsidRPr="00F6134A">
        <w:rPr>
          <w:rFonts w:asciiTheme="majorBidi" w:hAnsiTheme="majorBidi" w:cstheme="majorBidi"/>
          <w:sz w:val="24"/>
          <w:szCs w:val="24"/>
        </w:rPr>
        <w:fldChar w:fldCharType="separate"/>
      </w:r>
      <w:r w:rsidR="00101463">
        <w:rPr>
          <w:rFonts w:asciiTheme="majorBidi" w:hAnsiTheme="majorBidi" w:cstheme="majorBidi"/>
          <w:noProof/>
          <w:sz w:val="24"/>
          <w:szCs w:val="24"/>
        </w:rPr>
        <w:t>(29)</w:t>
      </w:r>
      <w:r w:rsidR="004D46A2" w:rsidRPr="00F6134A">
        <w:rPr>
          <w:rFonts w:asciiTheme="majorBidi" w:hAnsiTheme="majorBidi" w:cstheme="majorBidi"/>
          <w:sz w:val="24"/>
          <w:szCs w:val="24"/>
        </w:rPr>
        <w:fldChar w:fldCharType="end"/>
      </w:r>
      <w:r w:rsidR="006A357A" w:rsidRPr="00F6134A">
        <w:rPr>
          <w:rFonts w:asciiTheme="majorBidi" w:hAnsiTheme="majorBidi" w:cstheme="majorBidi"/>
          <w:sz w:val="24"/>
          <w:szCs w:val="24"/>
        </w:rPr>
        <w:t xml:space="preserve">. </w:t>
      </w:r>
    </w:p>
    <w:p w14:paraId="46A0277E" w14:textId="0A48E973" w:rsidR="006A357A" w:rsidRPr="00F6134A" w:rsidRDefault="006A357A" w:rsidP="00101463">
      <w:pPr>
        <w:spacing w:line="240" w:lineRule="auto"/>
        <w:jc w:val="both"/>
        <w:rPr>
          <w:rFonts w:asciiTheme="majorBidi" w:hAnsiTheme="majorBidi" w:cstheme="majorBidi"/>
          <w:sz w:val="24"/>
          <w:szCs w:val="24"/>
          <w:lang w:bidi="fa-IR"/>
        </w:rPr>
      </w:pPr>
      <w:r w:rsidRPr="00F6134A">
        <w:rPr>
          <w:rFonts w:asciiTheme="majorBidi" w:hAnsiTheme="majorBidi" w:cstheme="majorBidi"/>
          <w:sz w:val="24"/>
          <w:szCs w:val="24"/>
        </w:rPr>
        <w:lastRenderedPageBreak/>
        <w:t xml:space="preserve">In contrast, in multidimensional scales, each subscale scores are </w:t>
      </w:r>
      <w:r w:rsidR="00CD16C1" w:rsidRPr="00F6134A">
        <w:rPr>
          <w:rFonts w:asciiTheme="majorBidi" w:hAnsiTheme="majorBidi" w:cstheme="majorBidi"/>
          <w:sz w:val="24"/>
          <w:szCs w:val="24"/>
        </w:rPr>
        <w:t xml:space="preserve">computed for each factor. For example, the MFSI is one of them. It includes five dimensions and each </w:t>
      </w:r>
      <w:r w:rsidR="006C6471" w:rsidRPr="00F6134A">
        <w:rPr>
          <w:rFonts w:asciiTheme="majorBidi" w:hAnsiTheme="majorBidi" w:cstheme="majorBidi"/>
          <w:sz w:val="24"/>
          <w:szCs w:val="24"/>
        </w:rPr>
        <w:t xml:space="preserve">dimension be free of other. May be a person found to suffer from physical symptoms but he/she is free of somatic or cognitive symptoms. </w:t>
      </w:r>
      <w:r w:rsidR="00147851" w:rsidRPr="00F6134A">
        <w:rPr>
          <w:rFonts w:asciiTheme="majorBidi" w:hAnsiTheme="majorBidi" w:cstheme="majorBidi"/>
          <w:sz w:val="24"/>
          <w:szCs w:val="24"/>
        </w:rPr>
        <w:t xml:space="preserve">Also, other person may experience symptoms from all dimensions </w:t>
      </w:r>
      <w:r w:rsidR="00E92856" w:rsidRPr="00F6134A">
        <w:rPr>
          <w:rFonts w:asciiTheme="majorBidi" w:hAnsiTheme="majorBidi" w:cstheme="majorBidi"/>
          <w:sz w:val="24"/>
          <w:szCs w:val="24"/>
        </w:rPr>
        <w:t xml:space="preserve">of fatigue measured by the MFSI </w:t>
      </w:r>
      <w:r w:rsidR="00E92856"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&lt;EndNote&gt;&lt;Cite&gt;&lt;Author&gt;Stein&lt;/Author&gt;&lt;Year&gt;1998&lt;/Year&gt;&lt;RecNum&gt;3&lt;/RecNum&gt;&lt;DisplayText&gt;(24)&lt;/DisplayText&gt;&lt;record&gt;&lt;rec-number&gt;3&lt;/rec-number&gt;&lt;foreign-keys&gt;&lt;key app="EN" db-id="5ffadzt57p0v26evx00vetzgvdrzxepw9erd" timestamp="1528009508"&gt;3&lt;/key&gt;&lt;/foreign-keys&gt;&lt;ref-type name="Journal Article"&gt;17&lt;/ref-type&gt;&lt;contributors&gt;&lt;authors&gt;&lt;author&gt;Stein, Kevin D&lt;/author&gt;&lt;author&gt;Martin, Staci C&lt;/author&gt;&lt;author&gt;Hann, Danette M&lt;/author&gt;&lt;author&gt;Jacobsen, Paul B&lt;/author&gt;&lt;/authors&gt;&lt;/contributors&gt;&lt;titles&gt;&lt;title&gt;A multidimensional measure of fatigue for use with cancer patients&lt;/title&gt;&lt;secondary-title&gt;Cancer practice&lt;/secondary-title&gt;&lt;/titles&gt;&lt;periodical&gt;&lt;full-title&gt;Cancer practice&lt;/full-title&gt;&lt;/periodical&gt;&lt;pages&gt;143-152&lt;/pages&gt;&lt;volume&gt;6&lt;/volume&gt;&lt;number&gt;3&lt;/number&gt;&lt;dates&gt;&lt;year&gt;1998&lt;/year&gt;&lt;/dates&gt;&lt;isbn&gt;1523-5394&lt;/isbn&gt;&lt;urls&gt;&lt;/urls&gt;&lt;/record&gt;&lt;/Cite&gt;&lt;/EndNote&gt;</w:instrText>
      </w:r>
      <w:r w:rsidR="00E92856"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(24)</w:t>
      </w:r>
      <w:r w:rsidR="00E92856" w:rsidRPr="00F6134A">
        <w:rPr>
          <w:rFonts w:asciiTheme="majorBidi" w:hAnsiTheme="majorBidi" w:cstheme="majorBidi"/>
          <w:sz w:val="24"/>
          <w:szCs w:val="24"/>
        </w:rPr>
        <w:fldChar w:fldCharType="end"/>
      </w:r>
      <w:r w:rsidR="00E92856" w:rsidRPr="00F6134A">
        <w:rPr>
          <w:rFonts w:asciiTheme="majorBidi" w:hAnsiTheme="majorBidi" w:cstheme="majorBidi"/>
          <w:sz w:val="24"/>
          <w:szCs w:val="24"/>
        </w:rPr>
        <w:t xml:space="preserve">. </w:t>
      </w:r>
      <w:r w:rsidR="00AF0141" w:rsidRPr="00F6134A">
        <w:rPr>
          <w:rFonts w:asciiTheme="majorBidi" w:hAnsiTheme="majorBidi" w:cstheme="majorBidi"/>
          <w:sz w:val="24"/>
          <w:szCs w:val="24"/>
        </w:rPr>
        <w:t xml:space="preserve">The OFER is </w:t>
      </w:r>
      <w:r w:rsidR="002F3CA7" w:rsidRPr="00F6134A">
        <w:rPr>
          <w:rFonts w:asciiTheme="majorBidi" w:hAnsiTheme="majorBidi" w:cstheme="majorBidi"/>
          <w:sz w:val="24"/>
          <w:szCs w:val="24"/>
        </w:rPr>
        <w:t>an instrument that measures</w:t>
      </w:r>
      <w:r w:rsidR="00D31728" w:rsidRPr="00F6134A">
        <w:rPr>
          <w:rFonts w:asciiTheme="majorBidi" w:hAnsiTheme="majorBidi" w:cstheme="majorBidi"/>
          <w:sz w:val="24"/>
          <w:szCs w:val="24"/>
        </w:rPr>
        <w:t xml:space="preserve"> the fatigue elements of chronic fatigue, acute fatigue and inter-shift recovery. Chronic fatigue is a measure of exhaustion includes physical, cognitive and emotional elements. For</w:t>
      </w:r>
      <w:r w:rsidR="00FD2FE8" w:rsidRPr="00F6134A">
        <w:rPr>
          <w:rFonts w:asciiTheme="majorBidi" w:hAnsiTheme="majorBidi" w:cstheme="majorBidi"/>
          <w:sz w:val="24"/>
          <w:szCs w:val="24"/>
        </w:rPr>
        <w:t xml:space="preserve"> measure acute work fatigue, there is the subscale of acute fatigue; this is an experience that varying from shift to shift or week to week on the basis of workplace requirements. The third subscale is a measure of the range to which a worker retrieve energy spend during </w:t>
      </w:r>
      <w:r w:rsidR="009C0AED" w:rsidRPr="00F6134A">
        <w:rPr>
          <w:rFonts w:asciiTheme="majorBidi" w:hAnsiTheme="majorBidi" w:cstheme="majorBidi"/>
          <w:sz w:val="24"/>
          <w:szCs w:val="24"/>
        </w:rPr>
        <w:t xml:space="preserve">the previous work shift </w:t>
      </w:r>
      <w:r w:rsidR="009C0AED" w:rsidRPr="00F6134A">
        <w:rPr>
          <w:rFonts w:asciiTheme="majorBidi" w:hAnsiTheme="majorBidi" w:cstheme="majorBidi"/>
          <w:sz w:val="24"/>
          <w:szCs w:val="24"/>
        </w:rPr>
        <w:fldChar w:fldCharType="begin"/>
      </w:r>
      <w:r w:rsidR="00101463">
        <w:rPr>
          <w:rFonts w:asciiTheme="majorBidi" w:hAnsiTheme="majorBidi" w:cstheme="majorBidi"/>
          <w:sz w:val="24"/>
          <w:szCs w:val="24"/>
        </w:rPr>
        <w:instrText xml:space="preserve"> ADDIN EN.CITE &lt;EndNote&gt;&lt;Cite&gt;&lt;Author&gt;Winwood&lt;/Author&gt;&lt;Year&gt;2005&lt;/Year&gt;&lt;RecNum&gt;8&lt;/RecNum&gt;&lt;DisplayText&gt;(37)&lt;/DisplayText&gt;&lt;record&gt;&lt;rec-number&gt;8&lt;/rec-number&gt;&lt;foreign-keys&gt;&lt;key app="EN" db-id="52tsrsp9d52e5ie22eoxfd57rd00dspfw2xf" timestamp="1518549872"&gt;8&lt;/key&gt;&lt;/foreign-keys&gt;&lt;ref-type name="Journal Article"&gt;17&lt;/ref-type&gt;&lt;contributors&gt;&lt;authors&gt;&lt;author&gt;Winwood, P C&lt;/author&gt;&lt;author&gt;Winefield, A H&lt;/author&gt;&lt;author&gt;Dawson, D&lt;/author&gt;&lt;author&gt;Lushington, K&lt;/author&gt;&lt;/authors&gt;&lt;/contributors&gt;&lt;titles&gt;&lt;title&gt;Development and validation of a scale to measure work-related fatigue and recovery: the Occupational Fatigue Exhaustion/Recovery Scale (OFER)&lt;/title&gt;&lt;secondary-title&gt;Journal of Occupational and Environmental Medicine&lt;/secondary-title&gt;&lt;/titles&gt;&lt;periodical&gt;&lt;full-title&gt;Journal of Occupational and Environmental Medicine&lt;/full-title&gt;&lt;/periodical&gt;&lt;pages&gt;594-606&lt;/pages&gt;&lt;volume&gt;47&lt;/volume&gt;&lt;number&gt;6&lt;/number&gt;&lt;dates&gt;&lt;year&gt;2005&lt;/year&gt;&lt;/dates&gt;&lt;isbn&gt;1076-2752&lt;/isbn&gt;&lt;urls&gt;&lt;/urls&gt;&lt;/record&gt;&lt;/Cite&gt;&lt;/EndNote&gt;</w:instrText>
      </w:r>
      <w:r w:rsidR="009C0AED" w:rsidRPr="00F6134A">
        <w:rPr>
          <w:rFonts w:asciiTheme="majorBidi" w:hAnsiTheme="majorBidi" w:cstheme="majorBidi"/>
          <w:sz w:val="24"/>
          <w:szCs w:val="24"/>
        </w:rPr>
        <w:fldChar w:fldCharType="separate"/>
      </w:r>
      <w:r w:rsidR="00101463">
        <w:rPr>
          <w:rFonts w:asciiTheme="majorBidi" w:hAnsiTheme="majorBidi" w:cstheme="majorBidi"/>
          <w:noProof/>
          <w:sz w:val="24"/>
          <w:szCs w:val="24"/>
        </w:rPr>
        <w:t>(37)</w:t>
      </w:r>
      <w:r w:rsidR="009C0AED" w:rsidRPr="00F6134A">
        <w:rPr>
          <w:rFonts w:asciiTheme="majorBidi" w:hAnsiTheme="majorBidi" w:cstheme="majorBidi"/>
          <w:sz w:val="24"/>
          <w:szCs w:val="24"/>
        </w:rPr>
        <w:fldChar w:fldCharType="end"/>
      </w:r>
      <w:r w:rsidR="009C0AED" w:rsidRPr="00F6134A">
        <w:rPr>
          <w:rFonts w:asciiTheme="majorBidi" w:hAnsiTheme="majorBidi" w:cstheme="majorBidi"/>
          <w:sz w:val="24"/>
          <w:szCs w:val="24"/>
        </w:rPr>
        <w:t xml:space="preserve">. </w:t>
      </w:r>
      <w:r w:rsidR="008F0235" w:rsidRPr="00F6134A">
        <w:rPr>
          <w:rFonts w:asciiTheme="majorBidi" w:hAnsiTheme="majorBidi" w:cstheme="majorBidi"/>
          <w:sz w:val="24"/>
          <w:szCs w:val="24"/>
        </w:rPr>
        <w:t>The Swedish Occupational Fatigue Inventory (SOFI) have five factor structure. Among these factors, lack of energy was the main fatigue dimension for all occupations. Among the firemen, perceived fatigue was described as physical exertion and sleepiness was described for locomotive engineers</w:t>
      </w:r>
      <w:r w:rsidR="001D1A68" w:rsidRPr="00F6134A">
        <w:rPr>
          <w:rFonts w:asciiTheme="majorBidi" w:hAnsiTheme="majorBidi" w:cstheme="majorBidi"/>
          <w:sz w:val="24"/>
          <w:szCs w:val="24"/>
        </w:rPr>
        <w:t>. Also, the perceived fatigue among the cashiers was described by lack of energy</w:t>
      </w:r>
      <w:r w:rsidR="00893253" w:rsidRPr="00F6134A">
        <w:rPr>
          <w:rFonts w:asciiTheme="majorBidi" w:hAnsiTheme="majorBidi" w:cstheme="majorBidi"/>
          <w:sz w:val="24"/>
          <w:szCs w:val="24"/>
        </w:rPr>
        <w:t xml:space="preserve"> </w:t>
      </w:r>
      <w:r w:rsidR="00893253" w:rsidRPr="00F6134A">
        <w:rPr>
          <w:rFonts w:asciiTheme="majorBidi" w:hAnsiTheme="majorBidi" w:cstheme="majorBidi"/>
          <w:sz w:val="24"/>
          <w:szCs w:val="24"/>
        </w:rPr>
        <w:fldChar w:fldCharType="begin">
          <w:fldData xml:space="preserve">PEVuZE5vdGU+PENpdGU+PEF1dGhvcj7DhWhzYmVyZzwvQXV0aG9yPjxZZWFyPjIwMDA8L1llYXI+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</w:fldData>
        </w:fldChar>
      </w:r>
      <w:r w:rsidR="00101463">
        <w:rPr>
          <w:rFonts w:asciiTheme="majorBidi" w:hAnsiTheme="majorBidi" w:cstheme="majorBidi"/>
          <w:sz w:val="24"/>
          <w:szCs w:val="24"/>
        </w:rPr>
        <w:instrText xml:space="preserve"> ADDIN EN.CITE </w:instrText>
      </w:r>
      <w:r w:rsidR="00101463">
        <w:rPr>
          <w:rFonts w:asciiTheme="majorBidi" w:hAnsiTheme="majorBidi" w:cstheme="majorBidi"/>
          <w:sz w:val="24"/>
          <w:szCs w:val="24"/>
        </w:rPr>
        <w:fldChar w:fldCharType="begin">
          <w:fldData xml:space="preserve">PEVuZE5vdGU+PENpdGU+PEF1dGhvcj7DhWhzYmVyZzwvQXV0aG9yPjxZZWFyPjIwMDA8L1llYXI+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</w:fldData>
        </w:fldChar>
      </w:r>
      <w:r w:rsidR="00101463">
        <w:rPr>
          <w:rFonts w:asciiTheme="majorBidi" w:hAnsiTheme="majorBidi" w:cstheme="majorBidi"/>
          <w:sz w:val="24"/>
          <w:szCs w:val="24"/>
        </w:rPr>
        <w:instrText xml:space="preserve"> ADDIN EN.CITE.DATA </w:instrText>
      </w:r>
      <w:r w:rsidR="00101463">
        <w:rPr>
          <w:rFonts w:asciiTheme="majorBidi" w:hAnsiTheme="majorBidi" w:cstheme="majorBidi"/>
          <w:sz w:val="24"/>
          <w:szCs w:val="24"/>
        </w:rPr>
      </w:r>
      <w:r w:rsidR="00101463">
        <w:rPr>
          <w:rFonts w:asciiTheme="majorBidi" w:hAnsiTheme="majorBidi" w:cstheme="majorBidi"/>
          <w:sz w:val="24"/>
          <w:szCs w:val="24"/>
        </w:rPr>
        <w:fldChar w:fldCharType="end"/>
      </w:r>
      <w:r w:rsidR="00893253" w:rsidRPr="00F6134A">
        <w:rPr>
          <w:rFonts w:asciiTheme="majorBidi" w:hAnsiTheme="majorBidi" w:cstheme="majorBidi"/>
          <w:sz w:val="24"/>
          <w:szCs w:val="24"/>
        </w:rPr>
      </w:r>
      <w:r w:rsidR="00893253" w:rsidRPr="00F6134A">
        <w:rPr>
          <w:rFonts w:asciiTheme="majorBidi" w:hAnsiTheme="majorBidi" w:cstheme="majorBidi"/>
          <w:sz w:val="24"/>
          <w:szCs w:val="24"/>
        </w:rPr>
        <w:fldChar w:fldCharType="separate"/>
      </w:r>
      <w:r w:rsidR="00101463">
        <w:rPr>
          <w:rFonts w:asciiTheme="majorBidi" w:hAnsiTheme="majorBidi" w:cstheme="majorBidi"/>
          <w:noProof/>
          <w:sz w:val="24"/>
          <w:szCs w:val="24"/>
        </w:rPr>
        <w:t>(34-36)</w:t>
      </w:r>
      <w:r w:rsidR="00893253" w:rsidRPr="00F6134A">
        <w:rPr>
          <w:rFonts w:asciiTheme="majorBidi" w:hAnsiTheme="majorBidi" w:cstheme="majorBidi"/>
          <w:sz w:val="24"/>
          <w:szCs w:val="24"/>
        </w:rPr>
        <w:fldChar w:fldCharType="end"/>
      </w:r>
      <w:r w:rsidR="001D1A68" w:rsidRPr="00F6134A">
        <w:rPr>
          <w:rFonts w:asciiTheme="majorBidi" w:hAnsiTheme="majorBidi" w:cstheme="majorBidi"/>
          <w:sz w:val="24"/>
          <w:szCs w:val="24"/>
        </w:rPr>
        <w:t xml:space="preserve">. </w:t>
      </w:r>
      <w:r w:rsidR="00C73687" w:rsidRPr="00F6134A">
        <w:rPr>
          <w:rFonts w:asciiTheme="majorBidi" w:hAnsiTheme="majorBidi" w:cstheme="majorBidi"/>
          <w:sz w:val="24"/>
          <w:szCs w:val="24"/>
        </w:rPr>
        <w:t>In these multidimensional scales, each factor of one scale was described different goals.</w:t>
      </w:r>
      <w:r w:rsidR="00C73687" w:rsidRPr="00F6134A">
        <w:rPr>
          <w:rFonts w:asciiTheme="majorBidi" w:hAnsiTheme="majorBidi" w:cstheme="majorBidi"/>
          <w:sz w:val="24"/>
          <w:szCs w:val="24"/>
          <w:lang w:bidi="fa-IR"/>
        </w:rPr>
        <w:t xml:space="preserve"> Although, </w:t>
      </w:r>
      <w:r w:rsidR="00893253" w:rsidRPr="00F6134A">
        <w:rPr>
          <w:rFonts w:asciiTheme="majorBidi" w:hAnsiTheme="majorBidi" w:cstheme="majorBidi"/>
          <w:sz w:val="24"/>
          <w:szCs w:val="24"/>
          <w:lang w:bidi="fa-IR"/>
        </w:rPr>
        <w:t xml:space="preserve">they have linked to each other, </w:t>
      </w:r>
      <w:r w:rsidR="00C73687" w:rsidRPr="00F6134A">
        <w:rPr>
          <w:rFonts w:asciiTheme="majorBidi" w:hAnsiTheme="majorBidi" w:cstheme="majorBidi"/>
          <w:sz w:val="24"/>
          <w:szCs w:val="24"/>
          <w:lang w:bidi="fa-IR"/>
        </w:rPr>
        <w:t>too.</w:t>
      </w:r>
      <w:r w:rsidR="00893253" w:rsidRPr="00F6134A">
        <w:rPr>
          <w:rFonts w:asciiTheme="majorBidi" w:hAnsiTheme="majorBidi" w:cstheme="majorBidi"/>
          <w:sz w:val="24"/>
          <w:szCs w:val="24"/>
          <w:lang w:bidi="fa-IR"/>
        </w:rPr>
        <w:t xml:space="preserve"> Like SOFI subscales. </w:t>
      </w:r>
      <w:r w:rsidR="002B02D9" w:rsidRPr="00F6134A">
        <w:rPr>
          <w:rFonts w:asciiTheme="majorBidi" w:hAnsiTheme="majorBidi" w:cstheme="majorBidi"/>
          <w:sz w:val="24"/>
          <w:szCs w:val="24"/>
          <w:lang w:bidi="fa-IR"/>
        </w:rPr>
        <w:t xml:space="preserve">Lack of energy correlated with the other four subscales, </w:t>
      </w:r>
      <w:r w:rsidR="009E4AD1" w:rsidRPr="00F6134A">
        <w:rPr>
          <w:rFonts w:asciiTheme="majorBidi" w:hAnsiTheme="majorBidi" w:cstheme="majorBidi"/>
          <w:sz w:val="24"/>
          <w:szCs w:val="24"/>
          <w:lang w:bidi="fa-IR"/>
        </w:rPr>
        <w:t xml:space="preserve">physical exertion and physical discomfort linked to each other and two factors of lack of motivation and sleepiness can be considered </w:t>
      </w:r>
      <w:r w:rsidR="002F3CA7" w:rsidRPr="00F6134A">
        <w:rPr>
          <w:rFonts w:asciiTheme="majorBidi" w:hAnsiTheme="majorBidi" w:cstheme="majorBidi"/>
          <w:sz w:val="24"/>
          <w:szCs w:val="24"/>
          <w:lang w:bidi="fa-IR"/>
        </w:rPr>
        <w:t>as a mental factor</w:t>
      </w:r>
      <w:r w:rsidR="009E4AD1" w:rsidRPr="00F6134A">
        <w:rPr>
          <w:rFonts w:asciiTheme="majorBidi" w:hAnsiTheme="majorBidi" w:cstheme="majorBidi"/>
          <w:sz w:val="24"/>
          <w:szCs w:val="24"/>
          <w:lang w:bidi="fa-IR"/>
        </w:rPr>
        <w:t xml:space="preserve"> </w:t>
      </w:r>
      <w:r w:rsidR="009E4AD1" w:rsidRPr="00F6134A">
        <w:rPr>
          <w:rFonts w:asciiTheme="majorBidi" w:hAnsiTheme="majorBidi" w:cstheme="majorBidi"/>
          <w:sz w:val="24"/>
          <w:szCs w:val="24"/>
          <w:lang w:bidi="fa-IR"/>
        </w:rPr>
        <w:fldChar w:fldCharType="begin">
          <w:fldData xml:space="preserve">PEVuZE5vdGU+PENpdGU+PEF1dGhvcj7DhWhzYmVyZzwvQXV0aG9yPjxZZWFyPjIwMDA8L1llYXI+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</w:fldData>
        </w:fldChar>
      </w:r>
      <w:r w:rsidR="00101463">
        <w:rPr>
          <w:rFonts w:asciiTheme="majorBidi" w:hAnsiTheme="majorBidi" w:cstheme="majorBidi"/>
          <w:sz w:val="24"/>
          <w:szCs w:val="24"/>
          <w:lang w:bidi="fa-IR"/>
        </w:rPr>
        <w:instrText xml:space="preserve"> ADDIN EN.CITE </w:instrText>
      </w:r>
      <w:r w:rsidR="00101463">
        <w:rPr>
          <w:rFonts w:asciiTheme="majorBidi" w:hAnsiTheme="majorBidi" w:cstheme="majorBidi"/>
          <w:sz w:val="24"/>
          <w:szCs w:val="24"/>
          <w:lang w:bidi="fa-IR"/>
        </w:rPr>
        <w:fldChar w:fldCharType="begin">
          <w:fldData xml:space="preserve">PEVuZE5vdGU+PENpdGU+PEF1dGhvcj7DhWhzYmVyZzwvQXV0aG9yPjxZZWFyPjIwMDA8L1llYXI+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</w:fldData>
        </w:fldChar>
      </w:r>
      <w:r w:rsidR="00101463">
        <w:rPr>
          <w:rFonts w:asciiTheme="majorBidi" w:hAnsiTheme="majorBidi" w:cstheme="majorBidi"/>
          <w:sz w:val="24"/>
          <w:szCs w:val="24"/>
          <w:lang w:bidi="fa-IR"/>
        </w:rPr>
        <w:instrText xml:space="preserve"> ADDIN EN.CITE.DATA </w:instrText>
      </w:r>
      <w:r w:rsidR="00101463">
        <w:rPr>
          <w:rFonts w:asciiTheme="majorBidi" w:hAnsiTheme="majorBidi" w:cstheme="majorBidi"/>
          <w:sz w:val="24"/>
          <w:szCs w:val="24"/>
          <w:lang w:bidi="fa-IR"/>
        </w:rPr>
      </w:r>
      <w:r w:rsidR="00101463">
        <w:rPr>
          <w:rFonts w:asciiTheme="majorBidi" w:hAnsiTheme="majorBidi" w:cstheme="majorBidi"/>
          <w:sz w:val="24"/>
          <w:szCs w:val="24"/>
          <w:lang w:bidi="fa-IR"/>
        </w:rPr>
        <w:fldChar w:fldCharType="end"/>
      </w:r>
      <w:r w:rsidR="009E4AD1" w:rsidRPr="00F6134A">
        <w:rPr>
          <w:rFonts w:asciiTheme="majorBidi" w:hAnsiTheme="majorBidi" w:cstheme="majorBidi"/>
          <w:sz w:val="24"/>
          <w:szCs w:val="24"/>
          <w:lang w:bidi="fa-IR"/>
        </w:rPr>
      </w:r>
      <w:r w:rsidR="009E4AD1" w:rsidRPr="00F6134A">
        <w:rPr>
          <w:rFonts w:asciiTheme="majorBidi" w:hAnsiTheme="majorBidi" w:cstheme="majorBidi"/>
          <w:sz w:val="24"/>
          <w:szCs w:val="24"/>
          <w:lang w:bidi="fa-IR"/>
        </w:rPr>
        <w:fldChar w:fldCharType="separate"/>
      </w:r>
      <w:r w:rsidR="00101463">
        <w:rPr>
          <w:rFonts w:asciiTheme="majorBidi" w:hAnsiTheme="majorBidi" w:cstheme="majorBidi"/>
          <w:noProof/>
          <w:sz w:val="24"/>
          <w:szCs w:val="24"/>
          <w:lang w:bidi="fa-IR"/>
        </w:rPr>
        <w:t>(34-36)</w:t>
      </w:r>
      <w:r w:rsidR="009E4AD1" w:rsidRPr="00F6134A">
        <w:rPr>
          <w:rFonts w:asciiTheme="majorBidi" w:hAnsiTheme="majorBidi" w:cstheme="majorBidi"/>
          <w:sz w:val="24"/>
          <w:szCs w:val="24"/>
          <w:lang w:bidi="fa-IR"/>
        </w:rPr>
        <w:fldChar w:fldCharType="end"/>
      </w:r>
      <w:r w:rsidR="009E4AD1" w:rsidRPr="00F6134A">
        <w:rPr>
          <w:rFonts w:asciiTheme="majorBidi" w:hAnsiTheme="majorBidi" w:cstheme="majorBidi"/>
          <w:sz w:val="24"/>
          <w:szCs w:val="24"/>
          <w:lang w:bidi="fa-IR"/>
        </w:rPr>
        <w:t xml:space="preserve">.   </w:t>
      </w:r>
      <w:r w:rsidR="002B02D9" w:rsidRPr="00F6134A">
        <w:rPr>
          <w:rFonts w:asciiTheme="majorBidi" w:hAnsiTheme="majorBidi" w:cstheme="majorBidi"/>
          <w:sz w:val="24"/>
          <w:szCs w:val="24"/>
          <w:lang w:bidi="fa-IR"/>
        </w:rPr>
        <w:t xml:space="preserve"> </w:t>
      </w:r>
      <w:r w:rsidR="00C73687" w:rsidRPr="00F6134A">
        <w:rPr>
          <w:rFonts w:asciiTheme="majorBidi" w:hAnsiTheme="majorBidi" w:cstheme="majorBidi"/>
          <w:sz w:val="24"/>
          <w:szCs w:val="24"/>
          <w:lang w:bidi="fa-IR"/>
        </w:rPr>
        <w:t xml:space="preserve"> </w:t>
      </w:r>
    </w:p>
    <w:p w14:paraId="2CF4458E" w14:textId="77777777" w:rsidR="00C1204D" w:rsidRDefault="00C1204D" w:rsidP="00C1204D">
      <w:pPr>
        <w:spacing w:line="240" w:lineRule="auto"/>
        <w:jc w:val="both"/>
        <w:rPr>
          <w:rFonts w:asciiTheme="majorBidi" w:hAnsiTheme="majorBidi" w:cstheme="majorBidi"/>
          <w:b/>
          <w:bCs/>
          <w:sz w:val="24"/>
          <w:szCs w:val="24"/>
        </w:rPr>
      </w:pPr>
      <w:r w:rsidRPr="009F0026">
        <w:rPr>
          <w:rFonts w:asciiTheme="majorBidi" w:hAnsiTheme="majorBidi" w:cstheme="majorBidi"/>
          <w:b/>
          <w:bCs/>
          <w:sz w:val="24"/>
          <w:szCs w:val="24"/>
          <w:lang w:bidi="fa-IR"/>
        </w:rPr>
        <w:t>Limitations of Review</w:t>
      </w:r>
      <w:r w:rsidRPr="009F0026">
        <w:rPr>
          <w:rFonts w:asciiTheme="majorBidi" w:hAnsiTheme="majorBidi" w:cstheme="majorBidi"/>
          <w:b/>
          <w:bCs/>
          <w:sz w:val="24"/>
          <w:szCs w:val="24"/>
        </w:rPr>
        <w:t xml:space="preserve">  </w:t>
      </w:r>
    </w:p>
    <w:p w14:paraId="05DEAE7B" w14:textId="77777777" w:rsidR="00C63C36" w:rsidRDefault="00C1204D" w:rsidP="00C63C36">
      <w:pPr>
        <w:spacing w:line="240" w:lineRule="auto"/>
        <w:jc w:val="both"/>
        <w:rPr>
          <w:rFonts w:asciiTheme="majorBidi" w:hAnsiTheme="majorBidi" w:cstheme="majorBidi"/>
          <w:b/>
          <w:bCs/>
          <w:sz w:val="24"/>
          <w:szCs w:val="24"/>
          <w:lang w:bidi="fa-IR"/>
        </w:rPr>
      </w:pPr>
      <w:r w:rsidRPr="005E1FE3">
        <w:rPr>
          <w:rFonts w:asciiTheme="majorBidi" w:hAnsiTheme="majorBidi" w:cstheme="majorBidi"/>
          <w:sz w:val="24"/>
          <w:szCs w:val="24"/>
        </w:rPr>
        <w:t>A limitation of this study may be that the selected articles were only from studies in English and published from 1996 to 2018.</w:t>
      </w:r>
      <w:r w:rsidR="00C63C36" w:rsidRPr="005E1FE3">
        <w:rPr>
          <w:rFonts w:asciiTheme="majorBidi" w:hAnsiTheme="majorBidi" w:cstheme="majorBidi"/>
          <w:sz w:val="24"/>
          <w:szCs w:val="24"/>
        </w:rPr>
        <w:t xml:space="preserve"> Also, the inclusion of specific publication data screening and appraisal steps have been doing can lead to existing the potential to have missed other related articles for this study.</w:t>
      </w:r>
    </w:p>
    <w:p w14:paraId="0917E412" w14:textId="5ECD5264" w:rsidR="00F10644" w:rsidRPr="00F6134A" w:rsidRDefault="002F3CA7" w:rsidP="00C63C36">
      <w:pPr>
        <w:spacing w:line="240" w:lineRule="auto"/>
        <w:jc w:val="both"/>
        <w:rPr>
          <w:rFonts w:asciiTheme="majorBidi" w:hAnsiTheme="majorBidi" w:cstheme="majorBidi"/>
          <w:b/>
          <w:bCs/>
          <w:sz w:val="24"/>
          <w:szCs w:val="24"/>
        </w:rPr>
      </w:pPr>
      <w:r w:rsidRPr="00F6134A">
        <w:rPr>
          <w:rFonts w:asciiTheme="majorBidi" w:hAnsiTheme="majorBidi" w:cstheme="majorBidi"/>
          <w:b/>
          <w:bCs/>
          <w:sz w:val="24"/>
          <w:szCs w:val="24"/>
        </w:rPr>
        <w:t>Conclusion</w:t>
      </w:r>
    </w:p>
    <w:p w14:paraId="5DDF1230" w14:textId="66D3127B" w:rsidR="009F0026" w:rsidRPr="009F0026" w:rsidRDefault="00F10644" w:rsidP="00C1204D">
      <w:pPr>
        <w:spacing w:line="240" w:lineRule="auto"/>
        <w:jc w:val="both"/>
        <w:rPr>
          <w:rFonts w:asciiTheme="majorBidi" w:hAnsiTheme="majorBidi" w:cstheme="majorBidi"/>
          <w:sz w:val="24"/>
          <w:szCs w:val="24"/>
          <w:lang w:bidi="fa-IR"/>
        </w:rPr>
      </w:pPr>
      <w:r w:rsidRPr="00F6134A">
        <w:rPr>
          <w:rFonts w:asciiTheme="majorBidi" w:hAnsiTheme="majorBidi" w:cstheme="majorBidi"/>
          <w:sz w:val="24"/>
          <w:szCs w:val="24"/>
        </w:rPr>
        <w:t xml:space="preserve">Need to understanding of fatigue and its relative factors lead to development of fatigue assessment tools. It is clear that having a gold standard </w:t>
      </w:r>
      <w:r w:rsidR="005E6E00" w:rsidRPr="00F6134A">
        <w:rPr>
          <w:rFonts w:asciiTheme="majorBidi" w:hAnsiTheme="majorBidi" w:cstheme="majorBidi"/>
          <w:sz w:val="24"/>
          <w:szCs w:val="24"/>
        </w:rPr>
        <w:t>for</w:t>
      </w:r>
      <w:r w:rsidRPr="00F6134A">
        <w:rPr>
          <w:rFonts w:asciiTheme="majorBidi" w:hAnsiTheme="majorBidi" w:cstheme="majorBidi"/>
          <w:sz w:val="24"/>
          <w:szCs w:val="24"/>
        </w:rPr>
        <w:t xml:space="preserve"> assessing fatigue is impossible. Different aspects of fatigue with a number of affective </w:t>
      </w:r>
      <w:r w:rsidR="002F3CA7" w:rsidRPr="00F6134A">
        <w:rPr>
          <w:rFonts w:asciiTheme="majorBidi" w:hAnsiTheme="majorBidi" w:cstheme="majorBidi"/>
          <w:sz w:val="24"/>
          <w:szCs w:val="24"/>
        </w:rPr>
        <w:t>factors</w:t>
      </w:r>
      <w:r w:rsidRPr="00F6134A">
        <w:rPr>
          <w:rFonts w:asciiTheme="majorBidi" w:hAnsiTheme="majorBidi" w:cstheme="majorBidi"/>
          <w:sz w:val="24"/>
          <w:szCs w:val="24"/>
        </w:rPr>
        <w:t xml:space="preserve"> need to different scales. Unidimensional scales are developed to assess just a single aspect of fatigue feeling. Th</w:t>
      </w:r>
      <w:r w:rsidR="003A3F76" w:rsidRPr="00F6134A">
        <w:rPr>
          <w:rFonts w:asciiTheme="majorBidi" w:hAnsiTheme="majorBidi" w:cstheme="majorBidi"/>
          <w:sz w:val="24"/>
          <w:szCs w:val="24"/>
        </w:rPr>
        <w:t xml:space="preserve">ese scales are brief and useful and it is the advantages of these </w:t>
      </w:r>
      <w:r w:rsidR="002F3CA7" w:rsidRPr="00F6134A">
        <w:rPr>
          <w:rFonts w:asciiTheme="majorBidi" w:hAnsiTheme="majorBidi" w:cstheme="majorBidi"/>
          <w:sz w:val="24"/>
          <w:szCs w:val="24"/>
        </w:rPr>
        <w:t>types</w:t>
      </w:r>
      <w:r w:rsidR="003A3F76" w:rsidRPr="00F6134A">
        <w:rPr>
          <w:rFonts w:asciiTheme="majorBidi" w:hAnsiTheme="majorBidi" w:cstheme="majorBidi"/>
          <w:sz w:val="24"/>
          <w:szCs w:val="24"/>
        </w:rPr>
        <w:t xml:space="preserve"> of scales.</w:t>
      </w:r>
      <w:r w:rsidR="008C573B" w:rsidRPr="00F6134A">
        <w:rPr>
          <w:rFonts w:asciiTheme="majorBidi" w:hAnsiTheme="majorBidi" w:cstheme="majorBidi"/>
          <w:sz w:val="24"/>
          <w:szCs w:val="24"/>
        </w:rPr>
        <w:t xml:space="preserve"> They are easy to fill and a</w:t>
      </w:r>
      <w:r w:rsidRPr="00F6134A">
        <w:rPr>
          <w:rFonts w:asciiTheme="majorBidi" w:hAnsiTheme="majorBidi" w:cstheme="majorBidi"/>
          <w:sz w:val="24"/>
          <w:szCs w:val="24"/>
        </w:rPr>
        <w:t>dministers can evaluate the impact of fatigue without any details about its quality.</w:t>
      </w:r>
      <w:r w:rsidR="002F3CA7" w:rsidRPr="00F6134A">
        <w:rPr>
          <w:rFonts w:asciiTheme="majorBidi" w:hAnsiTheme="majorBidi" w:cstheme="majorBidi"/>
          <w:sz w:val="24"/>
          <w:szCs w:val="24"/>
        </w:rPr>
        <w:t xml:space="preserve"> However</w:t>
      </w:r>
      <w:r w:rsidR="00E7702F" w:rsidRPr="00F6134A">
        <w:rPr>
          <w:rFonts w:asciiTheme="majorBidi" w:hAnsiTheme="majorBidi" w:cstheme="majorBidi"/>
          <w:sz w:val="24"/>
          <w:szCs w:val="24"/>
        </w:rPr>
        <w:t xml:space="preserve">, </w:t>
      </w:r>
      <w:r w:rsidR="002F3CA7" w:rsidRPr="00F6134A">
        <w:rPr>
          <w:rFonts w:asciiTheme="majorBidi" w:hAnsiTheme="majorBidi" w:cstheme="majorBidi"/>
          <w:sz w:val="24"/>
          <w:szCs w:val="24"/>
        </w:rPr>
        <w:t xml:space="preserve">these </w:t>
      </w:r>
      <w:r w:rsidR="00E7702F" w:rsidRPr="00F6134A">
        <w:rPr>
          <w:rFonts w:asciiTheme="majorBidi" w:hAnsiTheme="majorBidi" w:cstheme="majorBidi"/>
          <w:sz w:val="24"/>
          <w:szCs w:val="24"/>
        </w:rPr>
        <w:t xml:space="preserve">scales cannot consider </w:t>
      </w:r>
      <w:r w:rsidR="002F3CA7" w:rsidRPr="00F6134A">
        <w:rPr>
          <w:rFonts w:asciiTheme="majorBidi" w:hAnsiTheme="majorBidi" w:cstheme="majorBidi"/>
          <w:sz w:val="24"/>
          <w:szCs w:val="24"/>
        </w:rPr>
        <w:t>the aspects</w:t>
      </w:r>
      <w:r w:rsidR="00E7702F" w:rsidRPr="00F6134A">
        <w:rPr>
          <w:rFonts w:asciiTheme="majorBidi" w:hAnsiTheme="majorBidi" w:cstheme="majorBidi"/>
          <w:sz w:val="24"/>
          <w:szCs w:val="24"/>
        </w:rPr>
        <w:t xml:space="preserve"> of fatigue.</w:t>
      </w:r>
      <w:r w:rsidRPr="00F6134A">
        <w:rPr>
          <w:rFonts w:asciiTheme="majorBidi" w:hAnsiTheme="majorBidi" w:cstheme="majorBidi"/>
          <w:sz w:val="24"/>
          <w:szCs w:val="24"/>
        </w:rPr>
        <w:t xml:space="preserve"> </w:t>
      </w:r>
      <w:r w:rsidR="00E7702F" w:rsidRPr="00F6134A">
        <w:rPr>
          <w:rFonts w:asciiTheme="majorBidi" w:hAnsiTheme="majorBidi" w:cstheme="majorBidi"/>
          <w:sz w:val="24"/>
          <w:szCs w:val="24"/>
        </w:rPr>
        <w:t>In contrast, m</w:t>
      </w:r>
      <w:r w:rsidRPr="00F6134A">
        <w:rPr>
          <w:rFonts w:asciiTheme="majorBidi" w:hAnsiTheme="majorBidi" w:cstheme="majorBidi"/>
          <w:sz w:val="24"/>
          <w:szCs w:val="24"/>
        </w:rPr>
        <w:t xml:space="preserve">ultidimensional scales are longer with more details. These scales allow administers to obtain more qualitative and quantitative information about fatigue. </w:t>
      </w:r>
      <w:r w:rsidR="00503751" w:rsidRPr="00F6134A">
        <w:rPr>
          <w:rFonts w:asciiTheme="majorBidi" w:hAnsiTheme="majorBidi" w:cstheme="majorBidi"/>
          <w:sz w:val="24"/>
          <w:szCs w:val="24"/>
        </w:rPr>
        <w:t xml:space="preserve">Multidimensional scales can differentiate fatigue aspects and consider them separately. Among these scales, </w:t>
      </w:r>
      <w:r w:rsidR="00C7672E" w:rsidRPr="00F6134A">
        <w:rPr>
          <w:rFonts w:asciiTheme="majorBidi" w:hAnsiTheme="majorBidi" w:cstheme="majorBidi"/>
          <w:sz w:val="24"/>
          <w:szCs w:val="24"/>
        </w:rPr>
        <w:t xml:space="preserve">the CFQ, OFER and FSI may be better than others, because they are short and simple to fill and </w:t>
      </w:r>
      <w:r w:rsidR="00DC5473" w:rsidRPr="00F6134A">
        <w:rPr>
          <w:rFonts w:asciiTheme="majorBidi" w:hAnsiTheme="majorBidi" w:cstheme="majorBidi"/>
          <w:sz w:val="24"/>
          <w:szCs w:val="24"/>
        </w:rPr>
        <w:t>also can detect different factors of fatigue.</w:t>
      </w:r>
    </w:p>
    <w:p w14:paraId="19A376DD" w14:textId="77777777" w:rsidR="00430F3C" w:rsidRPr="00F6134A" w:rsidRDefault="002F3CA7" w:rsidP="00F6134A">
      <w:pPr>
        <w:spacing w:line="240" w:lineRule="auto"/>
        <w:jc w:val="both"/>
        <w:rPr>
          <w:rFonts w:asciiTheme="majorBidi" w:hAnsiTheme="majorBidi" w:cstheme="majorBidi"/>
          <w:b/>
          <w:bCs/>
          <w:sz w:val="24"/>
          <w:szCs w:val="24"/>
        </w:rPr>
      </w:pPr>
      <w:r w:rsidRPr="00F6134A">
        <w:rPr>
          <w:rFonts w:asciiTheme="majorBidi" w:hAnsiTheme="majorBidi" w:cstheme="majorBidi"/>
          <w:b/>
          <w:bCs/>
          <w:sz w:val="24"/>
          <w:szCs w:val="24"/>
        </w:rPr>
        <w:t>References</w:t>
      </w:r>
      <w:r w:rsidR="00697B07" w:rsidRPr="00F6134A">
        <w:rPr>
          <w:rFonts w:asciiTheme="majorBidi" w:hAnsiTheme="majorBidi" w:cstheme="majorBidi"/>
          <w:b/>
          <w:bCs/>
          <w:sz w:val="24"/>
          <w:szCs w:val="24"/>
        </w:rPr>
        <w:t>:</w:t>
      </w:r>
    </w:p>
    <w:p w14:paraId="4E212833" w14:textId="70EFD5B0" w:rsidR="00101463" w:rsidRPr="00101463" w:rsidRDefault="00430F3C" w:rsidP="00FA06D0">
      <w:pPr>
        <w:pStyle w:val="EndNoteBibliography"/>
        <w:spacing w:after="0"/>
      </w:pPr>
      <w:r w:rsidRPr="00F6134A">
        <w:rPr>
          <w:rFonts w:asciiTheme="majorBidi" w:hAnsiTheme="majorBidi" w:cstheme="majorBidi"/>
          <w:sz w:val="24"/>
          <w:szCs w:val="24"/>
        </w:rPr>
        <w:fldChar w:fldCharType="begin"/>
      </w:r>
      <w:r w:rsidRPr="00C853F4">
        <w:rPr>
          <w:rFonts w:asciiTheme="majorBidi" w:hAnsiTheme="majorBidi" w:cstheme="majorBidi"/>
          <w:sz w:val="24"/>
          <w:szCs w:val="24"/>
        </w:rPr>
        <w:instrText xml:space="preserve"> ADDIN EN.REFLIST </w:instrText>
      </w:r>
      <w:r w:rsidRPr="00F6134A">
        <w:rPr>
          <w:rFonts w:asciiTheme="majorBidi" w:hAnsiTheme="majorBidi" w:cstheme="majorBidi"/>
          <w:sz w:val="24"/>
          <w:szCs w:val="24"/>
        </w:rPr>
        <w:fldChar w:fldCharType="separate"/>
      </w:r>
      <w:r w:rsidR="00101463" w:rsidRPr="00101463">
        <w:t>1.</w:t>
      </w:r>
      <w:r w:rsidR="00101463" w:rsidRPr="00101463">
        <w:tab/>
        <w:t>Dawson D, Ian Noy Y, Härmä M, Åkerstedt T, Belenky G. Modelling fatigue and the use of fatigue models in work settings. Accident Analysis &amp; Prevention. 2011;43(2):549-64.</w:t>
      </w:r>
      <w:r w:rsidR="00FA06D0">
        <w:rPr>
          <w:rFonts w:cstheme="majorBidi"/>
          <w:szCs w:val="24"/>
          <w:u w:val="single"/>
          <w:lang w:val="en"/>
        </w:rPr>
        <w:t xml:space="preserve"> </w:t>
      </w:r>
      <w:hyperlink r:id="rId8" w:tgtFrame="_blank" w:tooltip="Persistent link using digital object identifier" w:history="1">
        <w:r w:rsidR="00FA06D0" w:rsidRPr="00FA06D0">
          <w:rPr>
            <w:rStyle w:val="Hyperlink"/>
            <w:lang w:val="en"/>
          </w:rPr>
          <w:t>https://doi.org/10.1016/j.aap.2009.12.030</w:t>
        </w:r>
      </w:hyperlink>
    </w:p>
    <w:p w14:paraId="34BC7E5C" w14:textId="527744B8" w:rsidR="00101463" w:rsidRPr="00101463" w:rsidRDefault="00101463" w:rsidP="00656E9B">
      <w:pPr>
        <w:pStyle w:val="EndNoteBibliography"/>
        <w:spacing w:after="0"/>
      </w:pPr>
      <w:r w:rsidRPr="00101463">
        <w:t>2.</w:t>
      </w:r>
      <w:r w:rsidRPr="00101463">
        <w:tab/>
        <w:t>Jazani RK, Saremi M, Rezapour T, Kavousi A, Shirzad H. Influence of traffic-related noise and air pollution on self-reported fatigue. International Journal of Occupational Safety and Ergonomics. 2015;21(2):193-200.</w:t>
      </w:r>
      <w:r w:rsidR="00656E9B" w:rsidRPr="00656E9B">
        <w:rPr>
          <w:rFonts w:cstheme="majorBidi"/>
          <w:szCs w:val="24"/>
          <w:lang w:val="en"/>
        </w:rPr>
        <w:t xml:space="preserve"> </w:t>
      </w:r>
      <w:hyperlink r:id="rId9" w:history="1">
        <w:r w:rsidR="00656E9B" w:rsidRPr="00656E9B">
          <w:rPr>
            <w:rStyle w:val="Hyperlink"/>
            <w:lang w:val="en"/>
          </w:rPr>
          <w:t>https://doi.org/10.1080/10803548.2015.1029288</w:t>
        </w:r>
      </w:hyperlink>
    </w:p>
    <w:p w14:paraId="2FDBD6DF" w14:textId="0439F58F" w:rsidR="00101463" w:rsidRPr="00101463" w:rsidRDefault="00101463" w:rsidP="00517A41">
      <w:pPr>
        <w:pStyle w:val="EndNoteBibliography"/>
        <w:spacing w:after="0"/>
      </w:pPr>
      <w:r w:rsidRPr="00101463">
        <w:lastRenderedPageBreak/>
        <w:t>3.</w:t>
      </w:r>
      <w:r w:rsidRPr="00101463">
        <w:tab/>
        <w:t>Theorell-Haglöw J, Lindberg E, Janson C. What are the important risk factors for daytime sleepiness and fatigue in women? Sleep. 2006;29(6):751-7.</w:t>
      </w:r>
      <w:r w:rsidR="00517A41" w:rsidRPr="00517A41">
        <w:rPr>
          <w:rFonts w:cstheme="majorBidi"/>
          <w:szCs w:val="24"/>
          <w:lang w:val="en"/>
        </w:rPr>
        <w:t xml:space="preserve"> </w:t>
      </w:r>
      <w:hyperlink r:id="rId10" w:history="1">
        <w:r w:rsidR="00517A41" w:rsidRPr="00517A41">
          <w:rPr>
            <w:rStyle w:val="Hyperlink"/>
            <w:lang w:val="en"/>
          </w:rPr>
          <w:t>https://doi.org/10.1093/sleep/29.6.751</w:t>
        </w:r>
      </w:hyperlink>
    </w:p>
    <w:p w14:paraId="6037DEB3" w14:textId="5F926311" w:rsidR="00101463" w:rsidRPr="00101463" w:rsidRDefault="00101463" w:rsidP="00F44589">
      <w:pPr>
        <w:pStyle w:val="EndNoteBibliography"/>
        <w:spacing w:after="0"/>
      </w:pPr>
      <w:r w:rsidRPr="00101463">
        <w:t>4.</w:t>
      </w:r>
      <w:r w:rsidRPr="00101463">
        <w:tab/>
        <w:t>Wang T-C, Chuang L-H. Psychological and physiological fatigue variation and fatigue factors in aircraft line maintenance crews. International Journal of Industrial Ergonomics. 2014;44(1):107-13.</w:t>
      </w:r>
      <w:r w:rsidR="00F44589" w:rsidRPr="00F44589">
        <w:rPr>
          <w:rFonts w:cstheme="majorBidi"/>
          <w:szCs w:val="24"/>
          <w:lang w:val="en"/>
        </w:rPr>
        <w:t xml:space="preserve"> </w:t>
      </w:r>
      <w:hyperlink r:id="rId11" w:tgtFrame="_blank" w:tooltip="Persistent link using digital object identifier" w:history="1">
        <w:r w:rsidR="00F44589" w:rsidRPr="00F44589">
          <w:rPr>
            <w:rStyle w:val="Hyperlink"/>
            <w:lang w:val="en"/>
          </w:rPr>
          <w:t>https://doi.org/10.1016/j.ergon.2013.11.003</w:t>
        </w:r>
      </w:hyperlink>
    </w:p>
    <w:p w14:paraId="21383B07" w14:textId="02FC74E5" w:rsidR="00101463" w:rsidRPr="00101463" w:rsidRDefault="00101463" w:rsidP="00055C55">
      <w:pPr>
        <w:pStyle w:val="EndNoteBibliography"/>
        <w:spacing w:after="0"/>
      </w:pPr>
      <w:r w:rsidRPr="00101463">
        <w:t>5.</w:t>
      </w:r>
      <w:r w:rsidRPr="00101463">
        <w:tab/>
        <w:t>de Croon EM, Sluiter JK, Frings-Dresen MH. Need for recovery after work predicts sickness absence: a 2-year prospective cohort study in truck drivers. Journal of psychosomatic research. 2003;55(4):331-9.</w:t>
      </w:r>
      <w:r w:rsidR="00055C55" w:rsidRPr="00055C55">
        <w:rPr>
          <w:rFonts w:cstheme="majorBidi"/>
          <w:szCs w:val="24"/>
          <w:lang w:val="en"/>
        </w:rPr>
        <w:t xml:space="preserve"> </w:t>
      </w:r>
      <w:hyperlink r:id="rId12" w:tgtFrame="_blank" w:tooltip="Persistent link using digital object identifier" w:history="1">
        <w:r w:rsidR="00055C55" w:rsidRPr="00055C55">
          <w:rPr>
            <w:rStyle w:val="Hyperlink"/>
            <w:lang w:val="en"/>
          </w:rPr>
          <w:t>https://doi.org/10.1016/S0022-3999(02)00630-X</w:t>
        </w:r>
      </w:hyperlink>
    </w:p>
    <w:p w14:paraId="5FF0A2F9" w14:textId="713C18A0" w:rsidR="00101463" w:rsidRPr="00101463" w:rsidRDefault="00101463" w:rsidP="00E64684">
      <w:pPr>
        <w:pStyle w:val="EndNoteBibliography"/>
        <w:spacing w:after="0"/>
      </w:pPr>
      <w:r w:rsidRPr="00101463">
        <w:t>6.</w:t>
      </w:r>
      <w:r w:rsidRPr="00101463">
        <w:tab/>
        <w:t>Useche SA, Ortiz VG, Cendales BE. Stress-related psychosocial factors at work, fatigue, and risky driving behavior in bus rapid transport (BRT) drivers. Accident Analysis &amp; Prevention. 2017;104:106-14.</w:t>
      </w:r>
      <w:r w:rsidR="00E64684" w:rsidRPr="00E64684">
        <w:rPr>
          <w:rFonts w:cstheme="majorBidi"/>
          <w:szCs w:val="24"/>
          <w:lang w:val="en"/>
        </w:rPr>
        <w:t xml:space="preserve"> </w:t>
      </w:r>
      <w:hyperlink r:id="rId13" w:tgtFrame="_blank" w:tooltip="Persistent link using digital object identifier" w:history="1">
        <w:r w:rsidR="00E64684" w:rsidRPr="00E64684">
          <w:rPr>
            <w:rStyle w:val="Hyperlink"/>
            <w:lang w:val="en"/>
          </w:rPr>
          <w:t>https://doi.org/10.1016/j.aap.2017.04.023</w:t>
        </w:r>
      </w:hyperlink>
    </w:p>
    <w:p w14:paraId="485026B2" w14:textId="7F377437" w:rsidR="00101463" w:rsidRPr="00101463" w:rsidRDefault="00101463" w:rsidP="00A457FD">
      <w:pPr>
        <w:pStyle w:val="EndNoteBibliography"/>
        <w:spacing w:after="0"/>
      </w:pPr>
      <w:r w:rsidRPr="00101463">
        <w:t>7.</w:t>
      </w:r>
      <w:r w:rsidRPr="00101463">
        <w:tab/>
        <w:t>Yung M. Fatigue at the workplace: Measurement and temporal development. 2016.</w:t>
      </w:r>
      <w:r w:rsidR="00E64684">
        <w:t xml:space="preserve"> </w:t>
      </w:r>
      <w:hyperlink r:id="rId14" w:history="1">
        <w:r w:rsidR="00A457FD" w:rsidRPr="00A457FD">
          <w:rPr>
            <w:rStyle w:val="Hyperlink"/>
            <w:lang w:val="en"/>
          </w:rPr>
          <w:t>http://hdl.handle.net/10012/10119</w:t>
        </w:r>
      </w:hyperlink>
    </w:p>
    <w:p w14:paraId="3C1C3820" w14:textId="154F8C87" w:rsidR="00101463" w:rsidRPr="00101463" w:rsidRDefault="00101463" w:rsidP="00C95BE0">
      <w:pPr>
        <w:pStyle w:val="EndNoteBibliography"/>
        <w:spacing w:after="0"/>
      </w:pPr>
      <w:r w:rsidRPr="00101463">
        <w:t>8.</w:t>
      </w:r>
      <w:r w:rsidRPr="00101463">
        <w:tab/>
        <w:t>Jamroz K, Smolarek L. Driver Fatigue and Road Safety on Poland’s National Roads. International Journal of Occupational Safety and Ergonomics. 2013;19(2):297-309.</w:t>
      </w:r>
      <w:r w:rsidR="00C95BE0">
        <w:t xml:space="preserve"> </w:t>
      </w:r>
      <w:hyperlink r:id="rId15" w:history="1">
        <w:r w:rsidR="00C95BE0" w:rsidRPr="00C95BE0">
          <w:rPr>
            <w:rStyle w:val="Hyperlink"/>
            <w:lang w:val="en"/>
          </w:rPr>
          <w:t>https://doi.org/10.1080/10803548.2013.11076987</w:t>
        </w:r>
      </w:hyperlink>
    </w:p>
    <w:p w14:paraId="705A7E1A" w14:textId="2E8B62EA" w:rsidR="00101463" w:rsidRPr="00101463" w:rsidRDefault="00101463" w:rsidP="00E06178">
      <w:pPr>
        <w:pStyle w:val="EndNoteBibliography"/>
        <w:spacing w:after="0"/>
      </w:pPr>
      <w:r w:rsidRPr="00101463">
        <w:t>9.</w:t>
      </w:r>
      <w:r w:rsidRPr="00101463">
        <w:tab/>
        <w:t>Fukuda K, Straus SE, Hickie I, Sharpe MC, Dobbins JG, Komaroff A. The chronic fatigue syndrome: a comprehensive approach to its definition and study. Annals of internal medicine. 1994;121(12):953-9.</w:t>
      </w:r>
      <w:r w:rsidR="009D44EC">
        <w:t xml:space="preserve"> </w:t>
      </w:r>
      <w:r w:rsidR="00E06178" w:rsidRPr="00E06178">
        <w:rPr>
          <w:color w:val="0070C0"/>
          <w:u w:val="single"/>
          <w:lang w:val="en"/>
        </w:rPr>
        <w:t>https://doi.org/10.7326/0003-4819-121-12-199412150-00009</w:t>
      </w:r>
    </w:p>
    <w:p w14:paraId="1611A2AB" w14:textId="77777777" w:rsidR="00736497" w:rsidRDefault="00101463" w:rsidP="00736497">
      <w:pPr>
        <w:pStyle w:val="EndNoteBibliography"/>
      </w:pPr>
      <w:r w:rsidRPr="00101463">
        <w:t>10.</w:t>
      </w:r>
      <w:r w:rsidRPr="00101463">
        <w:tab/>
        <w:t>Stynen D, Jansen NWH, Kant I. The impact of work-related and personal resources on older workers’ fatigue, work enjoyment and retirement intentions over time. Ergonomics. 2017;60(12):1692-707.</w:t>
      </w:r>
      <w:r w:rsidR="009D44EC">
        <w:t xml:space="preserve"> </w:t>
      </w:r>
      <w:hyperlink r:id="rId16" w:history="1">
        <w:r w:rsidR="00736497" w:rsidRPr="00736497">
          <w:rPr>
            <w:rStyle w:val="Hyperlink"/>
            <w:lang w:val="en"/>
          </w:rPr>
          <w:t>https://doi.org/10.1080/00140139.2017.1334094</w:t>
        </w:r>
      </w:hyperlink>
    </w:p>
    <w:p w14:paraId="5D04F443" w14:textId="5084D301" w:rsidR="00101463" w:rsidRPr="00101463" w:rsidRDefault="00101463" w:rsidP="009F5316">
      <w:pPr>
        <w:pStyle w:val="EndNoteBibliography"/>
      </w:pPr>
      <w:r w:rsidRPr="00101463">
        <w:t>11.</w:t>
      </w:r>
      <w:r w:rsidRPr="00101463">
        <w:tab/>
        <w:t>Lu L, Megahed FM, Sesek RF, Cavuoto LA. A survey of the prevalence of fatigue, its precursors and individual coping mechanisms among U.S. manufacturing workers. Applied Ergonomics. 2017;65:139-51.</w:t>
      </w:r>
      <w:r w:rsidR="009F5316" w:rsidRPr="009F5316">
        <w:rPr>
          <w:rFonts w:cstheme="majorBidi"/>
          <w:szCs w:val="24"/>
          <w:lang w:val="en"/>
        </w:rPr>
        <w:t xml:space="preserve"> </w:t>
      </w:r>
      <w:hyperlink r:id="rId17" w:tgtFrame="_blank" w:tooltip="Persistent link using digital object identifier" w:history="1">
        <w:r w:rsidR="009F5316" w:rsidRPr="009F5316">
          <w:rPr>
            <w:rStyle w:val="Hyperlink"/>
            <w:lang w:val="en"/>
          </w:rPr>
          <w:t>https://doi.org/10.1016/j.apergo.2017.06.004</w:t>
        </w:r>
      </w:hyperlink>
    </w:p>
    <w:p w14:paraId="6955876A" w14:textId="105C3A03" w:rsidR="00101463" w:rsidRPr="00101463" w:rsidRDefault="00101463" w:rsidP="0068749F">
      <w:pPr>
        <w:pStyle w:val="EndNoteBibliography"/>
        <w:spacing w:after="0"/>
      </w:pPr>
      <w:r w:rsidRPr="00101463">
        <w:t>12.</w:t>
      </w:r>
      <w:r w:rsidRPr="00101463">
        <w:tab/>
        <w:t>Parhizi S, Steege LM, Pasupathy KS. Mining the relationships between psychosocial factors and fatigue dimensions among registered nurses. International Journal of Industrial Ergonomics. 2013;43(1):82-90.</w:t>
      </w:r>
      <w:r w:rsidR="0068749F" w:rsidRPr="0068749F">
        <w:rPr>
          <w:rFonts w:cstheme="majorBidi"/>
          <w:szCs w:val="24"/>
          <w:lang w:val="en"/>
        </w:rPr>
        <w:t xml:space="preserve"> </w:t>
      </w:r>
      <w:hyperlink r:id="rId18" w:tgtFrame="_blank" w:tooltip="Persistent link using digital object identifier" w:history="1">
        <w:r w:rsidR="0068749F" w:rsidRPr="0068749F">
          <w:rPr>
            <w:rStyle w:val="Hyperlink"/>
            <w:lang w:val="en"/>
          </w:rPr>
          <w:t>https://doi.org/10.1016/j.ergon.2012.11.010</w:t>
        </w:r>
      </w:hyperlink>
    </w:p>
    <w:p w14:paraId="527E23D1" w14:textId="3B3ADD25" w:rsidR="00101463" w:rsidRPr="00101463" w:rsidRDefault="00101463" w:rsidP="004A0BDF">
      <w:pPr>
        <w:pStyle w:val="EndNoteBibliography"/>
        <w:spacing w:after="0"/>
      </w:pPr>
      <w:r w:rsidRPr="00101463">
        <w:t>13.</w:t>
      </w:r>
      <w:r w:rsidRPr="00101463">
        <w:tab/>
        <w:t>Gander P, Hartley L, Powell D, Cabon P, Hitchcock E, Mills A, et al. Fatigue risk management: Organizational factors at the regulatory and industry/company level. Accident Analysis &amp; Prevention. 2011;43(2):573-90.</w:t>
      </w:r>
      <w:r w:rsidR="004A0BDF" w:rsidRPr="004A0BDF">
        <w:rPr>
          <w:rFonts w:cstheme="majorBidi"/>
          <w:szCs w:val="24"/>
          <w:lang w:val="en"/>
        </w:rPr>
        <w:t xml:space="preserve"> </w:t>
      </w:r>
      <w:hyperlink r:id="rId19" w:tgtFrame="_blank" w:tooltip="Persistent link using digital object identifier" w:history="1">
        <w:r w:rsidR="004A0BDF" w:rsidRPr="004A0BDF">
          <w:rPr>
            <w:rStyle w:val="Hyperlink"/>
            <w:lang w:val="en"/>
          </w:rPr>
          <w:t>https://doi.org/10.1016/j.aap.2009.11.007</w:t>
        </w:r>
      </w:hyperlink>
    </w:p>
    <w:p w14:paraId="60C2010B" w14:textId="79A4B867" w:rsidR="00101463" w:rsidRPr="00101463" w:rsidRDefault="00101463" w:rsidP="00482066">
      <w:pPr>
        <w:pStyle w:val="EndNoteBibliography"/>
        <w:spacing w:after="0"/>
      </w:pPr>
      <w:r w:rsidRPr="00101463">
        <w:t>14.</w:t>
      </w:r>
      <w:r w:rsidRPr="00101463">
        <w:tab/>
        <w:t>González Gutiérrez JL, Jiménez BM, Hernández EG, López López A. Spanish version of the Swedish Occupational Fatigue Inventory (SOFI): Factorial replication, reliability and validity. International Journal of Industrial Ergonomics. 2005;35(8):737-46.</w:t>
      </w:r>
      <w:r w:rsidR="00482066" w:rsidRPr="00482066">
        <w:rPr>
          <w:rFonts w:cstheme="majorBidi"/>
          <w:color w:val="0563C1"/>
          <w:szCs w:val="24"/>
          <w:u w:val="single"/>
          <w:lang w:val="en"/>
        </w:rPr>
        <w:t xml:space="preserve"> </w:t>
      </w:r>
      <w:hyperlink r:id="rId20" w:tgtFrame="_blank" w:tooltip="Persistent link using digital object identifier" w:history="1">
        <w:r w:rsidR="00482066" w:rsidRPr="00482066">
          <w:rPr>
            <w:rStyle w:val="Hyperlink"/>
            <w:lang w:val="en"/>
          </w:rPr>
          <w:t>https://doi.org/10.1016/j.ergon.2005.02.007</w:t>
        </w:r>
      </w:hyperlink>
    </w:p>
    <w:p w14:paraId="442DFF2E" w14:textId="3545A98F" w:rsidR="00101463" w:rsidRPr="00101463" w:rsidRDefault="00101463" w:rsidP="0042627B">
      <w:pPr>
        <w:pStyle w:val="EndNoteBibliography"/>
        <w:spacing w:after="0"/>
      </w:pPr>
      <w:r w:rsidRPr="00101463">
        <w:t>15.</w:t>
      </w:r>
      <w:r w:rsidRPr="00101463">
        <w:tab/>
        <w:t>Belz SM, Robinson GS, Casali JG. Temporal separation and self-rating of alertness as indicators of driver fatigue in commercial motor vehicle operators. Human Factors. 2004;46(1):154-69.</w:t>
      </w:r>
      <w:r w:rsidR="0042627B" w:rsidRPr="0042627B">
        <w:rPr>
          <w:rFonts w:cstheme="majorBidi"/>
          <w:color w:val="0563C1"/>
          <w:szCs w:val="24"/>
          <w:u w:val="single"/>
          <w:lang w:val="en"/>
        </w:rPr>
        <w:t xml:space="preserve"> </w:t>
      </w:r>
      <w:hyperlink r:id="rId21" w:history="1">
        <w:r w:rsidR="0042627B" w:rsidRPr="0042627B">
          <w:rPr>
            <w:rStyle w:val="Hyperlink"/>
            <w:lang w:val="en"/>
          </w:rPr>
          <w:t>https://doi.org/10.1518/hfes.46.1.154.30393</w:t>
        </w:r>
      </w:hyperlink>
    </w:p>
    <w:p w14:paraId="1E0D4DF5" w14:textId="27EF0E7D" w:rsidR="00101463" w:rsidRPr="00101463" w:rsidRDefault="00101463" w:rsidP="00A37740">
      <w:pPr>
        <w:pStyle w:val="EndNoteBibliography"/>
        <w:spacing w:after="0"/>
      </w:pPr>
      <w:r w:rsidRPr="00101463">
        <w:t>16.</w:t>
      </w:r>
      <w:r w:rsidRPr="00101463">
        <w:tab/>
        <w:t>Leung AWS, Chan CCH, He J. Structural stability and reliability of the Swedish occupational fatigue inventory among Chinese VDT workers. Applied Ergonomics. 2004;35(3):233-41.</w:t>
      </w:r>
      <w:r w:rsidR="00A37740" w:rsidRPr="00A37740">
        <w:rPr>
          <w:rFonts w:cstheme="majorBidi"/>
          <w:color w:val="0563C1"/>
          <w:szCs w:val="24"/>
          <w:u w:val="single"/>
          <w:lang w:val="en"/>
        </w:rPr>
        <w:t xml:space="preserve"> </w:t>
      </w:r>
      <w:hyperlink r:id="rId22" w:tgtFrame="_blank" w:tooltip="Persistent link using digital object identifier" w:history="1">
        <w:r w:rsidR="00A37740" w:rsidRPr="00A37740">
          <w:rPr>
            <w:rStyle w:val="Hyperlink"/>
            <w:lang w:val="en"/>
          </w:rPr>
          <w:t>https://doi.org/10.1016/j.apergo.2004.02.004</w:t>
        </w:r>
      </w:hyperlink>
    </w:p>
    <w:p w14:paraId="18834C6C" w14:textId="50CF1EA3" w:rsidR="00101463" w:rsidRPr="00101463" w:rsidRDefault="00101463" w:rsidP="00AA7E58">
      <w:pPr>
        <w:pStyle w:val="EndNoteBibliography"/>
        <w:spacing w:after="0"/>
      </w:pPr>
      <w:r w:rsidRPr="00101463">
        <w:t>17.</w:t>
      </w:r>
      <w:r w:rsidRPr="00101463">
        <w:tab/>
        <w:t>Shen J, Barbera J, Shapiro CM. Distinguishing sleepiness and fatigue: focus on definition and measurement. Sleep Medicine Reviews. 2006;10(1):63-76.</w:t>
      </w:r>
      <w:r w:rsidR="00AA7E58" w:rsidRPr="00AA7E58">
        <w:rPr>
          <w:rFonts w:cstheme="majorBidi"/>
          <w:color w:val="0563C1"/>
          <w:szCs w:val="24"/>
          <w:u w:val="single"/>
          <w:lang w:val="en"/>
        </w:rPr>
        <w:t xml:space="preserve"> </w:t>
      </w:r>
      <w:hyperlink r:id="rId23" w:tgtFrame="_blank" w:tooltip="Persistent link using digital object identifier" w:history="1">
        <w:r w:rsidR="00AA7E58" w:rsidRPr="00AA7E58">
          <w:rPr>
            <w:rStyle w:val="Hyperlink"/>
            <w:lang w:val="en"/>
          </w:rPr>
          <w:t>https://doi.org/10.1016/j.smrv.2005.05.004</w:t>
        </w:r>
      </w:hyperlink>
    </w:p>
    <w:p w14:paraId="46292306" w14:textId="6475530C" w:rsidR="00101463" w:rsidRPr="00101463" w:rsidRDefault="00101463" w:rsidP="00B13930">
      <w:pPr>
        <w:pStyle w:val="EndNoteBibliography"/>
        <w:spacing w:after="0"/>
      </w:pPr>
      <w:r w:rsidRPr="00101463">
        <w:t>18.</w:t>
      </w:r>
      <w:r w:rsidRPr="00101463">
        <w:tab/>
        <w:t>Fekedulegn D, Burchfiel CM, Ma CC, Andrew ME, Hartley TA, Charles LE, et al. Fatigue and on-duty injury among police officers: The BCOPS study. Journal of Safety Research. 2017;60:43-51.</w:t>
      </w:r>
      <w:r w:rsidR="00B13930" w:rsidRPr="00B13930">
        <w:rPr>
          <w:rFonts w:cstheme="majorBidi"/>
          <w:color w:val="0563C1"/>
          <w:szCs w:val="24"/>
          <w:u w:val="single"/>
          <w:lang w:val="en"/>
        </w:rPr>
        <w:t xml:space="preserve"> </w:t>
      </w:r>
      <w:hyperlink r:id="rId24" w:tgtFrame="_blank" w:tooltip="Persistent link using digital object identifier" w:history="1">
        <w:r w:rsidR="00B13930" w:rsidRPr="00B13930">
          <w:rPr>
            <w:rStyle w:val="Hyperlink"/>
            <w:lang w:val="en"/>
          </w:rPr>
          <w:t>https://doi.org/10.1016/j.jsr.2016.11.006</w:t>
        </w:r>
      </w:hyperlink>
    </w:p>
    <w:p w14:paraId="041D6405" w14:textId="3DA7062E" w:rsidR="00101463" w:rsidRPr="00101463" w:rsidRDefault="00101463" w:rsidP="001D2D53">
      <w:pPr>
        <w:pStyle w:val="EndNoteBibliography"/>
        <w:spacing w:after="0"/>
      </w:pPr>
      <w:r w:rsidRPr="00101463">
        <w:lastRenderedPageBreak/>
        <w:t>19.</w:t>
      </w:r>
      <w:r w:rsidRPr="00101463">
        <w:tab/>
        <w:t>Di Milia L, Smolensky MH, Costa G, Howarth HD, Ohayon MM, Philip P. Demographic factors, fatigue, and driving accidents: An examination of the published literature. Accident Analysis &amp; Prevention. 2011;43(2):516-32.</w:t>
      </w:r>
      <w:r w:rsidR="001D2D53" w:rsidRPr="001D2D53">
        <w:rPr>
          <w:rFonts w:cstheme="majorBidi"/>
          <w:color w:val="0563C1"/>
          <w:szCs w:val="24"/>
          <w:u w:val="single"/>
          <w:lang w:val="en"/>
        </w:rPr>
        <w:t xml:space="preserve"> </w:t>
      </w:r>
      <w:hyperlink r:id="rId25" w:tgtFrame="_blank" w:tooltip="Persistent link using digital object identifier" w:history="1">
        <w:r w:rsidR="001D2D53" w:rsidRPr="001D2D53">
          <w:rPr>
            <w:rStyle w:val="Hyperlink"/>
            <w:lang w:val="en"/>
          </w:rPr>
          <w:t>https://doi.org/10.1016/j.aap.2009.12.018</w:t>
        </w:r>
      </w:hyperlink>
    </w:p>
    <w:p w14:paraId="7841F66C" w14:textId="296D2114" w:rsidR="00101463" w:rsidRPr="00101463" w:rsidRDefault="00101463" w:rsidP="000D7DFD">
      <w:pPr>
        <w:pStyle w:val="EndNoteBibliography"/>
        <w:spacing w:after="0"/>
      </w:pPr>
      <w:r w:rsidRPr="00101463">
        <w:t>20.</w:t>
      </w:r>
      <w:r w:rsidRPr="00101463">
        <w:tab/>
        <w:t>Ji Q, Lan P, Looney C. A probabilistic framework for modeling and real-time monitoring human fatigue. IEEE Transactions on systems, man, and cybernetics-Part A: Systems and humans. 2006;36(5):862-75.</w:t>
      </w:r>
      <w:r w:rsidR="000D7DFD" w:rsidRPr="000D7DFD">
        <w:rPr>
          <w:rFonts w:cstheme="majorBidi"/>
          <w:color w:val="0563C1"/>
          <w:szCs w:val="24"/>
          <w:u w:val="single"/>
        </w:rPr>
        <w:t xml:space="preserve"> </w:t>
      </w:r>
      <w:hyperlink r:id="rId26" w:tgtFrame="_blank" w:history="1">
        <w:r w:rsidR="000D7DFD" w:rsidRPr="000D7DFD">
          <w:rPr>
            <w:rStyle w:val="Hyperlink"/>
          </w:rPr>
          <w:t>10.1109/TSMCA.2005.855922</w:t>
        </w:r>
      </w:hyperlink>
    </w:p>
    <w:p w14:paraId="347830A7" w14:textId="61E6DF6C" w:rsidR="00101463" w:rsidRPr="00101463" w:rsidRDefault="00101463" w:rsidP="006530EE">
      <w:pPr>
        <w:pStyle w:val="EndNoteBibliography"/>
      </w:pPr>
      <w:r w:rsidRPr="00101463">
        <w:t>21.</w:t>
      </w:r>
      <w:r w:rsidRPr="00101463">
        <w:tab/>
        <w:t>Dittner AJ, Wessely SC, Brown RG. The assessment of fatigue: a practical guide for clinicians and researchers. Journal of psychosomatic research. 2004;56(2):157-70.</w:t>
      </w:r>
      <w:r w:rsidR="006530EE" w:rsidRPr="006530EE">
        <w:rPr>
          <w:rFonts w:cstheme="majorBidi"/>
          <w:color w:val="0563C1"/>
          <w:szCs w:val="24"/>
          <w:u w:val="single"/>
          <w:lang w:val="en"/>
        </w:rPr>
        <w:t xml:space="preserve"> </w:t>
      </w:r>
      <w:hyperlink r:id="rId27" w:tgtFrame="_blank" w:tooltip="Persistent link using digital object identifier" w:history="1">
        <w:r w:rsidR="006530EE" w:rsidRPr="006530EE">
          <w:rPr>
            <w:rStyle w:val="Hyperlink"/>
            <w:lang w:val="en"/>
          </w:rPr>
          <w:t>https://doi.org/10.1016/S0022-3999(03)00371-4</w:t>
        </w:r>
      </w:hyperlink>
    </w:p>
    <w:p w14:paraId="41A902C3" w14:textId="4CE44DF3" w:rsidR="00101463" w:rsidRPr="00101463" w:rsidRDefault="00101463" w:rsidP="008221F4">
      <w:pPr>
        <w:pStyle w:val="EndNoteBibliography"/>
        <w:spacing w:after="0"/>
      </w:pPr>
      <w:r w:rsidRPr="00101463">
        <w:t>22.</w:t>
      </w:r>
      <w:r w:rsidRPr="00101463">
        <w:tab/>
        <w:t>Lee KA, Hicks G, Nino-Murcia G. Validity and reliability of a scale to assess fatigue. Psychiatry Research. 1991;36(3):291-8.</w:t>
      </w:r>
      <w:r w:rsidR="008221F4" w:rsidRPr="008221F4">
        <w:rPr>
          <w:rFonts w:cstheme="majorBidi"/>
          <w:color w:val="0563C1"/>
          <w:szCs w:val="24"/>
          <w:u w:val="single"/>
          <w:lang w:val="en"/>
        </w:rPr>
        <w:t xml:space="preserve"> </w:t>
      </w:r>
      <w:hyperlink r:id="rId28" w:tgtFrame="_blank" w:tooltip="Persistent link using digital object identifier" w:history="1">
        <w:r w:rsidR="008221F4" w:rsidRPr="008221F4">
          <w:rPr>
            <w:rStyle w:val="Hyperlink"/>
            <w:lang w:val="en"/>
          </w:rPr>
          <w:t>https://doi.org/10.1016/0165-1781(91)90027-M</w:t>
        </w:r>
      </w:hyperlink>
    </w:p>
    <w:p w14:paraId="075CA283" w14:textId="6102AFF3" w:rsidR="00101463" w:rsidRPr="00101463" w:rsidRDefault="00101463" w:rsidP="00DF5F9C">
      <w:pPr>
        <w:pStyle w:val="EndNoteBibliography"/>
        <w:spacing w:after="0"/>
      </w:pPr>
      <w:r w:rsidRPr="00101463">
        <w:t>23.</w:t>
      </w:r>
      <w:r w:rsidRPr="00101463">
        <w:tab/>
        <w:t>Smets E, Garssen B, Bonke Bd, De Haes J. The Multidimensional Fatigue Inventory (MFI) psychometric qualities of an instrument to assess fatigue. Journal of psychosomatic research. 1995;39(3):315-25.</w:t>
      </w:r>
      <w:r w:rsidR="00DF5F9C" w:rsidRPr="00DF5F9C">
        <w:rPr>
          <w:rFonts w:cstheme="majorBidi"/>
          <w:color w:val="0563C1"/>
          <w:szCs w:val="24"/>
          <w:u w:val="single"/>
          <w:lang w:val="en"/>
        </w:rPr>
        <w:t xml:space="preserve"> </w:t>
      </w:r>
      <w:hyperlink r:id="rId29" w:tgtFrame="_blank" w:tooltip="Persistent link using digital object identifier" w:history="1">
        <w:r w:rsidR="00DF5F9C" w:rsidRPr="00DF5F9C">
          <w:rPr>
            <w:rStyle w:val="Hyperlink"/>
            <w:lang w:val="en"/>
          </w:rPr>
          <w:t>https://doi.org/10.1016/0022-3999(94)00125-O</w:t>
        </w:r>
      </w:hyperlink>
    </w:p>
    <w:p w14:paraId="3F85AED0" w14:textId="0F299FBB" w:rsidR="00101463" w:rsidRPr="00101463" w:rsidRDefault="00101463" w:rsidP="006D2245">
      <w:pPr>
        <w:pStyle w:val="EndNoteBibliography"/>
      </w:pPr>
      <w:r w:rsidRPr="00101463">
        <w:t>24.</w:t>
      </w:r>
      <w:r w:rsidRPr="00101463">
        <w:tab/>
        <w:t>Stein KD, Martin SC, Hann DM, Jacobsen PB. A multidimensional measure of fatigue for use with cancer patients. Cancer practice. 1998;6(3):143-52</w:t>
      </w:r>
      <w:r w:rsidRPr="00422A5F">
        <w:t>.</w:t>
      </w:r>
      <w:r w:rsidR="00422A5F" w:rsidRPr="00422A5F">
        <w:rPr>
          <w:rFonts w:cstheme="majorBidi"/>
          <w:color w:val="0563C1"/>
          <w:szCs w:val="24"/>
          <w:lang w:val="en"/>
        </w:rPr>
        <w:t xml:space="preserve"> </w:t>
      </w:r>
      <w:hyperlink r:id="rId30" w:history="1">
        <w:r w:rsidR="006D2245" w:rsidRPr="006D2245">
          <w:rPr>
            <w:rStyle w:val="Hyperlink"/>
            <w:lang w:val="en"/>
          </w:rPr>
          <w:t>https://doi.org/10.1046/j.1523-5394.1998.006003143.x</w:t>
        </w:r>
      </w:hyperlink>
    </w:p>
    <w:p w14:paraId="203609AD" w14:textId="70F7BBA1" w:rsidR="00101463" w:rsidRPr="00101463" w:rsidRDefault="00101463" w:rsidP="00422A5F">
      <w:pPr>
        <w:pStyle w:val="EndNoteBibliography"/>
        <w:spacing w:after="0"/>
      </w:pPr>
      <w:r w:rsidRPr="00101463">
        <w:t>25.</w:t>
      </w:r>
      <w:r w:rsidRPr="00101463">
        <w:tab/>
        <w:t>Beurskens AJ, Bültmann U, Kant I, Vercoulen JH, Bleijenberg G, Swaen GM. Fatigue among working people: validity of a questionnaire measure. Occupational and environmental medicine. 2000;57(5):353-7.</w:t>
      </w:r>
      <w:r w:rsidR="00422A5F" w:rsidRPr="00422A5F">
        <w:rPr>
          <w:rFonts w:cstheme="majorBidi"/>
          <w:color w:val="0563C1"/>
          <w:szCs w:val="24"/>
          <w:u w:val="single"/>
          <w:lang w:val="en"/>
        </w:rPr>
        <w:t xml:space="preserve"> </w:t>
      </w:r>
      <w:hyperlink r:id="rId31" w:tgtFrame="_new" w:history="1">
        <w:r w:rsidR="00422A5F" w:rsidRPr="00422A5F">
          <w:rPr>
            <w:rStyle w:val="Hyperlink"/>
            <w:lang w:val="en"/>
          </w:rPr>
          <w:t>http://dx.doi.org/10.1136/oem.57.5.353</w:t>
        </w:r>
      </w:hyperlink>
    </w:p>
    <w:p w14:paraId="1AB6EA08" w14:textId="7C02ACD0" w:rsidR="00101463" w:rsidRPr="00101463" w:rsidRDefault="00101463" w:rsidP="007A52B2">
      <w:pPr>
        <w:pStyle w:val="EndNoteBibliography"/>
        <w:spacing w:after="0"/>
      </w:pPr>
      <w:r w:rsidRPr="00101463">
        <w:t>26.</w:t>
      </w:r>
      <w:r w:rsidRPr="00101463">
        <w:tab/>
        <w:t>Mendoza TR, Wang XS, Cleeland CS, Morrissey M, Johnson BA, Wendt JK, et al. The rapid assessment of fatigue severity in cancer patients. Cancer. 1999;85(5):1186-96.</w:t>
      </w:r>
      <w:r w:rsidR="007A52B2" w:rsidRPr="007A52B2">
        <w:rPr>
          <w:rFonts w:cstheme="majorBidi"/>
          <w:color w:val="0563C1"/>
          <w:szCs w:val="24"/>
          <w:u w:val="single"/>
          <w:lang w:val="en"/>
        </w:rPr>
        <w:t xml:space="preserve"> </w:t>
      </w:r>
      <w:hyperlink r:id="rId32" w:history="1">
        <w:r w:rsidR="007A52B2" w:rsidRPr="007A52B2">
          <w:rPr>
            <w:rStyle w:val="Hyperlink"/>
            <w:lang w:val="en"/>
          </w:rPr>
          <w:t>https://doi.org/10.1002/(SICI)1097-0142(19990301)85:5&lt;1186::AID-CNCR24&gt;3.0.CO;2-N</w:t>
        </w:r>
      </w:hyperlink>
    </w:p>
    <w:p w14:paraId="329A218D" w14:textId="2621A118" w:rsidR="00101463" w:rsidRPr="00101463" w:rsidRDefault="00101463" w:rsidP="00C63F3C">
      <w:pPr>
        <w:pStyle w:val="EndNoteBibliography"/>
        <w:spacing w:after="0"/>
      </w:pPr>
      <w:r w:rsidRPr="00101463">
        <w:t>27.</w:t>
      </w:r>
      <w:r w:rsidRPr="00101463">
        <w:tab/>
        <w:t>Hadzi-Pavlovic D, Hickie I, Wilson A, Davenport T, Lloyd A, Wakefield D. Screening for prolonged fatigue syndromes: validation of the SOFA scale. Social psychiatry and psychiatric epidemiology. 2000;35(10):471-9.</w:t>
      </w:r>
      <w:r w:rsidR="00C63F3C" w:rsidRPr="00C63F3C">
        <w:t xml:space="preserve"> </w:t>
      </w:r>
      <w:r w:rsidR="00C63F3C" w:rsidRPr="00C63F3C">
        <w:rPr>
          <w:color w:val="0070C0"/>
          <w:u w:val="single"/>
          <w:lang w:val="en-GB"/>
        </w:rPr>
        <w:t>https://doi.org/10.1007/s001270050266</w:t>
      </w:r>
    </w:p>
    <w:p w14:paraId="5ED288FC" w14:textId="1C6C26E3" w:rsidR="00101463" w:rsidRPr="00101463" w:rsidRDefault="00101463" w:rsidP="00C63F3C">
      <w:pPr>
        <w:pStyle w:val="EndNoteBibliography"/>
        <w:spacing w:after="0"/>
      </w:pPr>
      <w:r w:rsidRPr="00101463">
        <w:t>28.</w:t>
      </w:r>
      <w:r w:rsidRPr="00101463">
        <w:tab/>
        <w:t>Van Veldhoven M, Broersen S. Measurement quality and validity of the “need for recovery scale”. Occupational and environmental medicine. 2003;60(suppl 1):i3-i9.</w:t>
      </w:r>
      <w:r w:rsidR="00C63F3C" w:rsidRPr="00C63F3C">
        <w:rPr>
          <w:rFonts w:cstheme="majorBidi"/>
          <w:color w:val="0563C1"/>
          <w:szCs w:val="24"/>
          <w:u w:val="single"/>
          <w:lang w:val="en"/>
        </w:rPr>
        <w:t xml:space="preserve"> </w:t>
      </w:r>
      <w:hyperlink r:id="rId33" w:tgtFrame="_new" w:history="1">
        <w:r w:rsidR="00C63F3C" w:rsidRPr="00C63F3C">
          <w:rPr>
            <w:rStyle w:val="Hyperlink"/>
            <w:lang w:val="en"/>
          </w:rPr>
          <w:t>http://dx.doi.org/10.1136/oem.60.suppl_1.i3</w:t>
        </w:r>
      </w:hyperlink>
    </w:p>
    <w:p w14:paraId="257FC74D" w14:textId="74DA6A4A" w:rsidR="00101463" w:rsidRPr="00101463" w:rsidRDefault="00101463" w:rsidP="00AE2E89">
      <w:pPr>
        <w:pStyle w:val="EndNoteBibliography"/>
        <w:spacing w:after="0"/>
      </w:pPr>
      <w:r w:rsidRPr="00101463">
        <w:t>29.</w:t>
      </w:r>
      <w:r w:rsidRPr="00101463">
        <w:tab/>
        <w:t>Michielsen HJ, De Vries J, Van Heck GL, Van de Vijver FJ, Sijtsma K. Examination of the Dimensionality of Fatigue: The Construction of the Fatigue Assessment Scale (FAS). European Journal of Psychological Assessment. 2004;20(1):39.</w:t>
      </w:r>
      <w:r w:rsidR="00AE2E89" w:rsidRPr="00AE2E89">
        <w:rPr>
          <w:rFonts w:cstheme="majorBidi"/>
          <w:color w:val="0563C1"/>
          <w:szCs w:val="24"/>
          <w:u w:val="single"/>
          <w:lang w:val="en"/>
        </w:rPr>
        <w:t xml:space="preserve"> </w:t>
      </w:r>
      <w:hyperlink r:id="rId34" w:history="1">
        <w:r w:rsidR="00AE2E89" w:rsidRPr="00AE2E89">
          <w:rPr>
            <w:rStyle w:val="Hyperlink"/>
            <w:lang w:val="en"/>
          </w:rPr>
          <w:t>https://doi.org/10.1027/1015-5759.20.1.39</w:t>
        </w:r>
      </w:hyperlink>
    </w:p>
    <w:p w14:paraId="4C97512E" w14:textId="61D0FD4C" w:rsidR="00101463" w:rsidRPr="00101463" w:rsidRDefault="00101463" w:rsidP="00D74C82">
      <w:pPr>
        <w:pStyle w:val="EndNoteBibliography"/>
        <w:spacing w:after="0"/>
      </w:pPr>
      <w:r w:rsidRPr="00101463">
        <w:t>30.</w:t>
      </w:r>
      <w:r w:rsidRPr="00101463">
        <w:tab/>
        <w:t>Group W. Development of the World Health Organization WHOQOL-BREF quality of life assessment. Psychological medicine. 1998;28(3):551-8.</w:t>
      </w:r>
      <w:r w:rsidR="00D74C82" w:rsidRPr="00D74C82">
        <w:rPr>
          <w:rFonts w:cstheme="majorBidi"/>
          <w:color w:val="0563C1"/>
          <w:szCs w:val="24"/>
          <w:u w:val="single"/>
          <w:lang w:val="en"/>
        </w:rPr>
        <w:t xml:space="preserve"> </w:t>
      </w:r>
      <w:hyperlink r:id="rId35" w:tgtFrame="_blank" w:history="1">
        <w:r w:rsidR="00D74C82" w:rsidRPr="00D74C82">
          <w:rPr>
            <w:rStyle w:val="Hyperlink"/>
            <w:lang w:val="en"/>
          </w:rPr>
          <w:t>https://doi.org/10.1017/S0033291798006667</w:t>
        </w:r>
      </w:hyperlink>
    </w:p>
    <w:p w14:paraId="59E2BCC3" w14:textId="2279B31F" w:rsidR="00101463" w:rsidRPr="00101463" w:rsidRDefault="00101463" w:rsidP="008A02B8">
      <w:pPr>
        <w:pStyle w:val="EndNoteBibliography"/>
      </w:pPr>
      <w:r w:rsidRPr="00101463">
        <w:t>31.</w:t>
      </w:r>
      <w:r w:rsidRPr="00101463">
        <w:tab/>
        <w:t>Chalder T, Berelowitz G, Pawlikowska T, Watts L, Wessely S, Wright D, et al. Development of a fatigue scale. Journal of psychosomatic research. 1993;37(2):147-53.</w:t>
      </w:r>
      <w:r w:rsidR="008A02B8" w:rsidRPr="008A02B8">
        <w:rPr>
          <w:rFonts w:cstheme="majorBidi"/>
          <w:color w:val="0563C1"/>
          <w:szCs w:val="24"/>
          <w:u w:val="single"/>
          <w:lang w:val="en"/>
        </w:rPr>
        <w:t xml:space="preserve"> </w:t>
      </w:r>
      <w:hyperlink r:id="rId36" w:tgtFrame="_blank" w:tooltip="Persistent link using digital object identifier" w:history="1">
        <w:r w:rsidR="008A02B8" w:rsidRPr="008A02B8">
          <w:rPr>
            <w:rStyle w:val="Hyperlink"/>
            <w:lang w:val="en"/>
          </w:rPr>
          <w:t>https://doi.org/10.1016/0022-3999(93)90081-P</w:t>
        </w:r>
      </w:hyperlink>
    </w:p>
    <w:p w14:paraId="73AD264D" w14:textId="4F00E1D4" w:rsidR="00101463" w:rsidRPr="00101463" w:rsidRDefault="00101463" w:rsidP="008A02B8">
      <w:pPr>
        <w:pStyle w:val="EndNoteBibliography"/>
        <w:spacing w:after="0"/>
      </w:pPr>
      <w:r w:rsidRPr="00101463">
        <w:t>32.</w:t>
      </w:r>
      <w:r w:rsidRPr="00101463">
        <w:tab/>
        <w:t>Hann D, Jacobsen P, Azzarello L, Martin S, Curran S, Fields K, et al. Measurement of fatigue in cancer patients: development and validation of the Fatigue Symptom Inventory. Quality of Life research. 1998;7(4):301-10.</w:t>
      </w:r>
      <w:r w:rsidR="008A02B8" w:rsidRPr="008A02B8">
        <w:rPr>
          <w:rFonts w:cstheme="majorBidi"/>
          <w:color w:val="0070C0"/>
          <w:szCs w:val="24"/>
          <w:u w:val="single"/>
          <w:lang w:val="en-GB"/>
        </w:rPr>
        <w:t xml:space="preserve"> </w:t>
      </w:r>
      <w:r w:rsidR="008A02B8" w:rsidRPr="008A02B8">
        <w:rPr>
          <w:color w:val="0070C0"/>
          <w:u w:val="single"/>
          <w:lang w:val="en-GB"/>
        </w:rPr>
        <w:t>https://doi.org/10.1023/A:1024929829627</w:t>
      </w:r>
    </w:p>
    <w:p w14:paraId="71E52DF7" w14:textId="695AA72F" w:rsidR="00101463" w:rsidRPr="00101463" w:rsidRDefault="00101463" w:rsidP="00C329B9">
      <w:pPr>
        <w:pStyle w:val="EndNoteBibliography"/>
        <w:spacing w:after="0"/>
      </w:pPr>
      <w:r w:rsidRPr="00101463">
        <w:t>33.</w:t>
      </w:r>
      <w:r w:rsidRPr="00101463">
        <w:tab/>
        <w:t>Piper BF, Dibble SL, Dodd MJ, Weiss MC, Slaughter RE, Paul SM, editors. The revised Piper Fatigue Scale: psychometric evaluation in women with breast cancer. Oncology nursing forum; 1998: Oncology Nursing Society.</w:t>
      </w:r>
      <w:r w:rsidR="00C329B9" w:rsidRPr="00C329B9">
        <w:rPr>
          <w:rFonts w:cstheme="majorBidi"/>
          <w:color w:val="0070C0"/>
          <w:szCs w:val="24"/>
          <w:u w:val="single"/>
          <w:lang w:bidi="fa-IR"/>
        </w:rPr>
        <w:t xml:space="preserve"> </w:t>
      </w:r>
      <w:r w:rsidR="00C329B9" w:rsidRPr="00C329B9">
        <w:rPr>
          <w:color w:val="0070C0"/>
          <w:u w:val="single"/>
        </w:rPr>
        <w:t>https://psycnet.apa.org/record/2015-14585-001</w:t>
      </w:r>
    </w:p>
    <w:p w14:paraId="1A9B12B6" w14:textId="172F704B" w:rsidR="00101463" w:rsidRPr="00101463" w:rsidRDefault="00101463" w:rsidP="00686A23">
      <w:pPr>
        <w:pStyle w:val="EndNoteBibliography"/>
        <w:spacing w:after="0"/>
      </w:pPr>
      <w:r w:rsidRPr="00101463">
        <w:t>34.</w:t>
      </w:r>
      <w:r w:rsidRPr="00101463">
        <w:tab/>
        <w:t>Åhsberg E. Dimensions of fatigue in different working populations. Scandinavian Journal of psychology. 2000;41(3):231-41.</w:t>
      </w:r>
      <w:r w:rsidR="00686A23" w:rsidRPr="00686A23">
        <w:rPr>
          <w:rFonts w:cstheme="majorBidi"/>
          <w:color w:val="0563C1"/>
          <w:szCs w:val="24"/>
          <w:u w:val="single"/>
          <w:lang w:val="en"/>
        </w:rPr>
        <w:t xml:space="preserve"> </w:t>
      </w:r>
      <w:hyperlink r:id="rId37" w:history="1">
        <w:r w:rsidR="00686A23" w:rsidRPr="00686A23">
          <w:rPr>
            <w:rStyle w:val="Hyperlink"/>
            <w:lang w:val="en"/>
          </w:rPr>
          <w:t>https://doi.org/10.1111/1467-9450.00192</w:t>
        </w:r>
      </w:hyperlink>
    </w:p>
    <w:p w14:paraId="56ADEA6F" w14:textId="406DE441" w:rsidR="00101463" w:rsidRPr="00101463" w:rsidRDefault="00101463" w:rsidP="00B47347">
      <w:pPr>
        <w:pStyle w:val="EndNoteBibliography"/>
        <w:spacing w:after="0"/>
      </w:pPr>
      <w:r w:rsidRPr="00101463">
        <w:lastRenderedPageBreak/>
        <w:t>35.</w:t>
      </w:r>
      <w:r w:rsidRPr="00101463">
        <w:tab/>
        <w:t>Ahsberg E, Gamberale F, Gustafsson K. Perceived fatigue after mental work: an experimental evaluation of a fatigue inventory. Ergonomics. 2000;43(2):252-68.</w:t>
      </w:r>
      <w:r w:rsidR="00B47347" w:rsidRPr="00B47347">
        <w:rPr>
          <w:rFonts w:cstheme="majorBidi"/>
          <w:color w:val="0563C1"/>
          <w:szCs w:val="24"/>
          <w:u w:val="single"/>
          <w:lang w:val="en"/>
        </w:rPr>
        <w:t xml:space="preserve"> </w:t>
      </w:r>
      <w:hyperlink r:id="rId38" w:history="1">
        <w:r w:rsidR="00B47347" w:rsidRPr="00B47347">
          <w:rPr>
            <w:rStyle w:val="Hyperlink"/>
            <w:lang w:val="en"/>
          </w:rPr>
          <w:t>https://doi.org/10.1080/001401300184594</w:t>
        </w:r>
      </w:hyperlink>
    </w:p>
    <w:p w14:paraId="57C615AE" w14:textId="09F71C60" w:rsidR="00101463" w:rsidRPr="00101463" w:rsidRDefault="00101463" w:rsidP="00EB1F1D">
      <w:pPr>
        <w:pStyle w:val="EndNoteBibliography"/>
      </w:pPr>
      <w:r w:rsidRPr="00101463">
        <w:t>36.</w:t>
      </w:r>
      <w:r w:rsidRPr="00101463">
        <w:tab/>
        <w:t>Åhsberg E, Gamberale F. Perceived fatigue during physical work: an experimental evaluation of a fatigue inventory. International Journal of Industrial Ergonomics. 1998;21(2):117-31.</w:t>
      </w:r>
      <w:r w:rsidR="00EB1F1D" w:rsidRPr="00EB1F1D">
        <w:rPr>
          <w:rFonts w:cstheme="majorBidi"/>
          <w:color w:val="0563C1"/>
          <w:szCs w:val="24"/>
          <w:u w:val="single"/>
          <w:lang w:val="en"/>
        </w:rPr>
        <w:t xml:space="preserve"> </w:t>
      </w:r>
      <w:hyperlink r:id="rId39" w:tgtFrame="_blank" w:tooltip="Persistent link using digital object identifier" w:history="1">
        <w:r w:rsidR="00EB1F1D" w:rsidRPr="00EB1F1D">
          <w:rPr>
            <w:rStyle w:val="Hyperlink"/>
            <w:lang w:val="en"/>
          </w:rPr>
          <w:t>https://doi.org/10.1016/S0169-8141(96)00071-6</w:t>
        </w:r>
      </w:hyperlink>
    </w:p>
    <w:p w14:paraId="51A4E830" w14:textId="2D2786E2" w:rsidR="00101463" w:rsidRPr="00101463" w:rsidRDefault="00101463" w:rsidP="007A553F">
      <w:pPr>
        <w:pStyle w:val="EndNoteBibliography"/>
        <w:spacing w:after="0"/>
      </w:pPr>
      <w:r w:rsidRPr="00101463">
        <w:t>37.</w:t>
      </w:r>
      <w:r w:rsidRPr="00101463">
        <w:tab/>
        <w:t>Winwood PC, Winefield AH, Dawson D, Lushington K. Development and validation of a scale to measure work-related fatigue and recovery: the Occupational Fatigue Exhaustion/Recovery Scale (OFER). Journal of Occupational and Environmental Medicine. 2005;47(6):594-606.</w:t>
      </w:r>
      <w:r w:rsidR="007A553F" w:rsidRPr="007A553F">
        <w:rPr>
          <w:rFonts w:cstheme="majorBidi"/>
          <w:color w:val="0070C0"/>
          <w:szCs w:val="24"/>
          <w:u w:val="single"/>
        </w:rPr>
        <w:t xml:space="preserve"> </w:t>
      </w:r>
      <w:r w:rsidR="007A553F" w:rsidRPr="007A553F">
        <w:rPr>
          <w:color w:val="0070C0"/>
          <w:u w:val="single"/>
        </w:rPr>
        <w:t>https://doi.org/10.1097/01.jom.0000161740.71049.c4</w:t>
      </w:r>
    </w:p>
    <w:p w14:paraId="5B2E4EB3" w14:textId="498B46B6" w:rsidR="00101463" w:rsidRPr="00101463" w:rsidRDefault="00101463" w:rsidP="007A553F">
      <w:pPr>
        <w:pStyle w:val="EndNoteBibliography"/>
        <w:spacing w:after="0"/>
      </w:pPr>
      <w:r w:rsidRPr="00101463">
        <w:t>38.</w:t>
      </w:r>
      <w:r w:rsidRPr="00101463">
        <w:tab/>
        <w:t>Jackson C. The Chalder fatigue scale (CFQ 11). Occupational Medicine. 2014;65(1):86-.</w:t>
      </w:r>
      <w:hyperlink r:id="rId40" w:history="1">
        <w:r w:rsidR="007A553F" w:rsidRPr="007A553F">
          <w:rPr>
            <w:rStyle w:val="Hyperlink"/>
            <w:lang w:val="en"/>
          </w:rPr>
          <w:t>https://doi.org/10.1093/occmed/kqu168</w:t>
        </w:r>
      </w:hyperlink>
    </w:p>
    <w:p w14:paraId="3A0F3DA3" w14:textId="6595B613" w:rsidR="00101463" w:rsidRPr="00101463" w:rsidRDefault="00101463" w:rsidP="00B71DEC">
      <w:pPr>
        <w:pStyle w:val="EndNoteBibliography"/>
        <w:spacing w:after="0"/>
      </w:pPr>
      <w:r w:rsidRPr="00101463">
        <w:t>39.</w:t>
      </w:r>
      <w:r w:rsidRPr="00101463">
        <w:tab/>
        <w:t>Grandjean E. Fitting the task to the Man. A Texbook of Occupational Ergonomics. Taylor &amp; Francis. London; 1988.</w:t>
      </w:r>
      <w:r w:rsidR="00B71DEC" w:rsidRPr="00B71DEC">
        <w:rPr>
          <w:rFonts w:cstheme="majorBidi"/>
          <w:color w:val="0563C1"/>
          <w:szCs w:val="24"/>
          <w:u w:val="single"/>
          <w:lang w:val="en"/>
        </w:rPr>
        <w:t xml:space="preserve"> </w:t>
      </w:r>
      <w:hyperlink r:id="rId41" w:tgtFrame="_blank" w:history="1">
        <w:r w:rsidR="00B71DEC" w:rsidRPr="00B71DEC">
          <w:rPr>
            <w:rStyle w:val="Hyperlink"/>
            <w:color w:val="0070C0"/>
            <w:lang w:val="en"/>
          </w:rPr>
          <w:t>https://doi.org/10.1201/9780367807337</w:t>
        </w:r>
      </w:hyperlink>
    </w:p>
    <w:p w14:paraId="55860466" w14:textId="6C202AE6" w:rsidR="00101463" w:rsidRPr="00101463" w:rsidRDefault="00101463" w:rsidP="00DA1FF6">
      <w:pPr>
        <w:pStyle w:val="EndNoteBibliography"/>
        <w:spacing w:after="0"/>
      </w:pPr>
      <w:r w:rsidRPr="00101463">
        <w:t>40.</w:t>
      </w:r>
      <w:r w:rsidRPr="00101463">
        <w:tab/>
        <w:t>Li Z, Jiao K, Chen M, Wang C. Reducing the effects of driving fatigue with magnitopuncture stimulation. Accident Analysis &amp; Prevention. 2004;36(4):501-5.</w:t>
      </w:r>
      <w:r w:rsidR="00DA1FF6" w:rsidRPr="00DA1FF6">
        <w:rPr>
          <w:rFonts w:cstheme="majorBidi"/>
          <w:color w:val="0563C1"/>
          <w:szCs w:val="24"/>
          <w:u w:val="single"/>
          <w:lang w:val="en"/>
        </w:rPr>
        <w:t xml:space="preserve"> </w:t>
      </w:r>
      <w:hyperlink r:id="rId42" w:tgtFrame="_blank" w:tooltip="Persistent link using digital object identifier" w:history="1">
        <w:r w:rsidR="00DA1FF6" w:rsidRPr="00DA1FF6">
          <w:rPr>
            <w:rStyle w:val="Hyperlink"/>
            <w:lang w:val="en"/>
          </w:rPr>
          <w:t>https://doi.org/10.1016/S0001-4575(03)00044-7</w:t>
        </w:r>
      </w:hyperlink>
    </w:p>
    <w:p w14:paraId="12B28750" w14:textId="57E019AC" w:rsidR="00101463" w:rsidRDefault="00101463" w:rsidP="00DA1FF6">
      <w:pPr>
        <w:pStyle w:val="EndNoteBibliography"/>
      </w:pPr>
      <w:r w:rsidRPr="00101463">
        <w:t>41.</w:t>
      </w:r>
      <w:r w:rsidRPr="00101463">
        <w:tab/>
        <w:t>Barker LM, Nussbaum MA. The effects of fatigue on performance in simulated nursing work. Ergonomics. 2011;54(9):815-29.</w:t>
      </w:r>
      <w:r w:rsidR="00DA1FF6" w:rsidRPr="00DA1FF6">
        <w:rPr>
          <w:rFonts w:cstheme="majorBidi"/>
          <w:color w:val="0563C1"/>
          <w:szCs w:val="24"/>
          <w:u w:val="single"/>
          <w:lang w:val="en"/>
        </w:rPr>
        <w:t xml:space="preserve"> </w:t>
      </w:r>
      <w:hyperlink r:id="rId43" w:history="1">
        <w:r w:rsidR="00DA1FF6" w:rsidRPr="00DA1FF6">
          <w:rPr>
            <w:rStyle w:val="Hyperlink"/>
            <w:lang w:val="en"/>
          </w:rPr>
          <w:t>https://doi.org/10.1080/00140139.2011.597878</w:t>
        </w:r>
      </w:hyperlink>
    </w:p>
    <w:p w14:paraId="4B45C26F" w14:textId="4E410C31" w:rsidR="00DA1FF6" w:rsidRDefault="00DA1FF6" w:rsidP="00DA1FF6">
      <w:pPr>
        <w:pStyle w:val="EndNoteBibliography"/>
      </w:pPr>
    </w:p>
    <w:p w14:paraId="307D94E9" w14:textId="5CC671B4" w:rsidR="00DA1FF6" w:rsidRDefault="00DA1FF6" w:rsidP="00DA1FF6">
      <w:pPr>
        <w:pStyle w:val="EndNoteBibliography"/>
      </w:pPr>
    </w:p>
    <w:p w14:paraId="4404F609" w14:textId="77777777" w:rsidR="00DA1FF6" w:rsidRPr="00101463" w:rsidRDefault="00DA1FF6" w:rsidP="00DA1FF6">
      <w:pPr>
        <w:pStyle w:val="EndNoteBibliography"/>
      </w:pPr>
    </w:p>
    <w:p w14:paraId="3A708CD3" w14:textId="37F37A95" w:rsidR="00A37766" w:rsidRPr="00F6134A" w:rsidRDefault="00430F3C" w:rsidP="00101463">
      <w:pPr>
        <w:spacing w:line="240" w:lineRule="auto"/>
        <w:jc w:val="both"/>
        <w:rPr>
          <w:rFonts w:asciiTheme="majorBidi" w:hAnsiTheme="majorBidi" w:cstheme="majorBidi"/>
          <w:sz w:val="24"/>
          <w:szCs w:val="24"/>
        </w:rPr>
      </w:pPr>
      <w:r w:rsidRPr="00F6134A">
        <w:rPr>
          <w:rFonts w:asciiTheme="majorBidi" w:hAnsiTheme="majorBidi" w:cstheme="majorBidi"/>
          <w:sz w:val="24"/>
          <w:szCs w:val="24"/>
        </w:rPr>
        <w:fldChar w:fldCharType="end"/>
      </w:r>
    </w:p>
    <w:tbl>
      <w:tblPr>
        <w:tblStyle w:val="LightShading"/>
        <w:tblW w:w="0" w:type="auto"/>
        <w:tblLook w:val="04A0" w:firstRow="1" w:lastRow="0" w:firstColumn="1" w:lastColumn="0" w:noHBand="0" w:noVBand="1"/>
      </w:tblPr>
      <w:tblGrid>
        <w:gridCol w:w="1337"/>
        <w:gridCol w:w="8023"/>
      </w:tblGrid>
      <w:tr w:rsidR="006A6791" w:rsidRPr="00F6134A" w14:paraId="7060A346" w14:textId="77777777" w:rsidTr="00363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top w:val="nil"/>
              <w:left w:val="none" w:sz="0" w:space="0" w:color="auto"/>
              <w:bottom w:val="none" w:sz="0" w:space="0" w:color="auto"/>
              <w:right w:val="none" w:sz="0" w:space="0" w:color="auto"/>
            </w:tcBorders>
          </w:tcPr>
          <w:p w14:paraId="104CE101" w14:textId="77777777" w:rsidR="006A6791" w:rsidRPr="00F6134A" w:rsidRDefault="006A6791" w:rsidP="00F6134A">
            <w:pPr>
              <w:jc w:val="both"/>
              <w:rPr>
                <w:rFonts w:asciiTheme="majorBidi" w:hAnsiTheme="majorBidi" w:cstheme="majorBidi"/>
                <w:sz w:val="24"/>
                <w:szCs w:val="24"/>
              </w:rPr>
            </w:pPr>
            <w:r w:rsidRPr="00F6134A">
              <w:rPr>
                <w:rFonts w:asciiTheme="majorBidi" w:hAnsiTheme="majorBidi" w:cstheme="majorBidi"/>
                <w:sz w:val="24"/>
                <w:szCs w:val="24"/>
              </w:rPr>
              <w:t xml:space="preserve">Table 1. Summary of fatigue definitions </w:t>
            </w:r>
          </w:p>
        </w:tc>
      </w:tr>
      <w:tr w:rsidR="006A6791" w:rsidRPr="00F6134A" w14:paraId="08992776" w14:textId="77777777" w:rsidTr="00363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4664B24F" w14:textId="77777777" w:rsidR="006A6791" w:rsidRPr="00F6134A" w:rsidRDefault="006A6791" w:rsidP="00F6134A">
            <w:pPr>
              <w:jc w:val="center"/>
              <w:rPr>
                <w:rFonts w:asciiTheme="majorBidi" w:hAnsiTheme="majorBidi" w:cstheme="majorBidi"/>
                <w:b w:val="0"/>
                <w:bCs w:val="0"/>
                <w:sz w:val="24"/>
                <w:szCs w:val="24"/>
              </w:rPr>
            </w:pPr>
            <w:r w:rsidRPr="00F6134A">
              <w:rPr>
                <w:rFonts w:asciiTheme="majorBidi" w:hAnsiTheme="majorBidi" w:cstheme="majorBidi"/>
                <w:sz w:val="24"/>
                <w:szCs w:val="24"/>
              </w:rPr>
              <w:t xml:space="preserve">Author </w:t>
            </w:r>
          </w:p>
        </w:tc>
        <w:tc>
          <w:tcPr>
            <w:tcW w:w="8388" w:type="dxa"/>
            <w:tcBorders>
              <w:left w:val="none" w:sz="0" w:space="0" w:color="auto"/>
              <w:right w:val="none" w:sz="0" w:space="0" w:color="auto"/>
            </w:tcBorders>
          </w:tcPr>
          <w:p w14:paraId="20196089" w14:textId="77777777" w:rsidR="006A6791" w:rsidRPr="00F6134A" w:rsidRDefault="006A6791" w:rsidP="00F6134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F6134A">
              <w:rPr>
                <w:rFonts w:asciiTheme="majorBidi" w:hAnsiTheme="majorBidi" w:cstheme="majorBidi"/>
                <w:b/>
                <w:bCs/>
                <w:sz w:val="24"/>
                <w:szCs w:val="24"/>
              </w:rPr>
              <w:t>Definition</w:t>
            </w:r>
          </w:p>
        </w:tc>
      </w:tr>
      <w:tr w:rsidR="006A6791" w:rsidRPr="00F6134A" w14:paraId="20F80CE2" w14:textId="77777777" w:rsidTr="00363311">
        <w:tc>
          <w:tcPr>
            <w:cnfStyle w:val="001000000000" w:firstRow="0" w:lastRow="0" w:firstColumn="1" w:lastColumn="0" w:oddVBand="0" w:evenVBand="0" w:oddHBand="0" w:evenHBand="0" w:firstRowFirstColumn="0" w:firstRowLastColumn="0" w:lastRowFirstColumn="0" w:lastRowLastColumn="0"/>
            <w:tcW w:w="1188" w:type="dxa"/>
          </w:tcPr>
          <w:p w14:paraId="768B9C7A" w14:textId="77777777" w:rsidR="006A6791" w:rsidRPr="00F6134A" w:rsidRDefault="006A6791" w:rsidP="00F6134A">
            <w:pPr>
              <w:jc w:val="center"/>
              <w:rPr>
                <w:rFonts w:asciiTheme="majorBidi" w:hAnsiTheme="majorBidi" w:cstheme="majorBidi"/>
                <w:sz w:val="24"/>
                <w:szCs w:val="24"/>
              </w:rPr>
            </w:pPr>
            <w:r w:rsidRPr="00F6134A">
              <w:rPr>
                <w:rFonts w:asciiTheme="majorBidi" w:hAnsiTheme="majorBidi" w:cstheme="majorBidi"/>
                <w:sz w:val="24"/>
                <w:szCs w:val="24"/>
              </w:rPr>
              <w:t>Grandjean (1988)</w:t>
            </w:r>
            <w:r w:rsidRPr="00F6134A">
              <w:rPr>
                <w:rFonts w:asciiTheme="majorBidi" w:hAnsiTheme="majorBidi" w:cstheme="majorBidi"/>
                <w:noProof/>
                <w:sz w:val="24"/>
                <w:szCs w:val="24"/>
                <w:lang w:bidi="fa-IR"/>
              </w:rPr>
              <w:t xml:space="preserve"> </w:t>
            </w:r>
          </w:p>
        </w:tc>
        <w:tc>
          <w:tcPr>
            <w:tcW w:w="8388" w:type="dxa"/>
          </w:tcPr>
          <w:p w14:paraId="64FEE084" w14:textId="54CD1FA3" w:rsidR="006A6791" w:rsidRPr="00F6134A" w:rsidRDefault="006A6791" w:rsidP="0010146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6134A">
              <w:rPr>
                <w:rFonts w:asciiTheme="majorBidi" w:hAnsiTheme="majorBidi" w:cstheme="majorBidi"/>
                <w:sz w:val="24"/>
                <w:szCs w:val="24"/>
              </w:rPr>
              <w:t xml:space="preserve">Fatigue is gradual and stored process and it seems to be associated with reduced performance and alertness, reluctance to work and any effort </w:t>
            </w:r>
            <w:r w:rsidRPr="00F6134A">
              <w:rPr>
                <w:rFonts w:asciiTheme="majorBidi" w:hAnsiTheme="majorBidi" w:cstheme="majorBidi"/>
                <w:sz w:val="24"/>
                <w:szCs w:val="24"/>
              </w:rPr>
              <w:fldChar w:fldCharType="begin"/>
            </w:r>
            <w:r w:rsidR="00101463">
              <w:rPr>
                <w:rFonts w:asciiTheme="majorBidi" w:hAnsiTheme="majorBidi" w:cstheme="majorBidi"/>
                <w:sz w:val="24"/>
                <w:szCs w:val="24"/>
              </w:rPr>
              <w:instrText xml:space="preserve"> ADDIN EN.CITE &lt;EndNote&gt;&lt;Cite&gt;&lt;Author&gt;Grandjean&lt;/Author&gt;&lt;Year&gt;1988&lt;/Year&gt;&lt;RecNum&gt;3&lt;/RecNum&gt;&lt;DisplayText&gt;(39, 40)&lt;/DisplayText&gt;&lt;record&gt;&lt;rec-number&gt;3&lt;/rec-number&gt;&lt;foreign-keys&gt;&lt;key app="EN" db-id="e09vftrzy0w50xerrx2xxwpqdwsr9exftdrf" timestamp="1518543017"&gt;3&lt;/key&gt;&lt;/foreign-keys&gt;&lt;ref-type name="Generic"&gt;13&lt;/ref-type&gt;&lt;contributors&gt;&lt;authors&gt;&lt;author&gt;Grandjean, Etienne&lt;/author&gt;&lt;/authors&gt;&lt;/contributors&gt;&lt;titles&gt;&lt;title&gt;Fitting the task to the Man. A Texbook of Occupational Ergonomics&lt;/title&gt;&lt;/titles&gt;&lt;dates&gt;&lt;year&gt;1988&lt;/year&gt;&lt;/dates&gt;&lt;publisher&gt;Taylor &amp;amp; Francis. London&lt;/publisher&gt;&lt;urls&gt;&lt;/urls&gt;&lt;/record&gt;&lt;/Cite&gt;&lt;Cite&gt;&lt;Author&gt;Li&lt;/Author&gt;&lt;Year&gt;2004&lt;/Year&gt;&lt;RecNum&gt;8&lt;/RecNum&gt;&lt;record&gt;&lt;rec-number&gt;8&lt;/rec-number&gt;&lt;foreign-keys&gt;&lt;key app="EN" db-id="e9twsfz2lvr2tfev5zpv2dwm20p095sr2tww"&gt;8&lt;/key&gt;&lt;/foreign-keys&gt;&lt;ref-type name="Journal Article"&gt;17&lt;/ref-type&gt;&lt;contributors&gt;&lt;authors&gt;&lt;author&gt;Li, Zengyong&lt;/author&gt;&lt;author&gt;Jiao, Kun&lt;/author&gt;&lt;author&gt;Chen, Ming&lt;/author&gt;&lt;author&gt;Wang, Chengtao&lt;/author&gt;&lt;/authors&gt;&lt;/contributors&gt;&lt;titles&gt;&lt;title&gt;Reducing the effects of driving fatigue with magnitopuncture stimulation&lt;/title&gt;&lt;secondary-title&gt;Accident Analysis &amp;amp; Prevention&lt;/secondary-title&gt;&lt;/titles&gt;&lt;periodical&gt;&lt;full-title&gt;Accident Analysis &amp;amp; Prevention&lt;/full-title&gt;&lt;/periodical&gt;&lt;pages&gt;501-505&lt;/pages&gt;&lt;volume&gt;36&lt;/volume&gt;&lt;number&gt;4&lt;/number&gt;&lt;keywords&gt;&lt;keyword&gt;Magnitopuncture&lt;/keyword&gt;&lt;keyword&gt;Acupuncture points&lt;/keyword&gt;&lt;keyword&gt;Driving fatigue&lt;/keyword&gt;&lt;keyword&gt;Reaction time (RT)&lt;/keyword&gt;&lt;keyword&gt;Critical flicker fusion frequency (CFF)&lt;/keyword&gt;&lt;keyword&gt;Subjective evaluation&lt;/keyword&gt;&lt;/keywords&gt;&lt;dates&gt;&lt;year&gt;2004&lt;/year&gt;&lt;pub-dates&gt;&lt;date&gt;2004/07/01/&lt;/date&gt;&lt;/pub-dates&gt;&lt;/dates&gt;&lt;isbn&gt;0001-4575&lt;/isbn&gt;&lt;urls&gt;&lt;related-urls&gt;&lt;url&gt;http://www.sciencedirect.com/science/article/pii/S0001457503000447&lt;/url&gt;&lt;/related-urls&gt;&lt;/urls&gt;&lt;electronic-resource-num&gt;https://doi.org/10.1016/S0001-4575(03)00044-7&lt;/electronic-resource-num&gt;&lt;/record&gt;&lt;/Cite&gt;&lt;/EndNote&gt;</w:instrText>
            </w:r>
            <w:r w:rsidRPr="00F6134A">
              <w:rPr>
                <w:rFonts w:asciiTheme="majorBidi" w:hAnsiTheme="majorBidi" w:cstheme="majorBidi"/>
                <w:sz w:val="24"/>
                <w:szCs w:val="24"/>
              </w:rPr>
              <w:fldChar w:fldCharType="separate"/>
            </w:r>
            <w:r w:rsidR="00101463">
              <w:rPr>
                <w:rFonts w:asciiTheme="majorBidi" w:hAnsiTheme="majorBidi" w:cstheme="majorBidi"/>
                <w:noProof/>
                <w:sz w:val="24"/>
                <w:szCs w:val="24"/>
              </w:rPr>
              <w:t>(39, 40)</w:t>
            </w:r>
            <w:r w:rsidRPr="00F6134A">
              <w:rPr>
                <w:rFonts w:asciiTheme="majorBidi" w:hAnsiTheme="majorBidi" w:cstheme="majorBidi"/>
                <w:sz w:val="24"/>
                <w:szCs w:val="24"/>
              </w:rPr>
              <w:fldChar w:fldCharType="end"/>
            </w:r>
            <w:r w:rsidRPr="00F6134A">
              <w:rPr>
                <w:rFonts w:asciiTheme="majorBidi" w:hAnsiTheme="majorBidi" w:cstheme="majorBidi"/>
                <w:sz w:val="24"/>
                <w:szCs w:val="24"/>
              </w:rPr>
              <w:t>.</w:t>
            </w:r>
          </w:p>
        </w:tc>
      </w:tr>
      <w:tr w:rsidR="006A6791" w:rsidRPr="00F6134A" w14:paraId="22DB3A94" w14:textId="77777777" w:rsidTr="00130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67130747" w14:textId="77777777" w:rsidR="006A6791" w:rsidRPr="00F6134A" w:rsidRDefault="006A6791" w:rsidP="00F6134A">
            <w:pPr>
              <w:jc w:val="center"/>
              <w:rPr>
                <w:rFonts w:asciiTheme="majorBidi" w:hAnsiTheme="majorBidi" w:cstheme="majorBidi"/>
                <w:sz w:val="24"/>
                <w:szCs w:val="24"/>
              </w:rPr>
            </w:pPr>
            <w:r w:rsidRPr="00F6134A">
              <w:rPr>
                <w:rFonts w:asciiTheme="majorBidi" w:hAnsiTheme="majorBidi" w:cstheme="majorBidi"/>
                <w:sz w:val="24"/>
                <w:szCs w:val="24"/>
              </w:rPr>
              <w:t xml:space="preserve">Gander P (2011) </w:t>
            </w:r>
          </w:p>
        </w:tc>
        <w:tc>
          <w:tcPr>
            <w:tcW w:w="8388" w:type="dxa"/>
            <w:tcBorders>
              <w:left w:val="none" w:sz="0" w:space="0" w:color="auto"/>
              <w:right w:val="none" w:sz="0" w:space="0" w:color="auto"/>
            </w:tcBorders>
          </w:tcPr>
          <w:p w14:paraId="600B0C14" w14:textId="42472A75" w:rsidR="006A6791" w:rsidRPr="00F6134A" w:rsidRDefault="006A6791" w:rsidP="00A30C9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6134A">
              <w:rPr>
                <w:rFonts w:asciiTheme="majorBidi" w:hAnsiTheme="majorBidi" w:cstheme="majorBidi"/>
                <w:sz w:val="24"/>
                <w:szCs w:val="24"/>
              </w:rPr>
              <w:t xml:space="preserve">Fatigue is a disability to perform work at the desirable level, because of inadequate recovery from daily activities </w:t>
            </w:r>
            <w:r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&lt;EndNote&gt;&lt;Cite&gt;&lt;Author&gt;Gander&lt;/Author&gt;&lt;Year&gt;2011&lt;/Year&gt;&lt;RecNum&gt;6&lt;/RecNum&gt;&lt;DisplayText&gt;(13)&lt;/DisplayText&gt;&lt;record&gt;&lt;rec-number&gt;6&lt;/rec-number&gt;&lt;foreign-keys&gt;&lt;key app="EN" db-id="e9twsfz2lvr2tfev5zpv2dwm20p095sr2tww"&gt;6&lt;/key&gt;&lt;/foreign-keys&gt;&lt;ref-type name="Journal Article"&gt;17&lt;/ref-type&gt;&lt;contributors&gt;&lt;authors&gt;&lt;author&gt;Gander, Philippa&lt;/author&gt;&lt;author&gt;Hartley, Laurence&lt;/author&gt;&lt;author&gt;Powell, David&lt;/author&gt;&lt;author&gt;Cabon, Philippe&lt;/author&gt;&lt;author&gt;Hitchcock, Edward&lt;/author&gt;&lt;author&gt;Mills, Ann&lt;/author&gt;&lt;author&gt;Popkin, Stephen&lt;/author&gt;&lt;/authors&gt;&lt;/contributors&gt;&lt;titles&gt;&lt;title&gt;Fatigue risk management: Organizational factors at the regulatory and industry/company level&lt;/title&gt;&lt;secondary-title&gt;Accident Analysis &amp;amp; Prevention&lt;/secondary-title&gt;&lt;/titles&gt;&lt;periodical&gt;&lt;full-title&gt;Accident Analysis &amp;amp; Prevention&lt;/full-title&gt;&lt;/periodical&gt;&lt;pages&gt;573-590&lt;/pages&gt;&lt;volume&gt;43&lt;/volume&gt;&lt;number&gt;2&lt;/number&gt;&lt;keywords&gt;&lt;keyword&gt;Hours of service regulations&lt;/keyword&gt;&lt;keyword&gt;Regulation for fatigue risk management&lt;/keyword&gt;&lt;keyword&gt;Locus of responsibility for safety&lt;/keyword&gt;&lt;keyword&gt;Cultural factors in fatigue risk management&lt;/keyword&gt;&lt;keyword&gt;Essential components in a fatigue risk management system&lt;/keyword&gt;&lt;keyword&gt;Implementation challenges&lt;/keyword&gt;&lt;/keywords&gt;&lt;dates&gt;&lt;year&gt;2011&lt;/year&gt;&lt;pub-dates&gt;&lt;date&gt;2011/03/01/&lt;/date&gt;&lt;/pub-dates&gt;&lt;/dates&gt;&lt;isbn&gt;0001-4575&lt;/isbn&gt;&lt;urls&gt;&lt;related-urls&gt;&lt;url&gt;http://www.sciencedirect.com/science/article/pii/S000145750900308X&lt;/url&gt;&lt;/related-urls&gt;&lt;/urls&gt;&lt;electronic-resource-num&gt;https://doi.org/10.1016/j.aap.2009.11.007&lt;/electronic-resource-num&gt;&lt;/record&gt;&lt;/Cite&gt;&lt;/EndNote&gt;</w:instrText>
            </w:r>
            <w:r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(13)</w:t>
            </w:r>
            <w:r w:rsidRPr="00F6134A">
              <w:rPr>
                <w:rFonts w:asciiTheme="majorBidi" w:hAnsiTheme="majorBidi" w:cstheme="majorBidi"/>
                <w:sz w:val="24"/>
                <w:szCs w:val="24"/>
              </w:rPr>
              <w:fldChar w:fldCharType="end"/>
            </w:r>
            <w:r w:rsidRPr="00F6134A">
              <w:rPr>
                <w:rFonts w:asciiTheme="majorBidi" w:hAnsiTheme="majorBidi" w:cstheme="majorBidi"/>
                <w:sz w:val="24"/>
                <w:szCs w:val="24"/>
              </w:rPr>
              <w:t>.</w:t>
            </w:r>
          </w:p>
        </w:tc>
      </w:tr>
      <w:tr w:rsidR="006A6791" w:rsidRPr="00F6134A" w14:paraId="3FF63BEE" w14:textId="77777777" w:rsidTr="00363311">
        <w:tc>
          <w:tcPr>
            <w:cnfStyle w:val="001000000000" w:firstRow="0" w:lastRow="0" w:firstColumn="1" w:lastColumn="0" w:oddVBand="0" w:evenVBand="0" w:oddHBand="0" w:evenHBand="0" w:firstRowFirstColumn="0" w:firstRowLastColumn="0" w:lastRowFirstColumn="0" w:lastRowLastColumn="0"/>
            <w:tcW w:w="1188" w:type="dxa"/>
          </w:tcPr>
          <w:p w14:paraId="4F62F50A" w14:textId="77777777" w:rsidR="006A6791" w:rsidRPr="00F6134A" w:rsidRDefault="006A6791" w:rsidP="00F6134A">
            <w:pPr>
              <w:jc w:val="center"/>
              <w:rPr>
                <w:rFonts w:asciiTheme="majorBidi" w:hAnsiTheme="majorBidi" w:cstheme="majorBidi"/>
                <w:sz w:val="24"/>
                <w:szCs w:val="24"/>
              </w:rPr>
            </w:pPr>
            <w:r w:rsidRPr="00F6134A">
              <w:rPr>
                <w:rFonts w:asciiTheme="majorBidi" w:hAnsiTheme="majorBidi" w:cstheme="majorBidi"/>
                <w:sz w:val="24"/>
                <w:szCs w:val="24"/>
              </w:rPr>
              <w:t xml:space="preserve">Barker LM (2011) </w:t>
            </w:r>
          </w:p>
        </w:tc>
        <w:tc>
          <w:tcPr>
            <w:tcW w:w="8388" w:type="dxa"/>
          </w:tcPr>
          <w:p w14:paraId="225F6018" w14:textId="041F4E40" w:rsidR="006A6791" w:rsidRPr="00F6134A" w:rsidRDefault="006A6791" w:rsidP="0010146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6134A">
              <w:rPr>
                <w:rFonts w:asciiTheme="majorBidi" w:hAnsiTheme="majorBidi" w:cstheme="majorBidi"/>
                <w:sz w:val="24"/>
                <w:szCs w:val="24"/>
              </w:rPr>
              <w:t xml:space="preserve">Fatigue is a multidimensional phenomenon that results from physiological and socioeconomic factors and prolonged activity that effect on body and mind of person </w:t>
            </w:r>
            <w:r w:rsidRPr="00F6134A">
              <w:rPr>
                <w:rFonts w:asciiTheme="majorBidi" w:hAnsiTheme="majorBidi" w:cstheme="majorBidi"/>
                <w:sz w:val="24"/>
                <w:szCs w:val="24"/>
              </w:rPr>
              <w:fldChar w:fldCharType="begin"/>
            </w:r>
            <w:r w:rsidR="00101463">
              <w:rPr>
                <w:rFonts w:asciiTheme="majorBidi" w:hAnsiTheme="majorBidi" w:cstheme="majorBidi"/>
                <w:sz w:val="24"/>
                <w:szCs w:val="24"/>
              </w:rPr>
              <w:instrText xml:space="preserve"> ADDIN EN.CITE &lt;EndNote&gt;&lt;Cite&gt;&lt;Author&gt;Barker&lt;/Author&gt;&lt;Year&gt;2011&lt;/Year&gt;&lt;RecNum&gt;5&lt;/RecNum&gt;&lt;DisplayText&gt;(41)&lt;/DisplayText&gt;&lt;record&gt;&lt;rec-number&gt;5&lt;/rec-number&gt;&lt;foreign-keys&gt;&lt;key app="EN" db-id="e09vftrzy0w50xerrx2xxwpqdwsr9exftdrf" timestamp="1518543189"&gt;5&lt;/key&gt;&lt;/foreign-keys&gt;&lt;ref-type name="Journal Article"&gt;17&lt;/ref-type&gt;&lt;contributors&gt;&lt;authors&gt;&lt;author&gt;Barker, Linsey M.&lt;/author&gt;&lt;author&gt;Nussbaum, Maury A.&lt;/author&gt;&lt;/authors&gt;&lt;/contributors&gt;&lt;titles&gt;&lt;title&gt;The effects of fatigue on performance in simulated nursing work&lt;/title&gt;&lt;secondary-title&gt;Ergonomics&lt;/secondary-title&gt;&lt;/titles&gt;&lt;periodical&gt;&lt;full-title&gt;Ergonomics&lt;/full-title&gt;&lt;/periodical&gt;&lt;pages&gt;815-829&lt;/pages&gt;&lt;volume&gt;54&lt;/volume&gt;&lt;number&gt;9&lt;/number&gt;&lt;dates&gt;&lt;year&gt;2011&lt;/year&gt;&lt;pub-dates&gt;&lt;date&gt;2011/09/01&lt;/date&gt;&lt;/pub-dates&gt;&lt;/dates&gt;&lt;publisher&gt;Taylor &amp;amp; Francis&lt;/publisher&gt;&lt;isbn&gt;0014-0139&lt;/isbn&gt;&lt;urls&gt;&lt;related-urls&gt;&lt;url&gt;https://doi.org/10.1080/00140139.2011.597878&lt;/url&gt;&lt;/related-urls&gt;&lt;/urls&gt;&lt;electronic-resource-num&gt;10.1080/00140139.2011.597878&lt;/electronic-resource-num&gt;&lt;/record&gt;&lt;/Cite&gt;&lt;/EndNote&gt;</w:instrText>
            </w:r>
            <w:r w:rsidRPr="00F6134A">
              <w:rPr>
                <w:rFonts w:asciiTheme="majorBidi" w:hAnsiTheme="majorBidi" w:cstheme="majorBidi"/>
                <w:sz w:val="24"/>
                <w:szCs w:val="24"/>
              </w:rPr>
              <w:fldChar w:fldCharType="separate"/>
            </w:r>
            <w:r w:rsidR="00101463">
              <w:rPr>
                <w:rFonts w:asciiTheme="majorBidi" w:hAnsiTheme="majorBidi" w:cstheme="majorBidi"/>
                <w:noProof/>
                <w:sz w:val="24"/>
                <w:szCs w:val="24"/>
              </w:rPr>
              <w:t>(41)</w:t>
            </w:r>
            <w:r w:rsidRPr="00F6134A">
              <w:rPr>
                <w:rFonts w:asciiTheme="majorBidi" w:hAnsiTheme="majorBidi" w:cstheme="majorBidi"/>
                <w:sz w:val="24"/>
                <w:szCs w:val="24"/>
              </w:rPr>
              <w:fldChar w:fldCharType="end"/>
            </w:r>
            <w:r w:rsidRPr="00F6134A">
              <w:rPr>
                <w:rFonts w:asciiTheme="majorBidi" w:hAnsiTheme="majorBidi" w:cstheme="majorBidi"/>
                <w:sz w:val="24"/>
                <w:szCs w:val="24"/>
              </w:rPr>
              <w:t>.</w:t>
            </w:r>
          </w:p>
        </w:tc>
      </w:tr>
      <w:tr w:rsidR="006A6791" w:rsidRPr="00F6134A" w14:paraId="6252F328" w14:textId="77777777" w:rsidTr="00363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right w:val="none" w:sz="0" w:space="0" w:color="auto"/>
            </w:tcBorders>
          </w:tcPr>
          <w:p w14:paraId="6465F0AD" w14:textId="77777777" w:rsidR="006A6791" w:rsidRPr="00F6134A" w:rsidRDefault="006A6791" w:rsidP="00F6134A">
            <w:pPr>
              <w:jc w:val="center"/>
              <w:rPr>
                <w:rFonts w:asciiTheme="majorBidi" w:hAnsiTheme="majorBidi" w:cstheme="majorBidi"/>
                <w:sz w:val="24"/>
                <w:szCs w:val="24"/>
              </w:rPr>
            </w:pPr>
            <w:r w:rsidRPr="00F6134A">
              <w:rPr>
                <w:rFonts w:asciiTheme="majorBidi" w:hAnsiTheme="majorBidi" w:cstheme="majorBidi"/>
                <w:sz w:val="24"/>
                <w:szCs w:val="24"/>
              </w:rPr>
              <w:t xml:space="preserve">Jamroz K (2013) </w:t>
            </w:r>
          </w:p>
        </w:tc>
        <w:tc>
          <w:tcPr>
            <w:tcW w:w="8388" w:type="dxa"/>
            <w:tcBorders>
              <w:left w:val="none" w:sz="0" w:space="0" w:color="auto"/>
              <w:right w:val="none" w:sz="0" w:space="0" w:color="auto"/>
            </w:tcBorders>
          </w:tcPr>
          <w:p w14:paraId="35CF072C" w14:textId="1F1E82A1" w:rsidR="006A6791" w:rsidRPr="00F6134A" w:rsidRDefault="006A6791" w:rsidP="00A30C9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F6134A">
              <w:rPr>
                <w:rFonts w:asciiTheme="majorBidi" w:hAnsiTheme="majorBidi" w:cstheme="majorBidi"/>
                <w:sz w:val="24"/>
                <w:szCs w:val="24"/>
              </w:rPr>
              <w:t xml:space="preserve">Fatigue is an internal mood that causing to decrease the ability of working </w:t>
            </w:r>
            <w:r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&lt;EndNote&gt;&lt;Cite&gt;&lt;Author&gt;Jamroz&lt;/Author&gt;&lt;Year&gt;2013&lt;/Year&gt;&lt;RecNum&gt;5&lt;/RecNum&gt;&lt;DisplayText&gt;(8)&lt;/DisplayText&gt;&lt;record&gt;&lt;rec-number&gt;5&lt;/rec-number&gt;&lt;foreign-keys&gt;&lt;key app="EN" db-id="ep2xzzs5ssrfspewd5ypwsfwpxeaprps0ers" timestamp="1518507798"&gt;5&lt;/key&gt;&lt;/foreign-keys&gt;&lt;ref-type name="Journal Article"&gt;17&lt;/ref-type&gt;&lt;contributors&gt;&lt;authors&gt;&lt;author&gt;Jamroz, Kazimierz&lt;/author&gt;&lt;author&gt;Smolarek, Leszek&lt;/author&gt;&lt;/authors&gt;&lt;/contributors&gt;&lt;titles&gt;&lt;title&gt;Driver Fatigue and Road Safety on Poland’s National Roads&lt;/title&gt;&lt;secondary-title&gt;International Journal of Occupational Safety and Ergonomics&lt;/secondary-title&gt;&lt;/titles&gt;&lt;periodical&gt;&lt;full-title&gt;International Journal of Occupational Safety and Ergonomics&lt;/full-title&gt;&lt;/periodical&gt;&lt;pages&gt;297-309&lt;/pages&gt;&lt;volume&gt;19&lt;/volume&gt;&lt;number&gt;2&lt;/number&gt;&lt;dates&gt;&lt;year&gt;2013&lt;/year&gt;&lt;pub-dates&gt;&lt;date&gt;2013/01/01&lt;/date&gt;&lt;/pub-dates&gt;&lt;/dates&gt;&lt;publisher&gt;Taylor &amp;amp; Francis&lt;/publisher&gt;&lt;isbn&gt;1080-3548&lt;/isbn&gt;&lt;urls&gt;&lt;related-urls&gt;&lt;url&gt;https://doi.org/10.1080/10803548.2013.11076987&lt;/url&gt;&lt;/related-urls&gt;&lt;/urls&gt;&lt;electronic-resource-num&gt;10.1080/10803548.2013.11076987&lt;/electronic-resource-num&gt;&lt;/record&gt;&lt;/Cite&gt;&lt;/EndNote&gt;</w:instrText>
            </w:r>
            <w:r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(8)</w:t>
            </w:r>
            <w:r w:rsidRPr="00F6134A">
              <w:rPr>
                <w:rFonts w:asciiTheme="majorBidi" w:hAnsiTheme="majorBidi" w:cstheme="majorBidi"/>
                <w:sz w:val="24"/>
                <w:szCs w:val="24"/>
              </w:rPr>
              <w:fldChar w:fldCharType="end"/>
            </w:r>
            <w:r w:rsidRPr="00F6134A">
              <w:rPr>
                <w:rFonts w:asciiTheme="majorBidi" w:hAnsiTheme="majorBidi" w:cstheme="majorBidi"/>
                <w:sz w:val="24"/>
                <w:szCs w:val="24"/>
              </w:rPr>
              <w:t>.</w:t>
            </w:r>
          </w:p>
        </w:tc>
      </w:tr>
      <w:tr w:rsidR="006A6791" w:rsidRPr="00F6134A" w14:paraId="33C59991" w14:textId="77777777" w:rsidTr="00363311">
        <w:tc>
          <w:tcPr>
            <w:cnfStyle w:val="001000000000" w:firstRow="0" w:lastRow="0" w:firstColumn="1" w:lastColumn="0" w:oddVBand="0" w:evenVBand="0" w:oddHBand="0" w:evenHBand="0" w:firstRowFirstColumn="0" w:firstRowLastColumn="0" w:lastRowFirstColumn="0" w:lastRowLastColumn="0"/>
            <w:tcW w:w="1188" w:type="dxa"/>
          </w:tcPr>
          <w:p w14:paraId="23472D02" w14:textId="77777777" w:rsidR="006A6791" w:rsidRPr="00F6134A" w:rsidRDefault="006A6791" w:rsidP="00F6134A">
            <w:pPr>
              <w:jc w:val="center"/>
              <w:rPr>
                <w:rFonts w:asciiTheme="majorBidi" w:hAnsiTheme="majorBidi" w:cstheme="majorBidi"/>
                <w:sz w:val="24"/>
                <w:szCs w:val="24"/>
              </w:rPr>
            </w:pPr>
            <w:r w:rsidRPr="00F6134A">
              <w:rPr>
                <w:rFonts w:asciiTheme="majorBidi" w:hAnsiTheme="majorBidi" w:cstheme="majorBidi"/>
                <w:sz w:val="24"/>
                <w:szCs w:val="24"/>
              </w:rPr>
              <w:t xml:space="preserve">Parhizi S (2013) </w:t>
            </w:r>
          </w:p>
        </w:tc>
        <w:tc>
          <w:tcPr>
            <w:tcW w:w="8388" w:type="dxa"/>
          </w:tcPr>
          <w:p w14:paraId="7C9679A5" w14:textId="795E0EFD" w:rsidR="006A6791" w:rsidRPr="00F6134A" w:rsidRDefault="006A6791" w:rsidP="00A30C9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F6134A">
              <w:rPr>
                <w:rFonts w:asciiTheme="majorBidi" w:hAnsiTheme="majorBidi" w:cstheme="majorBidi"/>
                <w:sz w:val="24"/>
                <w:szCs w:val="24"/>
              </w:rPr>
              <w:t xml:space="preserve">In general, fatigue is in relation with behavioral, mental and physiological respond to excessive work and inadequate recovery </w:t>
            </w:r>
            <w:r w:rsidRPr="00F6134A">
              <w:rPr>
                <w:rFonts w:asciiTheme="majorBidi" w:hAnsiTheme="majorBidi" w:cstheme="majorBidi"/>
                <w:sz w:val="24"/>
                <w:szCs w:val="24"/>
              </w:rPr>
              <w:fldChar w:fldCharType="begin"/>
            </w:r>
            <w:r w:rsidR="00A30C91">
              <w:rPr>
                <w:rFonts w:asciiTheme="majorBidi" w:hAnsiTheme="majorBidi" w:cstheme="majorBidi"/>
                <w:sz w:val="24"/>
                <w:szCs w:val="24"/>
              </w:rPr>
              <w:instrText xml:space="preserve"> ADDIN EN.CITE &lt;EndNote&gt;&lt;Cite&gt;&lt;Author&gt;Parhizi&lt;/Author&gt;&lt;Year&gt;2013&lt;/Year&gt;&lt;RecNum&gt;9&lt;/RecNum&gt;&lt;DisplayText&gt;(12)&lt;/DisplayText&gt;&lt;record&gt;&lt;rec-number&gt;9&lt;/rec-number&gt;&lt;foreign-keys&gt;&lt;key app="EN" db-id="zwvafewz6sztvheewdtxar0o5fstatazstzr" timestamp="1518541711"&gt;9&lt;/key&gt;&lt;/foreign-keys&gt;&lt;ref-type name="Journal Article"&gt;17&lt;/ref-type&gt;&lt;contributors&gt;&lt;authors&gt;&lt;author&gt;Parhizi, Shaghayegh&lt;/author&gt;&lt;author&gt;Steege, Linsey M.&lt;/author&gt;&lt;author&gt;Pasupathy, Kalyan S.&lt;/author&gt;&lt;/authors&gt;&lt;/contributors&gt;&lt;titles&gt;&lt;title&gt;Mining the relationships between psychosocial factors and fatigue dimensions among registered nurses&lt;/title&gt;&lt;secondary-title&gt;International Journal of Industrial Ergonomics&lt;/secondary-title&gt;&lt;/titles&gt;&lt;periodical&gt;&lt;full-title&gt;International Journal of Industrial Ergonomics&lt;/full-title&gt;&lt;/periodical&gt;&lt;pages&gt;82-90&lt;/pages&gt;&lt;volume&gt;43&lt;/volume&gt;&lt;number&gt;1&lt;/number&gt;&lt;keywords&gt;&lt;keyword&gt;Nurses&lt;/keyword&gt;&lt;keyword&gt;Psychosocial factors&lt;/keyword&gt;&lt;keyword&gt;Fatigue&lt;/keyword&gt;&lt;keyword&gt;Data mining&lt;/keyword&gt;&lt;keyword&gt;Classification tree&lt;/keyword&gt;&lt;/keywords&gt;&lt;dates&gt;&lt;year&gt;2013&lt;/year&gt;&lt;pub-dates&gt;&lt;date&gt;2013/01/01/&lt;/date&gt;&lt;/pub-dates&gt;&lt;/dates&gt;&lt;isbn&gt;0169-8141&lt;/isbn&gt;&lt;urls&gt;&lt;related-urls&gt;&lt;url&gt;http://www.sciencedirect.com/science/article/pii/S0169814112001175&lt;/url&gt;&lt;/related-urls&gt;&lt;/urls&gt;&lt;electronic-resource-num&gt;https://doi.org/10.1016/j.ergon.2012.11.010&lt;/electronic-resource-num&gt;&lt;/record&gt;&lt;/Cite&gt;&lt;/EndNote&gt;</w:instrText>
            </w:r>
            <w:r w:rsidRPr="00F6134A">
              <w:rPr>
                <w:rFonts w:asciiTheme="majorBidi" w:hAnsiTheme="majorBidi" w:cstheme="majorBidi"/>
                <w:sz w:val="24"/>
                <w:szCs w:val="24"/>
              </w:rPr>
              <w:fldChar w:fldCharType="separate"/>
            </w:r>
            <w:r w:rsidR="00A30C91">
              <w:rPr>
                <w:rFonts w:asciiTheme="majorBidi" w:hAnsiTheme="majorBidi" w:cstheme="majorBidi"/>
                <w:noProof/>
                <w:sz w:val="24"/>
                <w:szCs w:val="24"/>
              </w:rPr>
              <w:t>(12)</w:t>
            </w:r>
            <w:r w:rsidRPr="00F6134A">
              <w:rPr>
                <w:rFonts w:asciiTheme="majorBidi" w:hAnsiTheme="majorBidi" w:cstheme="majorBidi"/>
                <w:sz w:val="24"/>
                <w:szCs w:val="24"/>
              </w:rPr>
              <w:fldChar w:fldCharType="end"/>
            </w:r>
            <w:r w:rsidRPr="00F6134A">
              <w:rPr>
                <w:rFonts w:asciiTheme="majorBidi" w:hAnsiTheme="majorBidi" w:cstheme="majorBidi"/>
                <w:sz w:val="24"/>
                <w:szCs w:val="24"/>
              </w:rPr>
              <w:t>.</w:t>
            </w:r>
          </w:p>
        </w:tc>
      </w:tr>
    </w:tbl>
    <w:p w14:paraId="3EA1156F" w14:textId="77777777" w:rsidR="006A6791" w:rsidRPr="00F6134A" w:rsidRDefault="006A6791" w:rsidP="00F6134A">
      <w:pPr>
        <w:spacing w:line="240" w:lineRule="auto"/>
        <w:jc w:val="both"/>
        <w:rPr>
          <w:rFonts w:asciiTheme="majorBidi" w:hAnsiTheme="majorBidi" w:cstheme="majorBidi"/>
          <w:sz w:val="24"/>
          <w:szCs w:val="24"/>
        </w:rPr>
      </w:pPr>
    </w:p>
    <w:p w14:paraId="240C8BF2" w14:textId="1D69C8B3" w:rsidR="00363311" w:rsidRDefault="00363311" w:rsidP="00F6134A">
      <w:pPr>
        <w:spacing w:line="240" w:lineRule="auto"/>
        <w:jc w:val="both"/>
        <w:rPr>
          <w:rFonts w:asciiTheme="majorBidi" w:hAnsiTheme="majorBidi" w:cstheme="majorBidi"/>
          <w:sz w:val="24"/>
          <w:szCs w:val="24"/>
        </w:rPr>
      </w:pPr>
    </w:p>
    <w:p w14:paraId="1061768B" w14:textId="77777777" w:rsidR="00363311" w:rsidRDefault="00363311" w:rsidP="00F6134A">
      <w:pPr>
        <w:spacing w:line="240" w:lineRule="auto"/>
        <w:jc w:val="both"/>
        <w:rPr>
          <w:rFonts w:asciiTheme="majorBidi" w:hAnsiTheme="majorBidi" w:cstheme="majorBidi"/>
          <w:sz w:val="24"/>
          <w:szCs w:val="24"/>
        </w:rPr>
      </w:pPr>
    </w:p>
    <w:p w14:paraId="060D6BBF" w14:textId="77777777" w:rsidR="00363311" w:rsidRDefault="00363311" w:rsidP="00F6134A">
      <w:pPr>
        <w:spacing w:line="240" w:lineRule="auto"/>
        <w:jc w:val="both"/>
        <w:rPr>
          <w:rFonts w:asciiTheme="majorBidi" w:hAnsiTheme="majorBidi" w:cstheme="majorBidi"/>
          <w:sz w:val="24"/>
          <w:szCs w:val="24"/>
        </w:rPr>
      </w:pPr>
    </w:p>
    <w:p w14:paraId="4BEB292C" w14:textId="77777777" w:rsidR="00363311" w:rsidRDefault="00363311" w:rsidP="00F6134A">
      <w:pPr>
        <w:spacing w:line="240" w:lineRule="auto"/>
        <w:jc w:val="both"/>
        <w:rPr>
          <w:rFonts w:asciiTheme="majorBidi" w:hAnsiTheme="majorBidi" w:cstheme="majorBidi"/>
          <w:sz w:val="24"/>
          <w:szCs w:val="24"/>
        </w:rPr>
      </w:pPr>
    </w:p>
    <w:p w14:paraId="17974BF6" w14:textId="77777777" w:rsidR="00B0213F" w:rsidRDefault="00B0213F" w:rsidP="00B0213F">
      <w:pPr>
        <w:spacing w:line="240" w:lineRule="auto"/>
        <w:ind w:firstLine="720"/>
        <w:jc w:val="both"/>
        <w:rPr>
          <w:rFonts w:asciiTheme="majorBidi" w:hAnsiTheme="majorBidi" w:cstheme="majorBidi"/>
          <w:sz w:val="24"/>
          <w:szCs w:val="24"/>
        </w:rPr>
        <w:sectPr w:rsidR="00B0213F" w:rsidSect="00CB0B9B">
          <w:pgSz w:w="12240" w:h="15840" w:code="1"/>
          <w:pgMar w:top="1440" w:right="1440" w:bottom="1440" w:left="1440" w:header="720" w:footer="720" w:gutter="0"/>
          <w:cols w:space="720"/>
          <w:docGrid w:linePitch="360"/>
        </w:sectPr>
      </w:pPr>
    </w:p>
    <w:p w14:paraId="2249E114" w14:textId="77777777" w:rsidR="00363311" w:rsidRDefault="00363311" w:rsidP="00B0213F">
      <w:pPr>
        <w:spacing w:line="240" w:lineRule="auto"/>
        <w:ind w:firstLine="720"/>
        <w:jc w:val="both"/>
        <w:rPr>
          <w:rFonts w:asciiTheme="majorBidi" w:hAnsiTheme="majorBidi" w:cstheme="majorBidi"/>
          <w:sz w:val="24"/>
          <w:szCs w:val="24"/>
        </w:rPr>
      </w:pPr>
    </w:p>
    <w:p w14:paraId="074C8566" w14:textId="77777777" w:rsidR="00363311" w:rsidRDefault="00363311" w:rsidP="00F6134A">
      <w:pPr>
        <w:spacing w:line="240" w:lineRule="auto"/>
        <w:jc w:val="both"/>
        <w:rPr>
          <w:rFonts w:asciiTheme="majorBidi" w:hAnsiTheme="majorBidi" w:cstheme="majorBidi"/>
          <w:sz w:val="24"/>
          <w:szCs w:val="24"/>
        </w:rPr>
      </w:pPr>
    </w:p>
    <w:p w14:paraId="1DA65853" w14:textId="77777777" w:rsidR="00363311" w:rsidRPr="00F6134A" w:rsidRDefault="00363311" w:rsidP="00F6134A">
      <w:pPr>
        <w:spacing w:line="240" w:lineRule="auto"/>
        <w:jc w:val="both"/>
        <w:rPr>
          <w:rFonts w:asciiTheme="majorBidi" w:hAnsiTheme="majorBidi" w:cstheme="majorBidi"/>
          <w:sz w:val="24"/>
          <w:szCs w:val="24"/>
        </w:rPr>
      </w:pPr>
    </w:p>
    <w:tbl>
      <w:tblPr>
        <w:tblStyle w:val="LightShading"/>
        <w:tblW w:w="5000" w:type="pct"/>
        <w:tblLook w:val="04A0" w:firstRow="1" w:lastRow="0" w:firstColumn="1" w:lastColumn="0" w:noHBand="0" w:noVBand="1"/>
      </w:tblPr>
      <w:tblGrid>
        <w:gridCol w:w="998"/>
        <w:gridCol w:w="1367"/>
        <w:gridCol w:w="1823"/>
        <w:gridCol w:w="1083"/>
        <w:gridCol w:w="1315"/>
        <w:gridCol w:w="1408"/>
        <w:gridCol w:w="1063"/>
        <w:gridCol w:w="1063"/>
        <w:gridCol w:w="1446"/>
        <w:gridCol w:w="1394"/>
      </w:tblGrid>
      <w:tr w:rsidR="00363311" w:rsidRPr="002B01AB" w14:paraId="6CB864E8" w14:textId="77777777" w:rsidTr="00D66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nil"/>
            </w:tcBorders>
          </w:tcPr>
          <w:p w14:paraId="11971975" w14:textId="77777777" w:rsidR="00363311" w:rsidRPr="002B01AB" w:rsidRDefault="00363311" w:rsidP="00363311">
            <w:pPr>
              <w:rPr>
                <w:rFonts w:ascii="Times New Roman" w:hAnsi="Times New Roman" w:cs="Times New Roman"/>
                <w:color w:val="000000"/>
                <w:sz w:val="24"/>
                <w:szCs w:val="24"/>
              </w:rPr>
            </w:pPr>
            <w:r w:rsidRPr="002B01AB">
              <w:rPr>
                <w:rFonts w:ascii="Times New Roman" w:hAnsi="Times New Roman" w:cs="Times New Roman"/>
                <w:color w:val="000000"/>
                <w:sz w:val="24"/>
                <w:szCs w:val="24"/>
              </w:rPr>
              <w:t>Table 2. Unidimensional fatigue scales and features</w:t>
            </w:r>
          </w:p>
        </w:tc>
      </w:tr>
      <w:tr w:rsidR="00104F0B" w:rsidRPr="002B01AB" w14:paraId="46303CB1" w14:textId="77777777" w:rsidTr="00D66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vAlign w:val="center"/>
          </w:tcPr>
          <w:p w14:paraId="79041C74" w14:textId="77777777" w:rsidR="00363311" w:rsidRPr="002B01AB" w:rsidRDefault="00363311" w:rsidP="00B0213F">
            <w:pPr>
              <w:jc w:val="center"/>
              <w:rPr>
                <w:rFonts w:ascii="Times New Roman" w:hAnsi="Times New Roman" w:cs="Times New Roman"/>
                <w:b w:val="0"/>
                <w:bCs w:val="0"/>
                <w:color w:val="000000"/>
                <w:sz w:val="24"/>
                <w:szCs w:val="24"/>
              </w:rPr>
            </w:pPr>
            <w:r w:rsidRPr="002B01AB">
              <w:rPr>
                <w:rFonts w:ascii="Times New Roman" w:hAnsi="Times New Roman" w:cs="Times New Roman"/>
                <w:color w:val="000000"/>
                <w:sz w:val="24"/>
                <w:szCs w:val="24"/>
              </w:rPr>
              <w:t>Scale (year)</w:t>
            </w:r>
          </w:p>
        </w:tc>
        <w:tc>
          <w:tcPr>
            <w:tcW w:w="527" w:type="pct"/>
            <w:vAlign w:val="center"/>
          </w:tcPr>
          <w:p w14:paraId="2DC477DE" w14:textId="77777777" w:rsidR="00363311" w:rsidRPr="002B01AB" w:rsidRDefault="00363311" w:rsidP="00B02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2B01AB">
              <w:rPr>
                <w:rFonts w:ascii="Times New Roman" w:hAnsi="Times New Roman" w:cs="Times New Roman"/>
                <w:b/>
                <w:bCs/>
                <w:color w:val="000000"/>
                <w:sz w:val="24"/>
                <w:szCs w:val="24"/>
              </w:rPr>
              <w:t>Country</w:t>
            </w:r>
          </w:p>
        </w:tc>
        <w:tc>
          <w:tcPr>
            <w:tcW w:w="703" w:type="pct"/>
            <w:vAlign w:val="center"/>
          </w:tcPr>
          <w:p w14:paraId="65373E83" w14:textId="77777777" w:rsidR="00363311" w:rsidRPr="002B01AB" w:rsidRDefault="00363311" w:rsidP="00B02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2B01AB">
              <w:rPr>
                <w:rFonts w:ascii="Times New Roman" w:hAnsi="Times New Roman" w:cs="Times New Roman"/>
                <w:b/>
                <w:bCs/>
                <w:color w:val="000000"/>
                <w:sz w:val="24"/>
                <w:szCs w:val="24"/>
              </w:rPr>
              <w:t>What is assessed</w:t>
            </w:r>
          </w:p>
        </w:tc>
        <w:tc>
          <w:tcPr>
            <w:tcW w:w="418" w:type="pct"/>
            <w:vAlign w:val="center"/>
          </w:tcPr>
          <w:p w14:paraId="136610A4" w14:textId="77777777" w:rsidR="00363311" w:rsidRPr="002B01AB" w:rsidRDefault="00363311" w:rsidP="00B02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2B01AB">
              <w:rPr>
                <w:rFonts w:ascii="Times New Roman" w:hAnsi="Times New Roman" w:cs="Times New Roman"/>
                <w:b/>
                <w:bCs/>
                <w:color w:val="000000"/>
                <w:sz w:val="24"/>
                <w:szCs w:val="24"/>
              </w:rPr>
              <w:t>Type of fatigue</w:t>
            </w:r>
          </w:p>
        </w:tc>
        <w:tc>
          <w:tcPr>
            <w:tcW w:w="507" w:type="pct"/>
            <w:vAlign w:val="center"/>
          </w:tcPr>
          <w:p w14:paraId="4D993061" w14:textId="77777777" w:rsidR="00363311" w:rsidRPr="002B01AB" w:rsidRDefault="00363311" w:rsidP="00B02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2B01AB">
              <w:rPr>
                <w:rFonts w:ascii="Times New Roman" w:hAnsi="Times New Roman" w:cs="Times New Roman"/>
                <w:b/>
                <w:bCs/>
                <w:color w:val="000000"/>
                <w:sz w:val="24"/>
                <w:szCs w:val="24"/>
              </w:rPr>
              <w:t>Target population</w:t>
            </w:r>
          </w:p>
        </w:tc>
        <w:tc>
          <w:tcPr>
            <w:tcW w:w="543" w:type="pct"/>
            <w:vAlign w:val="center"/>
          </w:tcPr>
          <w:p w14:paraId="08E1DA0D" w14:textId="77777777" w:rsidR="00363311" w:rsidRPr="002B01AB" w:rsidRDefault="00363311" w:rsidP="00B02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2B01AB">
              <w:rPr>
                <w:rFonts w:ascii="Times New Roman" w:hAnsi="Times New Roman" w:cs="Times New Roman"/>
                <w:b/>
                <w:bCs/>
                <w:color w:val="000000"/>
                <w:sz w:val="24"/>
                <w:szCs w:val="24"/>
              </w:rPr>
              <w:t>Advantages</w:t>
            </w:r>
          </w:p>
        </w:tc>
        <w:tc>
          <w:tcPr>
            <w:tcW w:w="410" w:type="pct"/>
            <w:vAlign w:val="center"/>
          </w:tcPr>
          <w:p w14:paraId="5B76CBE9" w14:textId="77777777" w:rsidR="00363311" w:rsidRPr="002B01AB" w:rsidRDefault="00363311" w:rsidP="00B02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2B01AB">
              <w:rPr>
                <w:rFonts w:ascii="Times New Roman" w:hAnsi="Times New Roman" w:cs="Times New Roman"/>
                <w:b/>
                <w:bCs/>
                <w:color w:val="000000"/>
                <w:sz w:val="24"/>
                <w:szCs w:val="24"/>
              </w:rPr>
              <w:t>Number of samples</w:t>
            </w:r>
          </w:p>
        </w:tc>
        <w:tc>
          <w:tcPr>
            <w:tcW w:w="410" w:type="pct"/>
            <w:vAlign w:val="center"/>
          </w:tcPr>
          <w:p w14:paraId="77798368" w14:textId="77777777" w:rsidR="00363311" w:rsidRPr="002B01AB" w:rsidRDefault="00363311" w:rsidP="00B02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2B01AB">
              <w:rPr>
                <w:rFonts w:ascii="Times New Roman" w:hAnsi="Times New Roman" w:cs="Times New Roman"/>
                <w:b/>
                <w:bCs/>
                <w:color w:val="000000"/>
                <w:sz w:val="24"/>
                <w:szCs w:val="24"/>
              </w:rPr>
              <w:t>Number of items</w:t>
            </w:r>
          </w:p>
        </w:tc>
        <w:tc>
          <w:tcPr>
            <w:tcW w:w="558" w:type="pct"/>
            <w:vAlign w:val="center"/>
          </w:tcPr>
          <w:p w14:paraId="0BB31DDA" w14:textId="77777777" w:rsidR="00363311" w:rsidRPr="002B01AB" w:rsidRDefault="00363311" w:rsidP="00B02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2B01AB">
              <w:rPr>
                <w:rFonts w:ascii="Times New Roman" w:hAnsi="Times New Roman" w:cs="Times New Roman"/>
                <w:b/>
                <w:bCs/>
                <w:color w:val="000000"/>
                <w:sz w:val="24"/>
                <w:szCs w:val="24"/>
              </w:rPr>
              <w:t>Type of scale</w:t>
            </w:r>
          </w:p>
        </w:tc>
        <w:tc>
          <w:tcPr>
            <w:tcW w:w="538" w:type="pct"/>
            <w:vAlign w:val="center"/>
          </w:tcPr>
          <w:p w14:paraId="718CEB6A" w14:textId="77777777" w:rsidR="00363311" w:rsidRPr="002B01AB" w:rsidRDefault="00363311" w:rsidP="00B02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2B01AB">
              <w:rPr>
                <w:rFonts w:ascii="Times New Roman" w:hAnsi="Times New Roman" w:cs="Times New Roman"/>
                <w:b/>
                <w:bCs/>
                <w:color w:val="000000"/>
                <w:sz w:val="24"/>
                <w:szCs w:val="24"/>
              </w:rPr>
              <w:t>Cronbach's Alpha</w:t>
            </w:r>
          </w:p>
        </w:tc>
      </w:tr>
      <w:tr w:rsidR="00104F0B" w:rsidRPr="002B01AB" w14:paraId="1BC86C67" w14:textId="77777777" w:rsidTr="00D66E38">
        <w:tc>
          <w:tcPr>
            <w:cnfStyle w:val="001000000000" w:firstRow="0" w:lastRow="0" w:firstColumn="1" w:lastColumn="0" w:oddVBand="0" w:evenVBand="0" w:oddHBand="0" w:evenHBand="0" w:firstRowFirstColumn="0" w:firstRowLastColumn="0" w:lastRowFirstColumn="0" w:lastRowLastColumn="0"/>
            <w:tcW w:w="385" w:type="pct"/>
          </w:tcPr>
          <w:p w14:paraId="43951D74" w14:textId="77777777" w:rsidR="00363311" w:rsidRPr="002B01AB" w:rsidRDefault="00363311" w:rsidP="00363311">
            <w:pPr>
              <w:jc w:val="center"/>
              <w:rPr>
                <w:rFonts w:ascii="Times New Roman" w:hAnsi="Times New Roman" w:cs="Times New Roman"/>
                <w:b w:val="0"/>
                <w:bCs w:val="0"/>
                <w:color w:val="000000"/>
                <w:sz w:val="24"/>
                <w:szCs w:val="24"/>
              </w:rPr>
            </w:pPr>
            <w:r w:rsidRPr="002B01AB">
              <w:rPr>
                <w:rFonts w:ascii="Times New Roman" w:hAnsi="Times New Roman" w:cs="Times New Roman"/>
                <w:color w:val="000000"/>
                <w:sz w:val="24"/>
                <w:szCs w:val="24"/>
              </w:rPr>
              <w:t>FACT-F(1997)</w:t>
            </w:r>
          </w:p>
        </w:tc>
        <w:tc>
          <w:tcPr>
            <w:tcW w:w="527" w:type="pct"/>
          </w:tcPr>
          <w:p w14:paraId="4A97CC19"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USA</w:t>
            </w:r>
          </w:p>
        </w:tc>
        <w:tc>
          <w:tcPr>
            <w:tcW w:w="703" w:type="pct"/>
          </w:tcPr>
          <w:p w14:paraId="3C7DB692"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Severity, impact</w:t>
            </w:r>
          </w:p>
        </w:tc>
        <w:tc>
          <w:tcPr>
            <w:tcW w:w="418" w:type="pct"/>
          </w:tcPr>
          <w:p w14:paraId="3DD1D090"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General</w:t>
            </w:r>
          </w:p>
        </w:tc>
        <w:tc>
          <w:tcPr>
            <w:tcW w:w="507" w:type="pct"/>
          </w:tcPr>
          <w:p w14:paraId="353AEFC4"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Cancer patients</w:t>
            </w:r>
          </w:p>
        </w:tc>
        <w:tc>
          <w:tcPr>
            <w:tcW w:w="543" w:type="pct"/>
          </w:tcPr>
          <w:p w14:paraId="310D08AC"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Brief instrument</w:t>
            </w:r>
          </w:p>
        </w:tc>
        <w:tc>
          <w:tcPr>
            <w:tcW w:w="410" w:type="pct"/>
          </w:tcPr>
          <w:p w14:paraId="5C12797C"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w:t>
            </w:r>
          </w:p>
        </w:tc>
        <w:tc>
          <w:tcPr>
            <w:tcW w:w="410" w:type="pct"/>
          </w:tcPr>
          <w:p w14:paraId="4BCB836E"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13</w:t>
            </w:r>
          </w:p>
        </w:tc>
        <w:tc>
          <w:tcPr>
            <w:tcW w:w="558" w:type="pct"/>
          </w:tcPr>
          <w:p w14:paraId="597DF6B0"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5-point Likert</w:t>
            </w:r>
          </w:p>
        </w:tc>
        <w:tc>
          <w:tcPr>
            <w:tcW w:w="538" w:type="pct"/>
          </w:tcPr>
          <w:p w14:paraId="506DB513"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0.93</w:t>
            </w:r>
          </w:p>
        </w:tc>
      </w:tr>
      <w:tr w:rsidR="00104F0B" w:rsidRPr="002B01AB" w14:paraId="682690CF" w14:textId="77777777" w:rsidTr="00D66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Pr>
          <w:p w14:paraId="72F35E5E" w14:textId="77777777" w:rsidR="00363311" w:rsidRPr="002B01AB" w:rsidRDefault="00363311" w:rsidP="00363311">
            <w:pPr>
              <w:jc w:val="center"/>
              <w:rPr>
                <w:rFonts w:ascii="Times New Roman" w:hAnsi="Times New Roman" w:cs="Times New Roman"/>
                <w:b w:val="0"/>
                <w:bCs w:val="0"/>
                <w:color w:val="000000"/>
                <w:sz w:val="24"/>
                <w:szCs w:val="24"/>
              </w:rPr>
            </w:pPr>
            <w:r w:rsidRPr="002B01AB">
              <w:rPr>
                <w:rFonts w:ascii="Times New Roman" w:hAnsi="Times New Roman" w:cs="Times New Roman"/>
                <w:color w:val="000000"/>
                <w:sz w:val="24"/>
                <w:szCs w:val="24"/>
              </w:rPr>
              <w:t>BFI (1999)</w:t>
            </w:r>
          </w:p>
        </w:tc>
        <w:tc>
          <w:tcPr>
            <w:tcW w:w="527" w:type="pct"/>
          </w:tcPr>
          <w:p w14:paraId="7D7829C4" w14:textId="77777777" w:rsidR="00363311" w:rsidRPr="002B01AB"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USA</w:t>
            </w:r>
          </w:p>
        </w:tc>
        <w:tc>
          <w:tcPr>
            <w:tcW w:w="703" w:type="pct"/>
          </w:tcPr>
          <w:p w14:paraId="05E73A85" w14:textId="77777777" w:rsidR="00363311" w:rsidRPr="002B01AB"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Intensity</w:t>
            </w:r>
          </w:p>
        </w:tc>
        <w:tc>
          <w:tcPr>
            <w:tcW w:w="418" w:type="pct"/>
          </w:tcPr>
          <w:p w14:paraId="12BCAC9A" w14:textId="77777777" w:rsidR="00363311" w:rsidRPr="002B01AB"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General</w:t>
            </w:r>
          </w:p>
        </w:tc>
        <w:tc>
          <w:tcPr>
            <w:tcW w:w="507" w:type="pct"/>
          </w:tcPr>
          <w:p w14:paraId="6B3650D5" w14:textId="77777777" w:rsidR="00363311" w:rsidRPr="002B01AB"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Cancer patients</w:t>
            </w:r>
          </w:p>
        </w:tc>
        <w:tc>
          <w:tcPr>
            <w:tcW w:w="543" w:type="pct"/>
          </w:tcPr>
          <w:p w14:paraId="1DC7E0C2" w14:textId="77777777" w:rsidR="00363311" w:rsidRPr="002B01AB"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Simple and easy</w:t>
            </w:r>
          </w:p>
        </w:tc>
        <w:tc>
          <w:tcPr>
            <w:tcW w:w="410" w:type="pct"/>
          </w:tcPr>
          <w:p w14:paraId="1806432D" w14:textId="77777777" w:rsidR="00363311" w:rsidRPr="002B01AB"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305</w:t>
            </w:r>
          </w:p>
        </w:tc>
        <w:tc>
          <w:tcPr>
            <w:tcW w:w="410" w:type="pct"/>
          </w:tcPr>
          <w:p w14:paraId="434BE0E0" w14:textId="77777777" w:rsidR="00363311" w:rsidRPr="002B01AB"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9</w:t>
            </w:r>
          </w:p>
        </w:tc>
        <w:tc>
          <w:tcPr>
            <w:tcW w:w="558" w:type="pct"/>
          </w:tcPr>
          <w:p w14:paraId="50FECECF" w14:textId="77777777" w:rsidR="00363311" w:rsidRPr="002B01AB"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11-point Likert</w:t>
            </w:r>
          </w:p>
        </w:tc>
        <w:tc>
          <w:tcPr>
            <w:tcW w:w="538" w:type="pct"/>
          </w:tcPr>
          <w:p w14:paraId="5A50C872" w14:textId="77777777" w:rsidR="00363311" w:rsidRPr="002B01AB"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0.96</w:t>
            </w:r>
          </w:p>
        </w:tc>
      </w:tr>
      <w:tr w:rsidR="00104F0B" w:rsidRPr="002B01AB" w14:paraId="5F97A175" w14:textId="77777777" w:rsidTr="00D66E38">
        <w:tc>
          <w:tcPr>
            <w:cnfStyle w:val="001000000000" w:firstRow="0" w:lastRow="0" w:firstColumn="1" w:lastColumn="0" w:oddVBand="0" w:evenVBand="0" w:oddHBand="0" w:evenHBand="0" w:firstRowFirstColumn="0" w:firstRowLastColumn="0" w:lastRowFirstColumn="0" w:lastRowLastColumn="0"/>
            <w:tcW w:w="385" w:type="pct"/>
          </w:tcPr>
          <w:p w14:paraId="2A8E3569" w14:textId="77777777" w:rsidR="00363311" w:rsidRPr="002B01AB" w:rsidRDefault="00363311" w:rsidP="00363311">
            <w:pPr>
              <w:jc w:val="center"/>
              <w:rPr>
                <w:rFonts w:ascii="Times New Roman" w:hAnsi="Times New Roman" w:cs="Times New Roman"/>
                <w:b w:val="0"/>
                <w:bCs w:val="0"/>
                <w:color w:val="000000"/>
                <w:sz w:val="24"/>
                <w:szCs w:val="24"/>
              </w:rPr>
            </w:pPr>
            <w:r w:rsidRPr="002B01AB">
              <w:rPr>
                <w:rFonts w:ascii="Times New Roman" w:hAnsi="Times New Roman" w:cs="Times New Roman"/>
                <w:color w:val="000000"/>
                <w:sz w:val="24"/>
                <w:szCs w:val="24"/>
              </w:rPr>
              <w:t>SOFA (2000)</w:t>
            </w:r>
          </w:p>
        </w:tc>
        <w:tc>
          <w:tcPr>
            <w:tcW w:w="527" w:type="pct"/>
          </w:tcPr>
          <w:p w14:paraId="2CA3B950"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Australia</w:t>
            </w:r>
          </w:p>
        </w:tc>
        <w:tc>
          <w:tcPr>
            <w:tcW w:w="703" w:type="pct"/>
          </w:tcPr>
          <w:p w14:paraId="2009066F"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Phenomenology, severity</w:t>
            </w:r>
          </w:p>
        </w:tc>
        <w:tc>
          <w:tcPr>
            <w:tcW w:w="418" w:type="pct"/>
          </w:tcPr>
          <w:p w14:paraId="15489809"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Physical, mental</w:t>
            </w:r>
          </w:p>
        </w:tc>
        <w:tc>
          <w:tcPr>
            <w:tcW w:w="507" w:type="pct"/>
          </w:tcPr>
          <w:p w14:paraId="1CFD3E3B"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Primary care, CFS</w:t>
            </w:r>
          </w:p>
        </w:tc>
        <w:tc>
          <w:tcPr>
            <w:tcW w:w="543" w:type="pct"/>
          </w:tcPr>
          <w:p w14:paraId="3A491050"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Short and easy</w:t>
            </w:r>
          </w:p>
        </w:tc>
        <w:tc>
          <w:tcPr>
            <w:tcW w:w="410" w:type="pct"/>
          </w:tcPr>
          <w:p w14:paraId="20038D5A"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1593</w:t>
            </w:r>
            <w:r w:rsidR="00125B9E" w:rsidRPr="002B01AB">
              <w:rPr>
                <w:rFonts w:ascii="Times New Roman" w:hAnsi="Times New Roman" w:cs="Times New Roman"/>
                <w:color w:val="000000"/>
                <w:sz w:val="24"/>
                <w:szCs w:val="24"/>
              </w:rPr>
              <w:t xml:space="preserve"> </w:t>
            </w:r>
            <w:r w:rsidRPr="002B01AB">
              <w:rPr>
                <w:rFonts w:ascii="Times New Roman" w:hAnsi="Times New Roman" w:cs="Times New Roman"/>
                <w:color w:val="000000"/>
                <w:sz w:val="24"/>
                <w:szCs w:val="24"/>
              </w:rPr>
              <w:t>+</w:t>
            </w:r>
            <w:r w:rsidR="00125B9E" w:rsidRPr="002B01AB">
              <w:rPr>
                <w:rFonts w:ascii="Times New Roman" w:hAnsi="Times New Roman" w:cs="Times New Roman"/>
                <w:color w:val="000000"/>
                <w:sz w:val="24"/>
                <w:szCs w:val="24"/>
              </w:rPr>
              <w:t xml:space="preserve"> </w:t>
            </w:r>
            <w:r w:rsidRPr="002B01AB">
              <w:rPr>
                <w:rFonts w:ascii="Times New Roman" w:hAnsi="Times New Roman" w:cs="Times New Roman"/>
                <w:color w:val="000000"/>
                <w:sz w:val="24"/>
                <w:szCs w:val="24"/>
              </w:rPr>
              <w:t>770</w:t>
            </w:r>
          </w:p>
        </w:tc>
        <w:tc>
          <w:tcPr>
            <w:tcW w:w="410" w:type="pct"/>
          </w:tcPr>
          <w:p w14:paraId="435289B1"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10</w:t>
            </w:r>
          </w:p>
        </w:tc>
        <w:tc>
          <w:tcPr>
            <w:tcW w:w="558" w:type="pct"/>
          </w:tcPr>
          <w:p w14:paraId="50791687"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5-point Likert</w:t>
            </w:r>
          </w:p>
        </w:tc>
        <w:tc>
          <w:tcPr>
            <w:tcW w:w="538" w:type="pct"/>
          </w:tcPr>
          <w:p w14:paraId="506220F8"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w:t>
            </w:r>
          </w:p>
        </w:tc>
      </w:tr>
      <w:tr w:rsidR="00104F0B" w:rsidRPr="002B01AB" w14:paraId="583BE6B3" w14:textId="77777777" w:rsidTr="00D66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tcPr>
          <w:p w14:paraId="5719FDC3" w14:textId="77777777" w:rsidR="00363311" w:rsidRPr="002B01AB" w:rsidRDefault="00363311" w:rsidP="00363311">
            <w:pPr>
              <w:jc w:val="center"/>
              <w:rPr>
                <w:rFonts w:ascii="Times New Roman" w:hAnsi="Times New Roman" w:cs="Times New Roman"/>
                <w:b w:val="0"/>
                <w:bCs w:val="0"/>
                <w:color w:val="000000"/>
                <w:sz w:val="24"/>
                <w:szCs w:val="24"/>
              </w:rPr>
            </w:pPr>
            <w:r w:rsidRPr="002B01AB">
              <w:rPr>
                <w:rFonts w:ascii="Times New Roman" w:hAnsi="Times New Roman" w:cs="Times New Roman"/>
                <w:color w:val="000000"/>
                <w:sz w:val="24"/>
                <w:szCs w:val="24"/>
              </w:rPr>
              <w:t>NFR (2003)</w:t>
            </w:r>
          </w:p>
        </w:tc>
        <w:tc>
          <w:tcPr>
            <w:tcW w:w="527" w:type="pct"/>
          </w:tcPr>
          <w:p w14:paraId="1B291023" w14:textId="77777777" w:rsidR="00363311" w:rsidRPr="002B01AB"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Netherlands</w:t>
            </w:r>
          </w:p>
        </w:tc>
        <w:tc>
          <w:tcPr>
            <w:tcW w:w="703" w:type="pct"/>
          </w:tcPr>
          <w:p w14:paraId="115CD094" w14:textId="77777777" w:rsidR="00363311" w:rsidRPr="002B01AB"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Severity, duration</w:t>
            </w:r>
          </w:p>
        </w:tc>
        <w:tc>
          <w:tcPr>
            <w:tcW w:w="418" w:type="pct"/>
          </w:tcPr>
          <w:p w14:paraId="30BA8AA5" w14:textId="77777777" w:rsidR="00363311" w:rsidRPr="002B01AB"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General</w:t>
            </w:r>
          </w:p>
        </w:tc>
        <w:tc>
          <w:tcPr>
            <w:tcW w:w="507" w:type="pct"/>
          </w:tcPr>
          <w:p w14:paraId="7F659D5A" w14:textId="77777777" w:rsidR="00363311" w:rsidRPr="002B01AB"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Working population</w:t>
            </w:r>
          </w:p>
        </w:tc>
        <w:tc>
          <w:tcPr>
            <w:tcW w:w="543" w:type="pct"/>
          </w:tcPr>
          <w:p w14:paraId="7852757C" w14:textId="77777777" w:rsidR="00363311" w:rsidRPr="002B01AB"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easy</w:t>
            </w:r>
          </w:p>
        </w:tc>
        <w:tc>
          <w:tcPr>
            <w:tcW w:w="410" w:type="pct"/>
          </w:tcPr>
          <w:p w14:paraId="0E72168D" w14:textId="77777777" w:rsidR="00363311" w:rsidRPr="002B01AB"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68775</w:t>
            </w:r>
          </w:p>
        </w:tc>
        <w:tc>
          <w:tcPr>
            <w:tcW w:w="410" w:type="pct"/>
          </w:tcPr>
          <w:p w14:paraId="49D7E67B" w14:textId="77777777" w:rsidR="00363311" w:rsidRPr="002B01AB"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11</w:t>
            </w:r>
          </w:p>
        </w:tc>
        <w:tc>
          <w:tcPr>
            <w:tcW w:w="558" w:type="pct"/>
          </w:tcPr>
          <w:p w14:paraId="7AB1CC8E" w14:textId="77777777" w:rsidR="00363311" w:rsidRPr="002B01AB"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dichotomous (yes/no)</w:t>
            </w:r>
          </w:p>
        </w:tc>
        <w:tc>
          <w:tcPr>
            <w:tcW w:w="538" w:type="pct"/>
          </w:tcPr>
          <w:p w14:paraId="1201558E" w14:textId="77777777" w:rsidR="00363311" w:rsidRPr="002B01AB"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0.80</w:t>
            </w:r>
          </w:p>
        </w:tc>
      </w:tr>
      <w:tr w:rsidR="00104F0B" w:rsidRPr="002B01AB" w14:paraId="00A84C61" w14:textId="77777777" w:rsidTr="00D66E38">
        <w:tc>
          <w:tcPr>
            <w:cnfStyle w:val="001000000000" w:firstRow="0" w:lastRow="0" w:firstColumn="1" w:lastColumn="0" w:oddVBand="0" w:evenVBand="0" w:oddHBand="0" w:evenHBand="0" w:firstRowFirstColumn="0" w:firstRowLastColumn="0" w:lastRowFirstColumn="0" w:lastRowLastColumn="0"/>
            <w:tcW w:w="385" w:type="pct"/>
          </w:tcPr>
          <w:p w14:paraId="0D0E5120" w14:textId="77777777" w:rsidR="00363311" w:rsidRPr="002B01AB" w:rsidRDefault="00363311" w:rsidP="00363311">
            <w:pPr>
              <w:jc w:val="center"/>
              <w:rPr>
                <w:rFonts w:ascii="Times New Roman" w:hAnsi="Times New Roman" w:cs="Times New Roman"/>
                <w:b w:val="0"/>
                <w:bCs w:val="0"/>
                <w:color w:val="000000"/>
                <w:sz w:val="24"/>
                <w:szCs w:val="24"/>
              </w:rPr>
            </w:pPr>
            <w:r w:rsidRPr="002B01AB">
              <w:rPr>
                <w:rFonts w:ascii="Times New Roman" w:hAnsi="Times New Roman" w:cs="Times New Roman"/>
                <w:color w:val="000000"/>
                <w:sz w:val="24"/>
                <w:szCs w:val="24"/>
              </w:rPr>
              <w:t>FAS (2004)</w:t>
            </w:r>
          </w:p>
        </w:tc>
        <w:tc>
          <w:tcPr>
            <w:tcW w:w="527" w:type="pct"/>
          </w:tcPr>
          <w:p w14:paraId="794AE1E8"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Netherlands</w:t>
            </w:r>
          </w:p>
        </w:tc>
        <w:tc>
          <w:tcPr>
            <w:tcW w:w="703" w:type="pct"/>
          </w:tcPr>
          <w:p w14:paraId="48C984B5"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Phenomenology, severity</w:t>
            </w:r>
          </w:p>
        </w:tc>
        <w:tc>
          <w:tcPr>
            <w:tcW w:w="418" w:type="pct"/>
          </w:tcPr>
          <w:p w14:paraId="75F4DE4E"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Physical, mental</w:t>
            </w:r>
          </w:p>
        </w:tc>
        <w:tc>
          <w:tcPr>
            <w:tcW w:w="507" w:type="pct"/>
          </w:tcPr>
          <w:p w14:paraId="4E014C46"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Working population</w:t>
            </w:r>
          </w:p>
        </w:tc>
        <w:tc>
          <w:tcPr>
            <w:tcW w:w="543" w:type="pct"/>
          </w:tcPr>
          <w:p w14:paraId="22D7EFAD"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Short and easy</w:t>
            </w:r>
          </w:p>
        </w:tc>
        <w:tc>
          <w:tcPr>
            <w:tcW w:w="410" w:type="pct"/>
          </w:tcPr>
          <w:p w14:paraId="511275F2"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876</w:t>
            </w:r>
          </w:p>
        </w:tc>
        <w:tc>
          <w:tcPr>
            <w:tcW w:w="410" w:type="pct"/>
          </w:tcPr>
          <w:p w14:paraId="4C43A44C"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10</w:t>
            </w:r>
          </w:p>
        </w:tc>
        <w:tc>
          <w:tcPr>
            <w:tcW w:w="558" w:type="pct"/>
          </w:tcPr>
          <w:p w14:paraId="5A02DA37"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5-point Likert</w:t>
            </w:r>
          </w:p>
        </w:tc>
        <w:tc>
          <w:tcPr>
            <w:tcW w:w="538" w:type="pct"/>
          </w:tcPr>
          <w:p w14:paraId="3A7A4B52" w14:textId="77777777" w:rsidR="00363311" w:rsidRPr="002B01AB"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B01AB">
              <w:rPr>
                <w:rFonts w:ascii="Times New Roman" w:hAnsi="Times New Roman" w:cs="Times New Roman"/>
                <w:color w:val="000000"/>
                <w:sz w:val="24"/>
                <w:szCs w:val="24"/>
              </w:rPr>
              <w:t>0.87</w:t>
            </w:r>
          </w:p>
        </w:tc>
      </w:tr>
    </w:tbl>
    <w:p w14:paraId="5386D292" w14:textId="77777777" w:rsidR="006A6791" w:rsidRPr="00F6134A" w:rsidRDefault="006A6791" w:rsidP="00F6134A">
      <w:pPr>
        <w:spacing w:line="240" w:lineRule="auto"/>
        <w:jc w:val="both"/>
        <w:rPr>
          <w:rFonts w:asciiTheme="majorBidi" w:hAnsiTheme="majorBidi" w:cstheme="majorBidi"/>
          <w:sz w:val="24"/>
          <w:szCs w:val="24"/>
        </w:rPr>
      </w:pPr>
    </w:p>
    <w:p w14:paraId="764900C1" w14:textId="77777777" w:rsidR="006A6791" w:rsidRPr="00F6134A" w:rsidRDefault="006A6791" w:rsidP="00F6134A">
      <w:pPr>
        <w:spacing w:line="240" w:lineRule="auto"/>
        <w:jc w:val="both"/>
        <w:rPr>
          <w:rFonts w:asciiTheme="majorBidi" w:hAnsiTheme="majorBidi" w:cstheme="majorBidi"/>
          <w:sz w:val="24"/>
          <w:szCs w:val="24"/>
        </w:rPr>
      </w:pPr>
    </w:p>
    <w:p w14:paraId="69AEEFFC" w14:textId="77777777" w:rsidR="006A6791" w:rsidRPr="00F6134A" w:rsidRDefault="006A6791" w:rsidP="00F6134A">
      <w:pPr>
        <w:spacing w:line="240" w:lineRule="auto"/>
        <w:jc w:val="both"/>
        <w:rPr>
          <w:rFonts w:asciiTheme="majorBidi" w:hAnsiTheme="majorBidi" w:cstheme="majorBidi"/>
          <w:sz w:val="24"/>
          <w:szCs w:val="24"/>
        </w:rPr>
      </w:pPr>
    </w:p>
    <w:p w14:paraId="77398AC2" w14:textId="77777777" w:rsidR="006A6791" w:rsidRPr="00F6134A" w:rsidRDefault="006A6791" w:rsidP="00F6134A">
      <w:pPr>
        <w:spacing w:line="240" w:lineRule="auto"/>
        <w:jc w:val="both"/>
        <w:rPr>
          <w:rFonts w:asciiTheme="majorBidi" w:hAnsiTheme="majorBidi" w:cstheme="majorBidi"/>
          <w:sz w:val="24"/>
          <w:szCs w:val="24"/>
        </w:rPr>
      </w:pPr>
    </w:p>
    <w:p w14:paraId="758D2A1C" w14:textId="77777777" w:rsidR="006A6791" w:rsidRPr="00F6134A" w:rsidRDefault="006A6791" w:rsidP="00F6134A">
      <w:pPr>
        <w:spacing w:line="240" w:lineRule="auto"/>
        <w:jc w:val="both"/>
        <w:rPr>
          <w:rFonts w:asciiTheme="majorBidi" w:hAnsiTheme="majorBidi" w:cstheme="majorBidi"/>
          <w:sz w:val="24"/>
          <w:szCs w:val="24"/>
        </w:rPr>
      </w:pPr>
    </w:p>
    <w:p w14:paraId="43957B45" w14:textId="77777777" w:rsidR="006A6791" w:rsidRPr="00F6134A" w:rsidRDefault="006A6791" w:rsidP="00F6134A">
      <w:pPr>
        <w:spacing w:line="240" w:lineRule="auto"/>
        <w:jc w:val="both"/>
        <w:rPr>
          <w:rFonts w:asciiTheme="majorBidi" w:hAnsiTheme="majorBidi" w:cstheme="majorBidi"/>
          <w:sz w:val="24"/>
          <w:szCs w:val="24"/>
        </w:rPr>
      </w:pPr>
    </w:p>
    <w:p w14:paraId="58A6CCB9" w14:textId="77777777" w:rsidR="006A6791" w:rsidRPr="00F6134A" w:rsidRDefault="006A6791" w:rsidP="00F6134A">
      <w:pPr>
        <w:spacing w:line="240" w:lineRule="auto"/>
        <w:jc w:val="both"/>
        <w:rPr>
          <w:rFonts w:asciiTheme="majorBidi" w:hAnsiTheme="majorBidi" w:cstheme="majorBidi"/>
          <w:sz w:val="24"/>
          <w:szCs w:val="24"/>
        </w:rPr>
      </w:pPr>
    </w:p>
    <w:p w14:paraId="1208BA10" w14:textId="77777777" w:rsidR="00BA242D" w:rsidRDefault="00BA242D" w:rsidP="00F6134A">
      <w:pPr>
        <w:spacing w:line="240" w:lineRule="auto"/>
        <w:jc w:val="both"/>
        <w:rPr>
          <w:rFonts w:asciiTheme="majorBidi" w:hAnsiTheme="majorBidi" w:cstheme="majorBidi"/>
          <w:sz w:val="24"/>
          <w:szCs w:val="24"/>
        </w:rPr>
      </w:pPr>
    </w:p>
    <w:p w14:paraId="73D6BE04" w14:textId="77777777" w:rsidR="00B0213F" w:rsidRDefault="00B0213F" w:rsidP="00F6134A">
      <w:pPr>
        <w:spacing w:line="240" w:lineRule="auto"/>
        <w:jc w:val="both"/>
        <w:rPr>
          <w:rFonts w:asciiTheme="majorBidi" w:hAnsiTheme="majorBidi" w:cstheme="majorBidi"/>
          <w:sz w:val="24"/>
          <w:szCs w:val="24"/>
        </w:rPr>
      </w:pPr>
    </w:p>
    <w:tbl>
      <w:tblPr>
        <w:tblStyle w:val="LightShading"/>
        <w:tblW w:w="5461" w:type="pct"/>
        <w:jc w:val="center"/>
        <w:tblLook w:val="04A0" w:firstRow="1" w:lastRow="0" w:firstColumn="1" w:lastColumn="0" w:noHBand="0" w:noVBand="1"/>
      </w:tblPr>
      <w:tblGrid>
        <w:gridCol w:w="883"/>
        <w:gridCol w:w="1376"/>
        <w:gridCol w:w="1836"/>
        <w:gridCol w:w="1623"/>
        <w:gridCol w:w="1324"/>
        <w:gridCol w:w="1696"/>
        <w:gridCol w:w="1070"/>
        <w:gridCol w:w="1070"/>
        <w:gridCol w:w="1070"/>
        <w:gridCol w:w="804"/>
        <w:gridCol w:w="1403"/>
      </w:tblGrid>
      <w:tr w:rsidR="00363311" w:rsidRPr="00B0213F" w14:paraId="34D014A4" w14:textId="77777777" w:rsidTr="00A377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4" w:space="0" w:color="FFFFFF" w:themeColor="background1"/>
            </w:tcBorders>
          </w:tcPr>
          <w:p w14:paraId="1044A73A" w14:textId="77777777" w:rsidR="00363311" w:rsidRPr="00B0213F" w:rsidRDefault="00363311" w:rsidP="00363311">
            <w:pPr>
              <w:rPr>
                <w:rFonts w:asciiTheme="majorBidi" w:hAnsiTheme="majorBidi" w:cstheme="majorBidi"/>
                <w:sz w:val="24"/>
                <w:szCs w:val="24"/>
              </w:rPr>
            </w:pPr>
            <w:r w:rsidRPr="00B0213F">
              <w:rPr>
                <w:rFonts w:asciiTheme="majorBidi" w:hAnsiTheme="majorBidi" w:cstheme="majorBidi"/>
                <w:sz w:val="24"/>
                <w:szCs w:val="24"/>
              </w:rPr>
              <w:lastRenderedPageBreak/>
              <w:t>Table 3.  Multidimensional fatigue scales and features</w:t>
            </w:r>
          </w:p>
        </w:tc>
      </w:tr>
      <w:tr w:rsidR="00363311" w:rsidRPr="00B0213F" w14:paraId="78860657" w14:textId="77777777" w:rsidTr="00A377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vAlign w:val="center"/>
          </w:tcPr>
          <w:p w14:paraId="2DB4B6BD" w14:textId="77777777" w:rsidR="00363311" w:rsidRPr="00B0213F" w:rsidRDefault="00363311" w:rsidP="00363311">
            <w:pPr>
              <w:jc w:val="center"/>
              <w:rPr>
                <w:rFonts w:asciiTheme="majorBidi" w:hAnsiTheme="majorBidi" w:cstheme="majorBidi"/>
                <w:sz w:val="24"/>
                <w:szCs w:val="24"/>
              </w:rPr>
            </w:pPr>
            <w:r w:rsidRPr="00B0213F">
              <w:rPr>
                <w:rFonts w:asciiTheme="majorBidi" w:hAnsiTheme="majorBidi" w:cstheme="majorBidi"/>
                <w:sz w:val="24"/>
                <w:szCs w:val="24"/>
              </w:rPr>
              <w:t>Scale (year)</w:t>
            </w:r>
          </w:p>
        </w:tc>
        <w:tc>
          <w:tcPr>
            <w:tcW w:w="486" w:type="pct"/>
            <w:vAlign w:val="center"/>
          </w:tcPr>
          <w:p w14:paraId="08D33E5D"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B0213F">
              <w:rPr>
                <w:rFonts w:asciiTheme="majorBidi" w:hAnsiTheme="majorBidi" w:cstheme="majorBidi"/>
                <w:b/>
                <w:bCs/>
                <w:sz w:val="24"/>
                <w:szCs w:val="24"/>
              </w:rPr>
              <w:t>Country</w:t>
            </w:r>
          </w:p>
        </w:tc>
        <w:tc>
          <w:tcPr>
            <w:tcW w:w="649" w:type="pct"/>
            <w:vAlign w:val="center"/>
          </w:tcPr>
          <w:p w14:paraId="2B0C3720"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B0213F">
              <w:rPr>
                <w:rFonts w:asciiTheme="majorBidi" w:hAnsiTheme="majorBidi" w:cstheme="majorBidi"/>
                <w:b/>
                <w:bCs/>
                <w:sz w:val="24"/>
                <w:szCs w:val="24"/>
              </w:rPr>
              <w:t>What is assessed</w:t>
            </w:r>
          </w:p>
        </w:tc>
        <w:tc>
          <w:tcPr>
            <w:tcW w:w="573" w:type="pct"/>
            <w:vAlign w:val="center"/>
          </w:tcPr>
          <w:p w14:paraId="0EAB8917"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B0213F">
              <w:rPr>
                <w:rFonts w:asciiTheme="majorBidi" w:hAnsiTheme="majorBidi" w:cstheme="majorBidi"/>
                <w:b/>
                <w:bCs/>
                <w:sz w:val="24"/>
                <w:szCs w:val="24"/>
              </w:rPr>
              <w:t>Type of fatigue</w:t>
            </w:r>
          </w:p>
        </w:tc>
        <w:tc>
          <w:tcPr>
            <w:tcW w:w="468" w:type="pct"/>
            <w:vAlign w:val="center"/>
          </w:tcPr>
          <w:p w14:paraId="65B6EF40"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B0213F">
              <w:rPr>
                <w:rFonts w:asciiTheme="majorBidi" w:hAnsiTheme="majorBidi" w:cstheme="majorBidi"/>
                <w:b/>
                <w:bCs/>
                <w:sz w:val="24"/>
                <w:szCs w:val="24"/>
              </w:rPr>
              <w:t>Target population</w:t>
            </w:r>
          </w:p>
        </w:tc>
        <w:tc>
          <w:tcPr>
            <w:tcW w:w="599" w:type="pct"/>
            <w:vAlign w:val="center"/>
          </w:tcPr>
          <w:p w14:paraId="3605576C"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B0213F">
              <w:rPr>
                <w:rFonts w:asciiTheme="majorBidi" w:hAnsiTheme="majorBidi" w:cstheme="majorBidi"/>
                <w:b/>
                <w:bCs/>
                <w:sz w:val="24"/>
                <w:szCs w:val="24"/>
              </w:rPr>
              <w:t>Advantages</w:t>
            </w:r>
          </w:p>
        </w:tc>
        <w:tc>
          <w:tcPr>
            <w:tcW w:w="378" w:type="pct"/>
            <w:vAlign w:val="center"/>
          </w:tcPr>
          <w:p w14:paraId="05F796AA"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B0213F">
              <w:rPr>
                <w:rFonts w:asciiTheme="majorBidi" w:hAnsiTheme="majorBidi" w:cstheme="majorBidi"/>
                <w:b/>
                <w:bCs/>
                <w:sz w:val="24"/>
                <w:szCs w:val="24"/>
              </w:rPr>
              <w:t>Number of factors</w:t>
            </w:r>
          </w:p>
        </w:tc>
        <w:tc>
          <w:tcPr>
            <w:tcW w:w="378" w:type="pct"/>
            <w:vAlign w:val="center"/>
          </w:tcPr>
          <w:p w14:paraId="065BB5BA"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B0213F">
              <w:rPr>
                <w:rFonts w:asciiTheme="majorBidi" w:hAnsiTheme="majorBidi" w:cstheme="majorBidi"/>
                <w:b/>
                <w:bCs/>
                <w:sz w:val="24"/>
                <w:szCs w:val="24"/>
              </w:rPr>
              <w:t>Number of samples</w:t>
            </w:r>
          </w:p>
        </w:tc>
        <w:tc>
          <w:tcPr>
            <w:tcW w:w="378" w:type="pct"/>
            <w:vAlign w:val="center"/>
          </w:tcPr>
          <w:p w14:paraId="07575C5E"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B0213F">
              <w:rPr>
                <w:rFonts w:asciiTheme="majorBidi" w:hAnsiTheme="majorBidi" w:cstheme="majorBidi"/>
                <w:b/>
                <w:bCs/>
                <w:sz w:val="24"/>
                <w:szCs w:val="24"/>
              </w:rPr>
              <w:t>Number of items</w:t>
            </w:r>
          </w:p>
        </w:tc>
        <w:tc>
          <w:tcPr>
            <w:tcW w:w="284" w:type="pct"/>
            <w:vAlign w:val="center"/>
          </w:tcPr>
          <w:p w14:paraId="3D7F33AD"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B0213F">
              <w:rPr>
                <w:rFonts w:asciiTheme="majorBidi" w:hAnsiTheme="majorBidi" w:cstheme="majorBidi"/>
                <w:b/>
                <w:bCs/>
                <w:sz w:val="24"/>
                <w:szCs w:val="24"/>
              </w:rPr>
              <w:t>Type of scale</w:t>
            </w:r>
          </w:p>
        </w:tc>
        <w:tc>
          <w:tcPr>
            <w:tcW w:w="496" w:type="pct"/>
            <w:vAlign w:val="center"/>
          </w:tcPr>
          <w:p w14:paraId="53EE5029"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B0213F">
              <w:rPr>
                <w:rFonts w:asciiTheme="majorBidi" w:hAnsiTheme="majorBidi" w:cstheme="majorBidi"/>
                <w:b/>
                <w:bCs/>
                <w:sz w:val="24"/>
                <w:szCs w:val="24"/>
              </w:rPr>
              <w:t>Cronbach's Alpha</w:t>
            </w:r>
          </w:p>
        </w:tc>
      </w:tr>
      <w:tr w:rsidR="00363311" w:rsidRPr="00B0213F" w14:paraId="39343E3D" w14:textId="77777777" w:rsidTr="00A37766">
        <w:trPr>
          <w:jc w:val="center"/>
        </w:trPr>
        <w:tc>
          <w:tcPr>
            <w:cnfStyle w:val="001000000000" w:firstRow="0" w:lastRow="0" w:firstColumn="1" w:lastColumn="0" w:oddVBand="0" w:evenVBand="0" w:oddHBand="0" w:evenHBand="0" w:firstRowFirstColumn="0" w:firstRowLastColumn="0" w:lastRowFirstColumn="0" w:lastRowLastColumn="0"/>
            <w:tcW w:w="312" w:type="pct"/>
            <w:vAlign w:val="center"/>
          </w:tcPr>
          <w:p w14:paraId="48AE2274" w14:textId="77777777" w:rsidR="00363311" w:rsidRPr="00B0213F" w:rsidRDefault="00363311" w:rsidP="00363311">
            <w:pPr>
              <w:jc w:val="center"/>
              <w:rPr>
                <w:rFonts w:asciiTheme="majorBidi" w:hAnsiTheme="majorBidi" w:cstheme="majorBidi"/>
                <w:sz w:val="24"/>
                <w:szCs w:val="24"/>
              </w:rPr>
            </w:pPr>
            <w:r w:rsidRPr="00B0213F">
              <w:rPr>
                <w:rFonts w:asciiTheme="majorBidi" w:hAnsiTheme="majorBidi" w:cstheme="majorBidi"/>
                <w:sz w:val="24"/>
                <w:szCs w:val="24"/>
              </w:rPr>
              <w:t>FSI</w:t>
            </w:r>
          </w:p>
          <w:p w14:paraId="5B6C96E1" w14:textId="77777777" w:rsidR="00363311" w:rsidRPr="00B0213F" w:rsidRDefault="00363311" w:rsidP="00363311">
            <w:pPr>
              <w:jc w:val="center"/>
              <w:rPr>
                <w:rFonts w:asciiTheme="majorBidi" w:hAnsiTheme="majorBidi" w:cstheme="majorBidi"/>
                <w:b w:val="0"/>
                <w:bCs w:val="0"/>
                <w:sz w:val="24"/>
                <w:szCs w:val="24"/>
              </w:rPr>
            </w:pPr>
            <w:r w:rsidRPr="00B0213F">
              <w:rPr>
                <w:rFonts w:asciiTheme="majorBidi" w:hAnsiTheme="majorBidi" w:cstheme="majorBidi"/>
                <w:sz w:val="24"/>
                <w:szCs w:val="24"/>
              </w:rPr>
              <w:t>(1998)</w:t>
            </w:r>
          </w:p>
        </w:tc>
        <w:tc>
          <w:tcPr>
            <w:tcW w:w="486" w:type="pct"/>
            <w:vAlign w:val="center"/>
          </w:tcPr>
          <w:p w14:paraId="6FE50E4D"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USA</w:t>
            </w:r>
          </w:p>
        </w:tc>
        <w:tc>
          <w:tcPr>
            <w:tcW w:w="649" w:type="pct"/>
            <w:vAlign w:val="center"/>
          </w:tcPr>
          <w:p w14:paraId="416294A3"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Severity, interference, duration</w:t>
            </w:r>
          </w:p>
        </w:tc>
        <w:tc>
          <w:tcPr>
            <w:tcW w:w="573" w:type="pct"/>
            <w:vAlign w:val="center"/>
          </w:tcPr>
          <w:p w14:paraId="7DED0402"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General</w:t>
            </w:r>
          </w:p>
        </w:tc>
        <w:tc>
          <w:tcPr>
            <w:tcW w:w="468" w:type="pct"/>
            <w:vAlign w:val="center"/>
          </w:tcPr>
          <w:p w14:paraId="08BFB5EB"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Cancer</w:t>
            </w:r>
          </w:p>
        </w:tc>
        <w:tc>
          <w:tcPr>
            <w:tcW w:w="599" w:type="pct"/>
            <w:vAlign w:val="center"/>
          </w:tcPr>
          <w:p w14:paraId="3DB2AF25"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Short</w:t>
            </w:r>
          </w:p>
        </w:tc>
        <w:tc>
          <w:tcPr>
            <w:tcW w:w="378" w:type="pct"/>
            <w:vAlign w:val="center"/>
          </w:tcPr>
          <w:p w14:paraId="0AF5EFD1"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3</w:t>
            </w:r>
          </w:p>
        </w:tc>
        <w:tc>
          <w:tcPr>
            <w:tcW w:w="378" w:type="pct"/>
            <w:vAlign w:val="center"/>
          </w:tcPr>
          <w:p w14:paraId="17FDE272"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107</w:t>
            </w:r>
          </w:p>
        </w:tc>
        <w:tc>
          <w:tcPr>
            <w:tcW w:w="378" w:type="pct"/>
            <w:vAlign w:val="center"/>
          </w:tcPr>
          <w:p w14:paraId="01E4E7C4"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13</w:t>
            </w:r>
          </w:p>
        </w:tc>
        <w:tc>
          <w:tcPr>
            <w:tcW w:w="284" w:type="pct"/>
            <w:vAlign w:val="center"/>
          </w:tcPr>
          <w:p w14:paraId="459BEE18"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11-point Likert</w:t>
            </w:r>
          </w:p>
        </w:tc>
        <w:tc>
          <w:tcPr>
            <w:tcW w:w="496" w:type="pct"/>
            <w:vAlign w:val="center"/>
          </w:tcPr>
          <w:p w14:paraId="0A09E8CA"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0.93-0.95</w:t>
            </w:r>
          </w:p>
        </w:tc>
      </w:tr>
      <w:tr w:rsidR="00363311" w:rsidRPr="00B0213F" w14:paraId="0BE00A8D" w14:textId="77777777" w:rsidTr="00A377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vAlign w:val="center"/>
          </w:tcPr>
          <w:p w14:paraId="24446E1F" w14:textId="77777777" w:rsidR="00363311" w:rsidRPr="00B0213F" w:rsidRDefault="00363311" w:rsidP="00363311">
            <w:pPr>
              <w:jc w:val="center"/>
              <w:rPr>
                <w:rFonts w:asciiTheme="majorBidi" w:hAnsiTheme="majorBidi" w:cstheme="majorBidi"/>
                <w:sz w:val="24"/>
                <w:szCs w:val="24"/>
              </w:rPr>
            </w:pPr>
            <w:r w:rsidRPr="00B0213F">
              <w:rPr>
                <w:rFonts w:asciiTheme="majorBidi" w:hAnsiTheme="majorBidi" w:cstheme="majorBidi"/>
                <w:sz w:val="24"/>
                <w:szCs w:val="24"/>
              </w:rPr>
              <w:t>MFSI</w:t>
            </w:r>
          </w:p>
          <w:p w14:paraId="70416B6F" w14:textId="77777777" w:rsidR="00363311" w:rsidRPr="00B0213F" w:rsidRDefault="00363311" w:rsidP="00363311">
            <w:pPr>
              <w:jc w:val="center"/>
              <w:rPr>
                <w:rFonts w:asciiTheme="majorBidi" w:hAnsiTheme="majorBidi" w:cstheme="majorBidi"/>
                <w:b w:val="0"/>
                <w:bCs w:val="0"/>
                <w:sz w:val="24"/>
                <w:szCs w:val="24"/>
              </w:rPr>
            </w:pPr>
            <w:r w:rsidRPr="00B0213F">
              <w:rPr>
                <w:rFonts w:asciiTheme="majorBidi" w:hAnsiTheme="majorBidi" w:cstheme="majorBidi"/>
                <w:sz w:val="24"/>
                <w:szCs w:val="24"/>
              </w:rPr>
              <w:t>(1998)</w:t>
            </w:r>
          </w:p>
        </w:tc>
        <w:tc>
          <w:tcPr>
            <w:tcW w:w="486" w:type="pct"/>
            <w:vAlign w:val="center"/>
          </w:tcPr>
          <w:p w14:paraId="18C368CE"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USA</w:t>
            </w:r>
          </w:p>
        </w:tc>
        <w:tc>
          <w:tcPr>
            <w:tcW w:w="649" w:type="pct"/>
            <w:vAlign w:val="center"/>
          </w:tcPr>
          <w:p w14:paraId="1B985478"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Phenomenology, severity</w:t>
            </w:r>
          </w:p>
        </w:tc>
        <w:tc>
          <w:tcPr>
            <w:tcW w:w="573" w:type="pct"/>
            <w:vAlign w:val="center"/>
          </w:tcPr>
          <w:p w14:paraId="3DED4AD2"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General, physical, mental, vigor, emotional</w:t>
            </w:r>
          </w:p>
        </w:tc>
        <w:tc>
          <w:tcPr>
            <w:tcW w:w="468" w:type="pct"/>
            <w:vAlign w:val="center"/>
          </w:tcPr>
          <w:p w14:paraId="535C4237"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Cancer</w:t>
            </w:r>
          </w:p>
        </w:tc>
        <w:tc>
          <w:tcPr>
            <w:tcW w:w="599" w:type="pct"/>
            <w:vAlign w:val="center"/>
          </w:tcPr>
          <w:p w14:paraId="15650F5A"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Differentiate between cancer and non-cancer patients</w:t>
            </w:r>
          </w:p>
        </w:tc>
        <w:tc>
          <w:tcPr>
            <w:tcW w:w="378" w:type="pct"/>
            <w:vAlign w:val="center"/>
          </w:tcPr>
          <w:p w14:paraId="610A9B3A"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5</w:t>
            </w:r>
          </w:p>
        </w:tc>
        <w:tc>
          <w:tcPr>
            <w:tcW w:w="378" w:type="pct"/>
            <w:vAlign w:val="center"/>
          </w:tcPr>
          <w:p w14:paraId="6EF1EE5D"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345</w:t>
            </w:r>
          </w:p>
        </w:tc>
        <w:tc>
          <w:tcPr>
            <w:tcW w:w="378" w:type="pct"/>
            <w:vAlign w:val="center"/>
          </w:tcPr>
          <w:p w14:paraId="52524E02"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30</w:t>
            </w:r>
          </w:p>
        </w:tc>
        <w:tc>
          <w:tcPr>
            <w:tcW w:w="284" w:type="pct"/>
            <w:vAlign w:val="center"/>
          </w:tcPr>
          <w:p w14:paraId="3A87960B"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5-point Likert</w:t>
            </w:r>
          </w:p>
        </w:tc>
        <w:tc>
          <w:tcPr>
            <w:tcW w:w="496" w:type="pct"/>
            <w:vAlign w:val="center"/>
          </w:tcPr>
          <w:p w14:paraId="7E93EC60"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0.85-0.96</w:t>
            </w:r>
          </w:p>
        </w:tc>
      </w:tr>
      <w:tr w:rsidR="00363311" w:rsidRPr="00B0213F" w14:paraId="397E68FC" w14:textId="77777777" w:rsidTr="00A37766">
        <w:trPr>
          <w:trHeight w:val="513"/>
          <w:jc w:val="center"/>
        </w:trPr>
        <w:tc>
          <w:tcPr>
            <w:cnfStyle w:val="001000000000" w:firstRow="0" w:lastRow="0" w:firstColumn="1" w:lastColumn="0" w:oddVBand="0" w:evenVBand="0" w:oddHBand="0" w:evenHBand="0" w:firstRowFirstColumn="0" w:firstRowLastColumn="0" w:lastRowFirstColumn="0" w:lastRowLastColumn="0"/>
            <w:tcW w:w="312" w:type="pct"/>
            <w:vAlign w:val="center"/>
          </w:tcPr>
          <w:p w14:paraId="2D017773" w14:textId="77777777" w:rsidR="00363311" w:rsidRPr="00B0213F" w:rsidRDefault="00363311" w:rsidP="00363311">
            <w:pPr>
              <w:jc w:val="center"/>
              <w:rPr>
                <w:rFonts w:asciiTheme="majorBidi" w:hAnsiTheme="majorBidi" w:cstheme="majorBidi"/>
                <w:sz w:val="24"/>
                <w:szCs w:val="24"/>
              </w:rPr>
            </w:pPr>
            <w:r w:rsidRPr="00B0213F">
              <w:rPr>
                <w:rFonts w:asciiTheme="majorBidi" w:hAnsiTheme="majorBidi" w:cstheme="majorBidi"/>
                <w:sz w:val="24"/>
                <w:szCs w:val="24"/>
              </w:rPr>
              <w:t>PFS</w:t>
            </w:r>
          </w:p>
          <w:p w14:paraId="2C504168" w14:textId="77777777" w:rsidR="00363311" w:rsidRPr="00B0213F" w:rsidRDefault="00363311" w:rsidP="00363311">
            <w:pPr>
              <w:jc w:val="center"/>
              <w:rPr>
                <w:rFonts w:asciiTheme="majorBidi" w:hAnsiTheme="majorBidi" w:cstheme="majorBidi"/>
                <w:sz w:val="24"/>
                <w:szCs w:val="24"/>
              </w:rPr>
            </w:pPr>
            <w:r w:rsidRPr="00B0213F">
              <w:rPr>
                <w:rFonts w:asciiTheme="majorBidi" w:hAnsiTheme="majorBidi" w:cstheme="majorBidi"/>
                <w:sz w:val="24"/>
                <w:szCs w:val="24"/>
              </w:rPr>
              <w:t>(1998)</w:t>
            </w:r>
          </w:p>
        </w:tc>
        <w:tc>
          <w:tcPr>
            <w:tcW w:w="486" w:type="pct"/>
            <w:vAlign w:val="center"/>
          </w:tcPr>
          <w:p w14:paraId="1DEA0953"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Thailand</w:t>
            </w:r>
          </w:p>
        </w:tc>
        <w:tc>
          <w:tcPr>
            <w:tcW w:w="649" w:type="pct"/>
            <w:vAlign w:val="center"/>
          </w:tcPr>
          <w:p w14:paraId="36748720"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Phenomenology, severity</w:t>
            </w:r>
          </w:p>
        </w:tc>
        <w:tc>
          <w:tcPr>
            <w:tcW w:w="573" w:type="pct"/>
            <w:vAlign w:val="center"/>
          </w:tcPr>
          <w:p w14:paraId="2F70A587"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Mood, psychological</w:t>
            </w:r>
          </w:p>
        </w:tc>
        <w:tc>
          <w:tcPr>
            <w:tcW w:w="468" w:type="pct"/>
            <w:vAlign w:val="center"/>
          </w:tcPr>
          <w:p w14:paraId="0F8AE9CA"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Cancer</w:t>
            </w:r>
          </w:p>
        </w:tc>
        <w:tc>
          <w:tcPr>
            <w:tcW w:w="599" w:type="pct"/>
            <w:vAlign w:val="center"/>
          </w:tcPr>
          <w:p w14:paraId="5F379145"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w:t>
            </w:r>
          </w:p>
        </w:tc>
        <w:tc>
          <w:tcPr>
            <w:tcW w:w="378" w:type="pct"/>
            <w:vAlign w:val="center"/>
          </w:tcPr>
          <w:p w14:paraId="71CCE851"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4</w:t>
            </w:r>
          </w:p>
        </w:tc>
        <w:tc>
          <w:tcPr>
            <w:tcW w:w="378" w:type="pct"/>
            <w:vAlign w:val="center"/>
          </w:tcPr>
          <w:p w14:paraId="5CF96CFA"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382</w:t>
            </w:r>
          </w:p>
        </w:tc>
        <w:tc>
          <w:tcPr>
            <w:tcW w:w="378" w:type="pct"/>
            <w:vAlign w:val="center"/>
          </w:tcPr>
          <w:p w14:paraId="67D68EE8"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22</w:t>
            </w:r>
          </w:p>
        </w:tc>
        <w:tc>
          <w:tcPr>
            <w:tcW w:w="284" w:type="pct"/>
            <w:vAlign w:val="center"/>
          </w:tcPr>
          <w:p w14:paraId="2D353D30"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10-point Likert</w:t>
            </w:r>
          </w:p>
        </w:tc>
        <w:tc>
          <w:tcPr>
            <w:tcW w:w="496" w:type="pct"/>
            <w:vAlign w:val="center"/>
          </w:tcPr>
          <w:p w14:paraId="6E792B48"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0.97</w:t>
            </w:r>
          </w:p>
        </w:tc>
      </w:tr>
      <w:tr w:rsidR="00363311" w:rsidRPr="00B0213F" w14:paraId="767D85FA" w14:textId="77777777" w:rsidTr="00A37766">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312" w:type="pct"/>
            <w:vAlign w:val="center"/>
          </w:tcPr>
          <w:p w14:paraId="418E60E4" w14:textId="77777777" w:rsidR="00363311" w:rsidRPr="00B0213F" w:rsidRDefault="00363311" w:rsidP="00363311">
            <w:pPr>
              <w:jc w:val="center"/>
              <w:rPr>
                <w:rFonts w:asciiTheme="majorBidi" w:hAnsiTheme="majorBidi" w:cstheme="majorBidi"/>
                <w:sz w:val="24"/>
                <w:szCs w:val="24"/>
              </w:rPr>
            </w:pPr>
            <w:r w:rsidRPr="00B0213F">
              <w:rPr>
                <w:rFonts w:asciiTheme="majorBidi" w:hAnsiTheme="majorBidi" w:cstheme="majorBidi"/>
                <w:sz w:val="24"/>
                <w:szCs w:val="24"/>
              </w:rPr>
              <w:t>CIS</w:t>
            </w:r>
          </w:p>
          <w:p w14:paraId="0E27E066" w14:textId="77777777" w:rsidR="00363311" w:rsidRPr="00B0213F" w:rsidRDefault="00363311" w:rsidP="00363311">
            <w:pPr>
              <w:jc w:val="center"/>
              <w:rPr>
                <w:rFonts w:asciiTheme="majorBidi" w:hAnsiTheme="majorBidi" w:cstheme="majorBidi"/>
                <w:b w:val="0"/>
                <w:bCs w:val="0"/>
                <w:sz w:val="24"/>
                <w:szCs w:val="24"/>
              </w:rPr>
            </w:pPr>
            <w:r w:rsidRPr="00B0213F">
              <w:rPr>
                <w:rFonts w:asciiTheme="majorBidi" w:hAnsiTheme="majorBidi" w:cstheme="majorBidi"/>
                <w:sz w:val="24"/>
                <w:szCs w:val="24"/>
              </w:rPr>
              <w:t>(2000)</w:t>
            </w:r>
          </w:p>
        </w:tc>
        <w:tc>
          <w:tcPr>
            <w:tcW w:w="486" w:type="pct"/>
            <w:vAlign w:val="center"/>
          </w:tcPr>
          <w:p w14:paraId="2AD86D2B"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Netherlands</w:t>
            </w:r>
          </w:p>
        </w:tc>
        <w:tc>
          <w:tcPr>
            <w:tcW w:w="649" w:type="pct"/>
            <w:vAlign w:val="center"/>
          </w:tcPr>
          <w:p w14:paraId="4BE0C25E"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Phenomenology, severity</w:t>
            </w:r>
          </w:p>
        </w:tc>
        <w:tc>
          <w:tcPr>
            <w:tcW w:w="573" w:type="pct"/>
            <w:vAlign w:val="center"/>
          </w:tcPr>
          <w:p w14:paraId="088D6F63"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Chronic,</w:t>
            </w:r>
          </w:p>
        </w:tc>
        <w:tc>
          <w:tcPr>
            <w:tcW w:w="468" w:type="pct"/>
            <w:vAlign w:val="center"/>
          </w:tcPr>
          <w:p w14:paraId="34F6D746"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CFS,  Working population</w:t>
            </w:r>
          </w:p>
        </w:tc>
        <w:tc>
          <w:tcPr>
            <w:tcW w:w="599" w:type="pct"/>
            <w:vAlign w:val="center"/>
          </w:tcPr>
          <w:p w14:paraId="7CAD55A5"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Discriminate among groups with differences in fatigue</w:t>
            </w:r>
          </w:p>
        </w:tc>
        <w:tc>
          <w:tcPr>
            <w:tcW w:w="378" w:type="pct"/>
            <w:vAlign w:val="center"/>
          </w:tcPr>
          <w:p w14:paraId="20BB8425"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4</w:t>
            </w:r>
          </w:p>
        </w:tc>
        <w:tc>
          <w:tcPr>
            <w:tcW w:w="378" w:type="pct"/>
            <w:vAlign w:val="center"/>
          </w:tcPr>
          <w:p w14:paraId="54C933D1"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219</w:t>
            </w:r>
          </w:p>
        </w:tc>
        <w:tc>
          <w:tcPr>
            <w:tcW w:w="378" w:type="pct"/>
            <w:vAlign w:val="center"/>
          </w:tcPr>
          <w:p w14:paraId="45D5B17E"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20</w:t>
            </w:r>
          </w:p>
        </w:tc>
        <w:tc>
          <w:tcPr>
            <w:tcW w:w="284" w:type="pct"/>
            <w:vAlign w:val="center"/>
          </w:tcPr>
          <w:p w14:paraId="3206FD13"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7-point Likert</w:t>
            </w:r>
          </w:p>
        </w:tc>
        <w:tc>
          <w:tcPr>
            <w:tcW w:w="496" w:type="pct"/>
            <w:vAlign w:val="center"/>
          </w:tcPr>
          <w:p w14:paraId="5127949F"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0.83-0.92</w:t>
            </w:r>
          </w:p>
        </w:tc>
      </w:tr>
      <w:tr w:rsidR="00363311" w:rsidRPr="00B0213F" w14:paraId="680DEE33" w14:textId="77777777" w:rsidTr="00A37766">
        <w:trPr>
          <w:jc w:val="center"/>
        </w:trPr>
        <w:tc>
          <w:tcPr>
            <w:cnfStyle w:val="001000000000" w:firstRow="0" w:lastRow="0" w:firstColumn="1" w:lastColumn="0" w:oddVBand="0" w:evenVBand="0" w:oddHBand="0" w:evenHBand="0" w:firstRowFirstColumn="0" w:firstRowLastColumn="0" w:lastRowFirstColumn="0" w:lastRowLastColumn="0"/>
            <w:tcW w:w="312" w:type="pct"/>
            <w:vAlign w:val="center"/>
          </w:tcPr>
          <w:p w14:paraId="4889CF71" w14:textId="77777777" w:rsidR="00363311" w:rsidRPr="00B0213F" w:rsidRDefault="00363311" w:rsidP="00363311">
            <w:pPr>
              <w:jc w:val="center"/>
              <w:rPr>
                <w:rFonts w:asciiTheme="majorBidi" w:hAnsiTheme="majorBidi" w:cstheme="majorBidi"/>
                <w:sz w:val="24"/>
                <w:szCs w:val="24"/>
              </w:rPr>
            </w:pPr>
            <w:r w:rsidRPr="00B0213F">
              <w:rPr>
                <w:rFonts w:asciiTheme="majorBidi" w:hAnsiTheme="majorBidi" w:cstheme="majorBidi"/>
                <w:sz w:val="24"/>
                <w:szCs w:val="24"/>
              </w:rPr>
              <w:t>SOFI</w:t>
            </w:r>
          </w:p>
          <w:p w14:paraId="69E7F332" w14:textId="77777777" w:rsidR="00363311" w:rsidRPr="00B0213F" w:rsidRDefault="00363311" w:rsidP="00363311">
            <w:pPr>
              <w:jc w:val="center"/>
              <w:rPr>
                <w:rFonts w:asciiTheme="majorBidi" w:hAnsiTheme="majorBidi" w:cstheme="majorBidi"/>
                <w:b w:val="0"/>
                <w:bCs w:val="0"/>
                <w:sz w:val="24"/>
                <w:szCs w:val="24"/>
              </w:rPr>
            </w:pPr>
            <w:r w:rsidRPr="00B0213F">
              <w:rPr>
                <w:rFonts w:asciiTheme="majorBidi" w:hAnsiTheme="majorBidi" w:cstheme="majorBidi"/>
                <w:sz w:val="24"/>
                <w:szCs w:val="24"/>
              </w:rPr>
              <w:t>(2000)</w:t>
            </w:r>
          </w:p>
        </w:tc>
        <w:tc>
          <w:tcPr>
            <w:tcW w:w="486" w:type="pct"/>
            <w:vAlign w:val="center"/>
          </w:tcPr>
          <w:p w14:paraId="0269BA81"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Sweden</w:t>
            </w:r>
          </w:p>
        </w:tc>
        <w:tc>
          <w:tcPr>
            <w:tcW w:w="649" w:type="pct"/>
            <w:vAlign w:val="center"/>
          </w:tcPr>
          <w:p w14:paraId="2D24AB93"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Phenomenology, severity</w:t>
            </w:r>
          </w:p>
        </w:tc>
        <w:tc>
          <w:tcPr>
            <w:tcW w:w="573" w:type="pct"/>
            <w:vAlign w:val="center"/>
          </w:tcPr>
          <w:p w14:paraId="72D6EF88"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Psychological, physical</w:t>
            </w:r>
          </w:p>
        </w:tc>
        <w:tc>
          <w:tcPr>
            <w:tcW w:w="468" w:type="pct"/>
            <w:vAlign w:val="center"/>
          </w:tcPr>
          <w:p w14:paraId="3AB0300A"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Working population</w:t>
            </w:r>
          </w:p>
        </w:tc>
        <w:tc>
          <w:tcPr>
            <w:tcW w:w="599" w:type="pct"/>
            <w:vAlign w:val="center"/>
          </w:tcPr>
          <w:p w14:paraId="142FBE63"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Treat distinct fatigue conditions separately</w:t>
            </w:r>
          </w:p>
        </w:tc>
        <w:tc>
          <w:tcPr>
            <w:tcW w:w="378" w:type="pct"/>
            <w:vAlign w:val="center"/>
          </w:tcPr>
          <w:p w14:paraId="06A78BC6"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5</w:t>
            </w:r>
          </w:p>
        </w:tc>
        <w:tc>
          <w:tcPr>
            <w:tcW w:w="378" w:type="pct"/>
            <w:vAlign w:val="center"/>
          </w:tcPr>
          <w:p w14:paraId="64A9DA0F"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597</w:t>
            </w:r>
          </w:p>
        </w:tc>
        <w:tc>
          <w:tcPr>
            <w:tcW w:w="378" w:type="pct"/>
            <w:vAlign w:val="center"/>
          </w:tcPr>
          <w:p w14:paraId="631F54F4"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20</w:t>
            </w:r>
          </w:p>
        </w:tc>
        <w:tc>
          <w:tcPr>
            <w:tcW w:w="284" w:type="pct"/>
            <w:vAlign w:val="center"/>
          </w:tcPr>
          <w:p w14:paraId="440AF6DF"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7-point Likert</w:t>
            </w:r>
          </w:p>
        </w:tc>
        <w:tc>
          <w:tcPr>
            <w:tcW w:w="496" w:type="pct"/>
            <w:vAlign w:val="center"/>
          </w:tcPr>
          <w:p w14:paraId="73ADA7DE"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0.81-0.92</w:t>
            </w:r>
          </w:p>
        </w:tc>
      </w:tr>
      <w:tr w:rsidR="00363311" w:rsidRPr="00B0213F" w14:paraId="7EF07229" w14:textId="77777777" w:rsidTr="00A377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 w:type="pct"/>
            <w:vAlign w:val="center"/>
          </w:tcPr>
          <w:p w14:paraId="43342173" w14:textId="77777777" w:rsidR="00363311" w:rsidRPr="00B0213F" w:rsidRDefault="00363311" w:rsidP="00363311">
            <w:pPr>
              <w:jc w:val="center"/>
              <w:rPr>
                <w:rFonts w:asciiTheme="majorBidi" w:hAnsiTheme="majorBidi" w:cstheme="majorBidi"/>
                <w:sz w:val="24"/>
                <w:szCs w:val="24"/>
              </w:rPr>
            </w:pPr>
            <w:r w:rsidRPr="00B0213F">
              <w:rPr>
                <w:rFonts w:asciiTheme="majorBidi" w:hAnsiTheme="majorBidi" w:cstheme="majorBidi"/>
                <w:sz w:val="24"/>
                <w:szCs w:val="24"/>
              </w:rPr>
              <w:t>OFER</w:t>
            </w:r>
          </w:p>
          <w:p w14:paraId="41F421C1" w14:textId="77777777" w:rsidR="00363311" w:rsidRPr="00B0213F" w:rsidRDefault="00363311" w:rsidP="00363311">
            <w:pPr>
              <w:jc w:val="center"/>
              <w:rPr>
                <w:rFonts w:asciiTheme="majorBidi" w:hAnsiTheme="majorBidi" w:cstheme="majorBidi"/>
                <w:sz w:val="24"/>
                <w:szCs w:val="24"/>
              </w:rPr>
            </w:pPr>
            <w:r w:rsidRPr="00B0213F">
              <w:rPr>
                <w:rFonts w:asciiTheme="majorBidi" w:hAnsiTheme="majorBidi" w:cstheme="majorBidi"/>
                <w:sz w:val="24"/>
                <w:szCs w:val="24"/>
              </w:rPr>
              <w:t>(2005)</w:t>
            </w:r>
          </w:p>
        </w:tc>
        <w:tc>
          <w:tcPr>
            <w:tcW w:w="486" w:type="pct"/>
            <w:vAlign w:val="center"/>
          </w:tcPr>
          <w:p w14:paraId="4DBFAEF2"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Australia</w:t>
            </w:r>
          </w:p>
        </w:tc>
        <w:tc>
          <w:tcPr>
            <w:tcW w:w="649" w:type="pct"/>
            <w:vAlign w:val="center"/>
          </w:tcPr>
          <w:p w14:paraId="4DA75ED8"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Phenomenology, severity</w:t>
            </w:r>
          </w:p>
        </w:tc>
        <w:tc>
          <w:tcPr>
            <w:tcW w:w="573" w:type="pct"/>
            <w:vAlign w:val="center"/>
          </w:tcPr>
          <w:p w14:paraId="28EE51A6"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Physical, mental, acute, chronic</w:t>
            </w:r>
          </w:p>
        </w:tc>
        <w:tc>
          <w:tcPr>
            <w:tcW w:w="468" w:type="pct"/>
            <w:vAlign w:val="center"/>
          </w:tcPr>
          <w:p w14:paraId="59BF043A"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Working population</w:t>
            </w:r>
          </w:p>
        </w:tc>
        <w:tc>
          <w:tcPr>
            <w:tcW w:w="599" w:type="pct"/>
            <w:vAlign w:val="center"/>
          </w:tcPr>
          <w:p w14:paraId="10120462"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Simple</w:t>
            </w:r>
          </w:p>
        </w:tc>
        <w:tc>
          <w:tcPr>
            <w:tcW w:w="378" w:type="pct"/>
            <w:vAlign w:val="center"/>
          </w:tcPr>
          <w:p w14:paraId="1E3ED8E1"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3</w:t>
            </w:r>
          </w:p>
        </w:tc>
        <w:tc>
          <w:tcPr>
            <w:tcW w:w="378" w:type="pct"/>
            <w:vAlign w:val="center"/>
          </w:tcPr>
          <w:p w14:paraId="6C12E8D5"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479</w:t>
            </w:r>
          </w:p>
        </w:tc>
        <w:tc>
          <w:tcPr>
            <w:tcW w:w="378" w:type="pct"/>
            <w:vAlign w:val="center"/>
          </w:tcPr>
          <w:p w14:paraId="2C7B1CF4"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15</w:t>
            </w:r>
          </w:p>
        </w:tc>
        <w:tc>
          <w:tcPr>
            <w:tcW w:w="284" w:type="pct"/>
            <w:vAlign w:val="center"/>
          </w:tcPr>
          <w:p w14:paraId="0A1293F0"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7-point Likert</w:t>
            </w:r>
          </w:p>
        </w:tc>
        <w:tc>
          <w:tcPr>
            <w:tcW w:w="496" w:type="pct"/>
            <w:vAlign w:val="center"/>
          </w:tcPr>
          <w:p w14:paraId="05C202C2" w14:textId="77777777" w:rsidR="00363311" w:rsidRPr="00B0213F" w:rsidRDefault="00363311" w:rsidP="003633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0.75-0.93</w:t>
            </w:r>
          </w:p>
        </w:tc>
      </w:tr>
      <w:tr w:rsidR="00363311" w:rsidRPr="00B0213F" w14:paraId="4D534C2B" w14:textId="77777777" w:rsidTr="00A37766">
        <w:trPr>
          <w:jc w:val="center"/>
        </w:trPr>
        <w:tc>
          <w:tcPr>
            <w:cnfStyle w:val="001000000000" w:firstRow="0" w:lastRow="0" w:firstColumn="1" w:lastColumn="0" w:oddVBand="0" w:evenVBand="0" w:oddHBand="0" w:evenHBand="0" w:firstRowFirstColumn="0" w:firstRowLastColumn="0" w:lastRowFirstColumn="0" w:lastRowLastColumn="0"/>
            <w:tcW w:w="312" w:type="pct"/>
            <w:vAlign w:val="center"/>
          </w:tcPr>
          <w:p w14:paraId="13D292C9" w14:textId="77777777" w:rsidR="00363311" w:rsidRPr="00B0213F" w:rsidRDefault="00363311" w:rsidP="00363311">
            <w:pPr>
              <w:jc w:val="center"/>
              <w:rPr>
                <w:rFonts w:asciiTheme="majorBidi" w:hAnsiTheme="majorBidi" w:cstheme="majorBidi"/>
                <w:sz w:val="24"/>
                <w:szCs w:val="24"/>
              </w:rPr>
            </w:pPr>
            <w:r w:rsidRPr="00B0213F">
              <w:rPr>
                <w:rFonts w:asciiTheme="majorBidi" w:hAnsiTheme="majorBidi" w:cstheme="majorBidi"/>
                <w:sz w:val="24"/>
                <w:szCs w:val="24"/>
              </w:rPr>
              <w:t>CFQ</w:t>
            </w:r>
          </w:p>
          <w:p w14:paraId="1055F573" w14:textId="77777777" w:rsidR="00363311" w:rsidRPr="00B0213F" w:rsidRDefault="00363311" w:rsidP="00363311">
            <w:pPr>
              <w:jc w:val="center"/>
              <w:rPr>
                <w:rFonts w:asciiTheme="majorBidi" w:hAnsiTheme="majorBidi" w:cstheme="majorBidi"/>
                <w:b w:val="0"/>
                <w:bCs w:val="0"/>
                <w:sz w:val="24"/>
                <w:szCs w:val="24"/>
              </w:rPr>
            </w:pPr>
            <w:r w:rsidRPr="00B0213F">
              <w:rPr>
                <w:rFonts w:asciiTheme="majorBidi" w:hAnsiTheme="majorBidi" w:cstheme="majorBidi"/>
                <w:sz w:val="24"/>
                <w:szCs w:val="24"/>
              </w:rPr>
              <w:t>(2014)</w:t>
            </w:r>
          </w:p>
        </w:tc>
        <w:tc>
          <w:tcPr>
            <w:tcW w:w="486" w:type="pct"/>
            <w:vAlign w:val="center"/>
          </w:tcPr>
          <w:p w14:paraId="4CB5FABE"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UK</w:t>
            </w:r>
          </w:p>
        </w:tc>
        <w:tc>
          <w:tcPr>
            <w:tcW w:w="649" w:type="pct"/>
            <w:vAlign w:val="center"/>
          </w:tcPr>
          <w:p w14:paraId="7C612D2D"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Extent, severity</w:t>
            </w:r>
          </w:p>
        </w:tc>
        <w:tc>
          <w:tcPr>
            <w:tcW w:w="573" w:type="pct"/>
            <w:vAlign w:val="center"/>
          </w:tcPr>
          <w:p w14:paraId="370F159A"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Psychological, physical</w:t>
            </w:r>
          </w:p>
        </w:tc>
        <w:tc>
          <w:tcPr>
            <w:tcW w:w="468" w:type="pct"/>
            <w:vAlign w:val="center"/>
          </w:tcPr>
          <w:p w14:paraId="58BC9155"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Working population</w:t>
            </w:r>
          </w:p>
        </w:tc>
        <w:tc>
          <w:tcPr>
            <w:tcW w:w="599" w:type="pct"/>
            <w:vAlign w:val="center"/>
          </w:tcPr>
          <w:p w14:paraId="5520424B"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 xml:space="preserve">Short and </w:t>
            </w:r>
            <w:r w:rsidRPr="00B0213F">
              <w:rPr>
                <w:sz w:val="24"/>
                <w:szCs w:val="24"/>
              </w:rPr>
              <w:t xml:space="preserve"> </w:t>
            </w:r>
            <w:r w:rsidRPr="00B0213F">
              <w:rPr>
                <w:rFonts w:asciiTheme="majorBidi" w:hAnsiTheme="majorBidi" w:cstheme="majorBidi"/>
                <w:sz w:val="24"/>
                <w:szCs w:val="24"/>
              </w:rPr>
              <w:t>straightforward</w:t>
            </w:r>
          </w:p>
        </w:tc>
        <w:tc>
          <w:tcPr>
            <w:tcW w:w="378" w:type="pct"/>
            <w:vAlign w:val="center"/>
          </w:tcPr>
          <w:p w14:paraId="519C1DF9"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2</w:t>
            </w:r>
          </w:p>
        </w:tc>
        <w:tc>
          <w:tcPr>
            <w:tcW w:w="378" w:type="pct"/>
            <w:vAlign w:val="center"/>
          </w:tcPr>
          <w:p w14:paraId="6D36B46B"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w:t>
            </w:r>
          </w:p>
        </w:tc>
        <w:tc>
          <w:tcPr>
            <w:tcW w:w="378" w:type="pct"/>
            <w:vAlign w:val="center"/>
          </w:tcPr>
          <w:p w14:paraId="66B45A57"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11</w:t>
            </w:r>
          </w:p>
        </w:tc>
        <w:tc>
          <w:tcPr>
            <w:tcW w:w="284" w:type="pct"/>
            <w:vAlign w:val="center"/>
          </w:tcPr>
          <w:p w14:paraId="2FFAA3FB"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4-point Likert</w:t>
            </w:r>
          </w:p>
        </w:tc>
        <w:tc>
          <w:tcPr>
            <w:tcW w:w="496" w:type="pct"/>
            <w:vAlign w:val="center"/>
          </w:tcPr>
          <w:p w14:paraId="3D71AEFF" w14:textId="77777777" w:rsidR="00363311" w:rsidRPr="00B0213F" w:rsidRDefault="00363311" w:rsidP="003633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0213F">
              <w:rPr>
                <w:rFonts w:asciiTheme="majorBidi" w:hAnsiTheme="majorBidi" w:cstheme="majorBidi"/>
                <w:sz w:val="24"/>
                <w:szCs w:val="24"/>
              </w:rPr>
              <w:t>0.90</w:t>
            </w:r>
          </w:p>
        </w:tc>
      </w:tr>
    </w:tbl>
    <w:p w14:paraId="0F9DFE2B" w14:textId="2ED3EC2B" w:rsidR="00363311" w:rsidRPr="00F6134A" w:rsidRDefault="00363311" w:rsidP="00F6134A">
      <w:pPr>
        <w:spacing w:line="240" w:lineRule="auto"/>
        <w:jc w:val="both"/>
        <w:rPr>
          <w:rFonts w:asciiTheme="majorBidi" w:hAnsiTheme="majorBidi" w:cstheme="majorBidi"/>
          <w:sz w:val="24"/>
          <w:szCs w:val="24"/>
        </w:rPr>
      </w:pPr>
    </w:p>
    <w:sectPr w:rsidR="00363311" w:rsidRPr="00F6134A" w:rsidSect="00B0213F">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754C2" w14:textId="77777777" w:rsidR="00933775" w:rsidRDefault="00933775" w:rsidP="00F12CFE">
      <w:pPr>
        <w:spacing w:after="0" w:line="240" w:lineRule="auto"/>
      </w:pPr>
      <w:r>
        <w:separator/>
      </w:r>
    </w:p>
  </w:endnote>
  <w:endnote w:type="continuationSeparator" w:id="0">
    <w:p w14:paraId="742FD606" w14:textId="77777777" w:rsidR="00933775" w:rsidRDefault="00933775" w:rsidP="00F12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4EB9075-0398-4645-B53C-36D87B41FB79}"/>
    <w:embedBold r:id="rId2" w:fontKey="{43B7385A-95EA-40BC-960C-AC5F83040361}"/>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FEC21A0-8AA2-45D1-B1E7-89DF88E81550}"/>
  </w:font>
  <w:font w:name="Calibri Light">
    <w:panose1 w:val="020F0302020204030204"/>
    <w:charset w:val="00"/>
    <w:family w:val="swiss"/>
    <w:pitch w:val="variable"/>
    <w:sig w:usb0="A00002EF" w:usb1="4000207B" w:usb2="00000000" w:usb3="00000000" w:csb0="0000019F" w:csb1="00000000"/>
    <w:embedRegular r:id="rId4" w:fontKey="{30A5497F-8604-4315-98A6-773A7D8DC7F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C044C" w14:textId="77777777" w:rsidR="00933775" w:rsidRDefault="00933775" w:rsidP="00F12CFE">
      <w:pPr>
        <w:spacing w:after="0" w:line="240" w:lineRule="auto"/>
      </w:pPr>
      <w:r>
        <w:separator/>
      </w:r>
    </w:p>
  </w:footnote>
  <w:footnote w:type="continuationSeparator" w:id="0">
    <w:p w14:paraId="28ADA712" w14:textId="77777777" w:rsidR="00933775" w:rsidRDefault="00933775" w:rsidP="00F12C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4694D"/>
    <w:multiLevelType w:val="hybridMultilevel"/>
    <w:tmpl w:val="06E82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DF7423"/>
    <w:multiLevelType w:val="hybridMultilevel"/>
    <w:tmpl w:val="8BB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140000"/>
    <w:multiLevelType w:val="hybridMultilevel"/>
    <w:tmpl w:val="75D02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10644"/>
    <w:rsid w:val="000000EA"/>
    <w:rsid w:val="00002DE4"/>
    <w:rsid w:val="00011687"/>
    <w:rsid w:val="0001478D"/>
    <w:rsid w:val="000168B8"/>
    <w:rsid w:val="00016AED"/>
    <w:rsid w:val="00017724"/>
    <w:rsid w:val="00023169"/>
    <w:rsid w:val="0003026E"/>
    <w:rsid w:val="00032CC5"/>
    <w:rsid w:val="00033927"/>
    <w:rsid w:val="00043634"/>
    <w:rsid w:val="000517AD"/>
    <w:rsid w:val="00055C55"/>
    <w:rsid w:val="000628DF"/>
    <w:rsid w:val="00066B55"/>
    <w:rsid w:val="00074BA8"/>
    <w:rsid w:val="00082362"/>
    <w:rsid w:val="000866CA"/>
    <w:rsid w:val="00095E83"/>
    <w:rsid w:val="000A60A5"/>
    <w:rsid w:val="000A6861"/>
    <w:rsid w:val="000A763F"/>
    <w:rsid w:val="000B413C"/>
    <w:rsid w:val="000C64FD"/>
    <w:rsid w:val="000D1931"/>
    <w:rsid w:val="000D5B72"/>
    <w:rsid w:val="000D7DFD"/>
    <w:rsid w:val="000D7E81"/>
    <w:rsid w:val="000E199C"/>
    <w:rsid w:val="000E4724"/>
    <w:rsid w:val="000E4E32"/>
    <w:rsid w:val="000E7903"/>
    <w:rsid w:val="000E7BE7"/>
    <w:rsid w:val="000F2DE8"/>
    <w:rsid w:val="00101463"/>
    <w:rsid w:val="00104E3D"/>
    <w:rsid w:val="00104F0B"/>
    <w:rsid w:val="001061E2"/>
    <w:rsid w:val="00113108"/>
    <w:rsid w:val="001142EB"/>
    <w:rsid w:val="00125B9E"/>
    <w:rsid w:val="00130692"/>
    <w:rsid w:val="001429C5"/>
    <w:rsid w:val="00144B59"/>
    <w:rsid w:val="00146703"/>
    <w:rsid w:val="00147851"/>
    <w:rsid w:val="001509CB"/>
    <w:rsid w:val="00151CBC"/>
    <w:rsid w:val="00157CE7"/>
    <w:rsid w:val="001621B6"/>
    <w:rsid w:val="00163F77"/>
    <w:rsid w:val="001657DE"/>
    <w:rsid w:val="001736AA"/>
    <w:rsid w:val="00174160"/>
    <w:rsid w:val="00176211"/>
    <w:rsid w:val="00183676"/>
    <w:rsid w:val="001A7C87"/>
    <w:rsid w:val="001B1D02"/>
    <w:rsid w:val="001B4628"/>
    <w:rsid w:val="001B5094"/>
    <w:rsid w:val="001B6623"/>
    <w:rsid w:val="001C3E78"/>
    <w:rsid w:val="001C4E3B"/>
    <w:rsid w:val="001C7C51"/>
    <w:rsid w:val="001D1A68"/>
    <w:rsid w:val="001D2B59"/>
    <w:rsid w:val="001D2D53"/>
    <w:rsid w:val="001D6F70"/>
    <w:rsid w:val="001E199D"/>
    <w:rsid w:val="001E4510"/>
    <w:rsid w:val="001F446C"/>
    <w:rsid w:val="001F6EEA"/>
    <w:rsid w:val="002005C7"/>
    <w:rsid w:val="0020130B"/>
    <w:rsid w:val="00205F8C"/>
    <w:rsid w:val="002069B7"/>
    <w:rsid w:val="00206BA8"/>
    <w:rsid w:val="00214EE3"/>
    <w:rsid w:val="002221D3"/>
    <w:rsid w:val="002243DA"/>
    <w:rsid w:val="00227353"/>
    <w:rsid w:val="002449EC"/>
    <w:rsid w:val="00245FE7"/>
    <w:rsid w:val="00246A90"/>
    <w:rsid w:val="00246E9E"/>
    <w:rsid w:val="00250D4F"/>
    <w:rsid w:val="00253F0A"/>
    <w:rsid w:val="0025460F"/>
    <w:rsid w:val="00254646"/>
    <w:rsid w:val="002640A7"/>
    <w:rsid w:val="00271C4A"/>
    <w:rsid w:val="00274E03"/>
    <w:rsid w:val="002761B4"/>
    <w:rsid w:val="0027669C"/>
    <w:rsid w:val="00276FD7"/>
    <w:rsid w:val="00277D6C"/>
    <w:rsid w:val="0028127E"/>
    <w:rsid w:val="002923CC"/>
    <w:rsid w:val="00294C2F"/>
    <w:rsid w:val="002961BB"/>
    <w:rsid w:val="00297B2D"/>
    <w:rsid w:val="002B01AB"/>
    <w:rsid w:val="002B02D9"/>
    <w:rsid w:val="002B0E09"/>
    <w:rsid w:val="002B2CAB"/>
    <w:rsid w:val="002B3299"/>
    <w:rsid w:val="002B33D6"/>
    <w:rsid w:val="002B3C9D"/>
    <w:rsid w:val="002B50E9"/>
    <w:rsid w:val="002C1A05"/>
    <w:rsid w:val="002C7FB5"/>
    <w:rsid w:val="002D5EB1"/>
    <w:rsid w:val="002D7313"/>
    <w:rsid w:val="002E71E6"/>
    <w:rsid w:val="002F3CA7"/>
    <w:rsid w:val="002F7656"/>
    <w:rsid w:val="00310AE7"/>
    <w:rsid w:val="003137BE"/>
    <w:rsid w:val="00320E95"/>
    <w:rsid w:val="003324BD"/>
    <w:rsid w:val="003410BA"/>
    <w:rsid w:val="003455D2"/>
    <w:rsid w:val="00346974"/>
    <w:rsid w:val="0036005B"/>
    <w:rsid w:val="00360B95"/>
    <w:rsid w:val="00363311"/>
    <w:rsid w:val="00370767"/>
    <w:rsid w:val="003727A8"/>
    <w:rsid w:val="00374DD8"/>
    <w:rsid w:val="00383BD3"/>
    <w:rsid w:val="00384B29"/>
    <w:rsid w:val="00395BD9"/>
    <w:rsid w:val="00395C4E"/>
    <w:rsid w:val="00397222"/>
    <w:rsid w:val="003A07FF"/>
    <w:rsid w:val="003A3F76"/>
    <w:rsid w:val="003B311B"/>
    <w:rsid w:val="003B39DA"/>
    <w:rsid w:val="003B658D"/>
    <w:rsid w:val="003C0512"/>
    <w:rsid w:val="003C20E6"/>
    <w:rsid w:val="003C508E"/>
    <w:rsid w:val="003C7CA2"/>
    <w:rsid w:val="003D0E4C"/>
    <w:rsid w:val="003D46D4"/>
    <w:rsid w:val="003D5878"/>
    <w:rsid w:val="003E56CD"/>
    <w:rsid w:val="003E74E1"/>
    <w:rsid w:val="003F54AC"/>
    <w:rsid w:val="00400BAE"/>
    <w:rsid w:val="00401366"/>
    <w:rsid w:val="004016FE"/>
    <w:rsid w:val="00401A36"/>
    <w:rsid w:val="0041093F"/>
    <w:rsid w:val="004117FB"/>
    <w:rsid w:val="00413005"/>
    <w:rsid w:val="004144B7"/>
    <w:rsid w:val="00420728"/>
    <w:rsid w:val="00422A5F"/>
    <w:rsid w:val="0042627B"/>
    <w:rsid w:val="004306EB"/>
    <w:rsid w:val="00430F3C"/>
    <w:rsid w:val="0043375A"/>
    <w:rsid w:val="00434120"/>
    <w:rsid w:val="00437F54"/>
    <w:rsid w:val="004473D9"/>
    <w:rsid w:val="00460886"/>
    <w:rsid w:val="004707DE"/>
    <w:rsid w:val="00472C9F"/>
    <w:rsid w:val="00482066"/>
    <w:rsid w:val="004839AA"/>
    <w:rsid w:val="00486F78"/>
    <w:rsid w:val="00496FC2"/>
    <w:rsid w:val="004A0BDF"/>
    <w:rsid w:val="004A1556"/>
    <w:rsid w:val="004B1FD6"/>
    <w:rsid w:val="004B40B3"/>
    <w:rsid w:val="004B6DF9"/>
    <w:rsid w:val="004C0C1A"/>
    <w:rsid w:val="004C22B6"/>
    <w:rsid w:val="004D2331"/>
    <w:rsid w:val="004D46A2"/>
    <w:rsid w:val="004D78E2"/>
    <w:rsid w:val="00503751"/>
    <w:rsid w:val="0050768E"/>
    <w:rsid w:val="005139CF"/>
    <w:rsid w:val="00517A41"/>
    <w:rsid w:val="0052048C"/>
    <w:rsid w:val="00521B17"/>
    <w:rsid w:val="005237B7"/>
    <w:rsid w:val="00533C5F"/>
    <w:rsid w:val="00534AED"/>
    <w:rsid w:val="00535F79"/>
    <w:rsid w:val="00536877"/>
    <w:rsid w:val="005373F1"/>
    <w:rsid w:val="005431F4"/>
    <w:rsid w:val="005447FD"/>
    <w:rsid w:val="00547919"/>
    <w:rsid w:val="005508C7"/>
    <w:rsid w:val="00553222"/>
    <w:rsid w:val="00556A3C"/>
    <w:rsid w:val="005573C1"/>
    <w:rsid w:val="0056677C"/>
    <w:rsid w:val="00574CDD"/>
    <w:rsid w:val="00577115"/>
    <w:rsid w:val="00582C09"/>
    <w:rsid w:val="00585181"/>
    <w:rsid w:val="005A6F34"/>
    <w:rsid w:val="005A7915"/>
    <w:rsid w:val="005B4D8F"/>
    <w:rsid w:val="005C09BA"/>
    <w:rsid w:val="005C7F0D"/>
    <w:rsid w:val="005D10E0"/>
    <w:rsid w:val="005D4BF6"/>
    <w:rsid w:val="005D58BD"/>
    <w:rsid w:val="005E1FE3"/>
    <w:rsid w:val="005E3B92"/>
    <w:rsid w:val="005E6A0F"/>
    <w:rsid w:val="005E6E00"/>
    <w:rsid w:val="005F5C70"/>
    <w:rsid w:val="005F7D50"/>
    <w:rsid w:val="0060126B"/>
    <w:rsid w:val="0062647B"/>
    <w:rsid w:val="0062774B"/>
    <w:rsid w:val="00643256"/>
    <w:rsid w:val="00647635"/>
    <w:rsid w:val="006530EE"/>
    <w:rsid w:val="00656705"/>
    <w:rsid w:val="00656B67"/>
    <w:rsid w:val="00656E9B"/>
    <w:rsid w:val="00666E3D"/>
    <w:rsid w:val="00671A1E"/>
    <w:rsid w:val="00683CCB"/>
    <w:rsid w:val="00686A23"/>
    <w:rsid w:val="0068749F"/>
    <w:rsid w:val="00687F5E"/>
    <w:rsid w:val="006950F6"/>
    <w:rsid w:val="00697B07"/>
    <w:rsid w:val="006A357A"/>
    <w:rsid w:val="006A6791"/>
    <w:rsid w:val="006B7E05"/>
    <w:rsid w:val="006C2094"/>
    <w:rsid w:val="006C4969"/>
    <w:rsid w:val="006C6471"/>
    <w:rsid w:val="006D2245"/>
    <w:rsid w:val="006D4105"/>
    <w:rsid w:val="006D6A1E"/>
    <w:rsid w:val="006E610D"/>
    <w:rsid w:val="006E6DAA"/>
    <w:rsid w:val="00700482"/>
    <w:rsid w:val="00701763"/>
    <w:rsid w:val="00710C82"/>
    <w:rsid w:val="007144D4"/>
    <w:rsid w:val="00714EA3"/>
    <w:rsid w:val="00722C1E"/>
    <w:rsid w:val="00735200"/>
    <w:rsid w:val="00736497"/>
    <w:rsid w:val="00736E37"/>
    <w:rsid w:val="00740BD9"/>
    <w:rsid w:val="00740FD7"/>
    <w:rsid w:val="00741BF7"/>
    <w:rsid w:val="0075385B"/>
    <w:rsid w:val="007743B4"/>
    <w:rsid w:val="00780AF5"/>
    <w:rsid w:val="00782EC9"/>
    <w:rsid w:val="00791135"/>
    <w:rsid w:val="00791F08"/>
    <w:rsid w:val="00795952"/>
    <w:rsid w:val="007A1C7A"/>
    <w:rsid w:val="007A52B2"/>
    <w:rsid w:val="007A553F"/>
    <w:rsid w:val="007B0B18"/>
    <w:rsid w:val="007B1B29"/>
    <w:rsid w:val="007C1058"/>
    <w:rsid w:val="007C388D"/>
    <w:rsid w:val="007C7201"/>
    <w:rsid w:val="007D096B"/>
    <w:rsid w:val="007D4162"/>
    <w:rsid w:val="007E2230"/>
    <w:rsid w:val="007E2B75"/>
    <w:rsid w:val="007E4B89"/>
    <w:rsid w:val="007E7D1C"/>
    <w:rsid w:val="007F51E1"/>
    <w:rsid w:val="00803109"/>
    <w:rsid w:val="00807BDD"/>
    <w:rsid w:val="00817705"/>
    <w:rsid w:val="00817736"/>
    <w:rsid w:val="0081788F"/>
    <w:rsid w:val="008221F4"/>
    <w:rsid w:val="00824E51"/>
    <w:rsid w:val="00826271"/>
    <w:rsid w:val="0082645C"/>
    <w:rsid w:val="008301B7"/>
    <w:rsid w:val="0083155C"/>
    <w:rsid w:val="0083429F"/>
    <w:rsid w:val="00835C25"/>
    <w:rsid w:val="00835F17"/>
    <w:rsid w:val="008406EC"/>
    <w:rsid w:val="008421C9"/>
    <w:rsid w:val="00864BF8"/>
    <w:rsid w:val="00874042"/>
    <w:rsid w:val="00880572"/>
    <w:rsid w:val="00881DCF"/>
    <w:rsid w:val="008837E2"/>
    <w:rsid w:val="008908B3"/>
    <w:rsid w:val="008917EA"/>
    <w:rsid w:val="00893253"/>
    <w:rsid w:val="008A02B8"/>
    <w:rsid w:val="008A299F"/>
    <w:rsid w:val="008B084E"/>
    <w:rsid w:val="008B2CAA"/>
    <w:rsid w:val="008B5FE9"/>
    <w:rsid w:val="008C573B"/>
    <w:rsid w:val="008C6174"/>
    <w:rsid w:val="008D7914"/>
    <w:rsid w:val="008E7A32"/>
    <w:rsid w:val="008F0235"/>
    <w:rsid w:val="00902EB4"/>
    <w:rsid w:val="00906B80"/>
    <w:rsid w:val="00917313"/>
    <w:rsid w:val="009273D2"/>
    <w:rsid w:val="00933775"/>
    <w:rsid w:val="009400AF"/>
    <w:rsid w:val="0094194E"/>
    <w:rsid w:val="00950D20"/>
    <w:rsid w:val="00951F3D"/>
    <w:rsid w:val="00957E9C"/>
    <w:rsid w:val="00961EC0"/>
    <w:rsid w:val="00962264"/>
    <w:rsid w:val="009638E3"/>
    <w:rsid w:val="009772D9"/>
    <w:rsid w:val="00983C55"/>
    <w:rsid w:val="00997550"/>
    <w:rsid w:val="009A09DF"/>
    <w:rsid w:val="009B2392"/>
    <w:rsid w:val="009B72B1"/>
    <w:rsid w:val="009C0AED"/>
    <w:rsid w:val="009D1279"/>
    <w:rsid w:val="009D44EC"/>
    <w:rsid w:val="009D5F1F"/>
    <w:rsid w:val="009D692F"/>
    <w:rsid w:val="009E4425"/>
    <w:rsid w:val="009E443C"/>
    <w:rsid w:val="009E4AD1"/>
    <w:rsid w:val="009F0026"/>
    <w:rsid w:val="009F4E75"/>
    <w:rsid w:val="009F5316"/>
    <w:rsid w:val="00A127EB"/>
    <w:rsid w:val="00A23F19"/>
    <w:rsid w:val="00A30C91"/>
    <w:rsid w:val="00A33F4D"/>
    <w:rsid w:val="00A37740"/>
    <w:rsid w:val="00A37766"/>
    <w:rsid w:val="00A431E1"/>
    <w:rsid w:val="00A43EB8"/>
    <w:rsid w:val="00A44166"/>
    <w:rsid w:val="00A457FD"/>
    <w:rsid w:val="00A464DB"/>
    <w:rsid w:val="00A5011E"/>
    <w:rsid w:val="00A51F5F"/>
    <w:rsid w:val="00A56449"/>
    <w:rsid w:val="00A56EBB"/>
    <w:rsid w:val="00A60191"/>
    <w:rsid w:val="00A6720F"/>
    <w:rsid w:val="00A74A4E"/>
    <w:rsid w:val="00A81CE4"/>
    <w:rsid w:val="00A820DA"/>
    <w:rsid w:val="00A92735"/>
    <w:rsid w:val="00AA19B4"/>
    <w:rsid w:val="00AA2243"/>
    <w:rsid w:val="00AA57DF"/>
    <w:rsid w:val="00AA5B30"/>
    <w:rsid w:val="00AA7651"/>
    <w:rsid w:val="00AA7E58"/>
    <w:rsid w:val="00AB20B3"/>
    <w:rsid w:val="00AB57D6"/>
    <w:rsid w:val="00AB7303"/>
    <w:rsid w:val="00AC4FC6"/>
    <w:rsid w:val="00AD1800"/>
    <w:rsid w:val="00AE229F"/>
    <w:rsid w:val="00AE2E89"/>
    <w:rsid w:val="00AE7774"/>
    <w:rsid w:val="00AF0141"/>
    <w:rsid w:val="00AF5014"/>
    <w:rsid w:val="00AF6EC6"/>
    <w:rsid w:val="00B01424"/>
    <w:rsid w:val="00B0213F"/>
    <w:rsid w:val="00B13930"/>
    <w:rsid w:val="00B33478"/>
    <w:rsid w:val="00B4222D"/>
    <w:rsid w:val="00B44F97"/>
    <w:rsid w:val="00B47347"/>
    <w:rsid w:val="00B571A6"/>
    <w:rsid w:val="00B6106F"/>
    <w:rsid w:val="00B62486"/>
    <w:rsid w:val="00B65909"/>
    <w:rsid w:val="00B66EDB"/>
    <w:rsid w:val="00B67135"/>
    <w:rsid w:val="00B71DEC"/>
    <w:rsid w:val="00B75B90"/>
    <w:rsid w:val="00B85BA8"/>
    <w:rsid w:val="00B87BC8"/>
    <w:rsid w:val="00B90F09"/>
    <w:rsid w:val="00B921DA"/>
    <w:rsid w:val="00BA1814"/>
    <w:rsid w:val="00BA1B1F"/>
    <w:rsid w:val="00BA242D"/>
    <w:rsid w:val="00BA39D6"/>
    <w:rsid w:val="00BB4685"/>
    <w:rsid w:val="00BC60E2"/>
    <w:rsid w:val="00BD2FF0"/>
    <w:rsid w:val="00BD3140"/>
    <w:rsid w:val="00BE4540"/>
    <w:rsid w:val="00BE4710"/>
    <w:rsid w:val="00C0224A"/>
    <w:rsid w:val="00C0333B"/>
    <w:rsid w:val="00C1204D"/>
    <w:rsid w:val="00C133ED"/>
    <w:rsid w:val="00C14D49"/>
    <w:rsid w:val="00C25F8E"/>
    <w:rsid w:val="00C31B28"/>
    <w:rsid w:val="00C329B9"/>
    <w:rsid w:val="00C3376F"/>
    <w:rsid w:val="00C439BB"/>
    <w:rsid w:val="00C56E8E"/>
    <w:rsid w:val="00C63C36"/>
    <w:rsid w:val="00C63F3C"/>
    <w:rsid w:val="00C65DF4"/>
    <w:rsid w:val="00C70382"/>
    <w:rsid w:val="00C73687"/>
    <w:rsid w:val="00C7672E"/>
    <w:rsid w:val="00C82A88"/>
    <w:rsid w:val="00C853F4"/>
    <w:rsid w:val="00C869D2"/>
    <w:rsid w:val="00C921A1"/>
    <w:rsid w:val="00C923FD"/>
    <w:rsid w:val="00C939AB"/>
    <w:rsid w:val="00C95281"/>
    <w:rsid w:val="00C95BE0"/>
    <w:rsid w:val="00CA6308"/>
    <w:rsid w:val="00CB0B9B"/>
    <w:rsid w:val="00CC033B"/>
    <w:rsid w:val="00CC2AA0"/>
    <w:rsid w:val="00CC7E42"/>
    <w:rsid w:val="00CD16C1"/>
    <w:rsid w:val="00CD17C9"/>
    <w:rsid w:val="00CD2DC1"/>
    <w:rsid w:val="00CE0070"/>
    <w:rsid w:val="00CE0989"/>
    <w:rsid w:val="00CE4F51"/>
    <w:rsid w:val="00CF3EC8"/>
    <w:rsid w:val="00CF5E96"/>
    <w:rsid w:val="00CF65D2"/>
    <w:rsid w:val="00CF6A22"/>
    <w:rsid w:val="00CF7641"/>
    <w:rsid w:val="00D00874"/>
    <w:rsid w:val="00D01EC0"/>
    <w:rsid w:val="00D06157"/>
    <w:rsid w:val="00D06CFF"/>
    <w:rsid w:val="00D07435"/>
    <w:rsid w:val="00D0765F"/>
    <w:rsid w:val="00D1225E"/>
    <w:rsid w:val="00D13B78"/>
    <w:rsid w:val="00D16359"/>
    <w:rsid w:val="00D17964"/>
    <w:rsid w:val="00D2027E"/>
    <w:rsid w:val="00D20EFA"/>
    <w:rsid w:val="00D22AB6"/>
    <w:rsid w:val="00D248A2"/>
    <w:rsid w:val="00D25892"/>
    <w:rsid w:val="00D31728"/>
    <w:rsid w:val="00D31B59"/>
    <w:rsid w:val="00D34575"/>
    <w:rsid w:val="00D634A6"/>
    <w:rsid w:val="00D66E38"/>
    <w:rsid w:val="00D71349"/>
    <w:rsid w:val="00D74C82"/>
    <w:rsid w:val="00D93140"/>
    <w:rsid w:val="00D95DFB"/>
    <w:rsid w:val="00D962F8"/>
    <w:rsid w:val="00D96C83"/>
    <w:rsid w:val="00D972E8"/>
    <w:rsid w:val="00DA1FF6"/>
    <w:rsid w:val="00DA699B"/>
    <w:rsid w:val="00DB2524"/>
    <w:rsid w:val="00DC0D8D"/>
    <w:rsid w:val="00DC5473"/>
    <w:rsid w:val="00DC626C"/>
    <w:rsid w:val="00DC6566"/>
    <w:rsid w:val="00DD67F2"/>
    <w:rsid w:val="00DE2E3C"/>
    <w:rsid w:val="00DE3569"/>
    <w:rsid w:val="00DE4282"/>
    <w:rsid w:val="00DF1492"/>
    <w:rsid w:val="00DF2D32"/>
    <w:rsid w:val="00DF5F9C"/>
    <w:rsid w:val="00E056AF"/>
    <w:rsid w:val="00E06178"/>
    <w:rsid w:val="00E0713B"/>
    <w:rsid w:val="00E20B19"/>
    <w:rsid w:val="00E308CD"/>
    <w:rsid w:val="00E37FC4"/>
    <w:rsid w:val="00E42DCB"/>
    <w:rsid w:val="00E50E87"/>
    <w:rsid w:val="00E53D55"/>
    <w:rsid w:val="00E56EE4"/>
    <w:rsid w:val="00E64684"/>
    <w:rsid w:val="00E7702F"/>
    <w:rsid w:val="00E812FA"/>
    <w:rsid w:val="00E917BE"/>
    <w:rsid w:val="00E92856"/>
    <w:rsid w:val="00E94A88"/>
    <w:rsid w:val="00E9787D"/>
    <w:rsid w:val="00EA0090"/>
    <w:rsid w:val="00EA12B2"/>
    <w:rsid w:val="00EA50A1"/>
    <w:rsid w:val="00EB033D"/>
    <w:rsid w:val="00EB0741"/>
    <w:rsid w:val="00EB1F1D"/>
    <w:rsid w:val="00EB343A"/>
    <w:rsid w:val="00EB3EE0"/>
    <w:rsid w:val="00EC2487"/>
    <w:rsid w:val="00EC25A4"/>
    <w:rsid w:val="00ED115E"/>
    <w:rsid w:val="00ED1716"/>
    <w:rsid w:val="00EF5071"/>
    <w:rsid w:val="00EF6D73"/>
    <w:rsid w:val="00F00040"/>
    <w:rsid w:val="00F01E7C"/>
    <w:rsid w:val="00F04017"/>
    <w:rsid w:val="00F04478"/>
    <w:rsid w:val="00F10644"/>
    <w:rsid w:val="00F12223"/>
    <w:rsid w:val="00F12CFE"/>
    <w:rsid w:val="00F15E60"/>
    <w:rsid w:val="00F2340B"/>
    <w:rsid w:val="00F23913"/>
    <w:rsid w:val="00F246CC"/>
    <w:rsid w:val="00F24FC9"/>
    <w:rsid w:val="00F37BD2"/>
    <w:rsid w:val="00F41C92"/>
    <w:rsid w:val="00F44589"/>
    <w:rsid w:val="00F45A5B"/>
    <w:rsid w:val="00F6134A"/>
    <w:rsid w:val="00F62334"/>
    <w:rsid w:val="00F65C39"/>
    <w:rsid w:val="00F72A87"/>
    <w:rsid w:val="00F86703"/>
    <w:rsid w:val="00F86B76"/>
    <w:rsid w:val="00FA06D0"/>
    <w:rsid w:val="00FA1BDD"/>
    <w:rsid w:val="00FA6A70"/>
    <w:rsid w:val="00FB0B33"/>
    <w:rsid w:val="00FB4FA0"/>
    <w:rsid w:val="00FB7FE6"/>
    <w:rsid w:val="00FC7DDC"/>
    <w:rsid w:val="00FD2FE8"/>
    <w:rsid w:val="00FD756E"/>
    <w:rsid w:val="00FE224F"/>
    <w:rsid w:val="00FE59D6"/>
    <w:rsid w:val="00FF21E3"/>
    <w:rsid w:val="00FF29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31EBA"/>
  <w15:docId w15:val="{0AC0968C-1254-4C69-AE2A-1EB7F8047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6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430F3C"/>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30F3C"/>
    <w:rPr>
      <w:rFonts w:ascii="Calibri" w:hAnsi="Calibri"/>
      <w:noProof/>
    </w:rPr>
  </w:style>
  <w:style w:type="paragraph" w:customStyle="1" w:styleId="EndNoteBibliography">
    <w:name w:val="EndNote Bibliography"/>
    <w:basedOn w:val="Normal"/>
    <w:link w:val="EndNoteBibliographyChar"/>
    <w:rsid w:val="00430F3C"/>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430F3C"/>
    <w:rPr>
      <w:rFonts w:ascii="Calibri" w:hAnsi="Calibri"/>
      <w:noProof/>
    </w:rPr>
  </w:style>
  <w:style w:type="table" w:customStyle="1" w:styleId="PlainTable21">
    <w:name w:val="Plain Table 21"/>
    <w:basedOn w:val="TableNormal"/>
    <w:uiPriority w:val="42"/>
    <w:rsid w:val="008805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F12C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CFE"/>
  </w:style>
  <w:style w:type="paragraph" w:styleId="Footer">
    <w:name w:val="footer"/>
    <w:basedOn w:val="Normal"/>
    <w:link w:val="FooterChar"/>
    <w:uiPriority w:val="99"/>
    <w:unhideWhenUsed/>
    <w:rsid w:val="00F12C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CFE"/>
  </w:style>
  <w:style w:type="character" w:styleId="Hyperlink">
    <w:name w:val="Hyperlink"/>
    <w:uiPriority w:val="99"/>
    <w:unhideWhenUsed/>
    <w:rsid w:val="00CF7641"/>
    <w:rPr>
      <w:color w:val="0563C1"/>
      <w:u w:val="single"/>
    </w:rPr>
  </w:style>
  <w:style w:type="table" w:styleId="LightShading">
    <w:name w:val="Light Shading"/>
    <w:basedOn w:val="TableNormal"/>
    <w:uiPriority w:val="60"/>
    <w:rsid w:val="0046088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E917BE"/>
    <w:rPr>
      <w:sz w:val="16"/>
      <w:szCs w:val="16"/>
    </w:rPr>
  </w:style>
  <w:style w:type="paragraph" w:styleId="CommentText">
    <w:name w:val="annotation text"/>
    <w:basedOn w:val="Normal"/>
    <w:link w:val="CommentTextChar"/>
    <w:uiPriority w:val="99"/>
    <w:semiHidden/>
    <w:unhideWhenUsed/>
    <w:rsid w:val="00E917BE"/>
    <w:pPr>
      <w:spacing w:line="240" w:lineRule="auto"/>
    </w:pPr>
    <w:rPr>
      <w:sz w:val="20"/>
      <w:szCs w:val="20"/>
    </w:rPr>
  </w:style>
  <w:style w:type="character" w:customStyle="1" w:styleId="CommentTextChar">
    <w:name w:val="Comment Text Char"/>
    <w:basedOn w:val="DefaultParagraphFont"/>
    <w:link w:val="CommentText"/>
    <w:uiPriority w:val="99"/>
    <w:semiHidden/>
    <w:rsid w:val="00E917BE"/>
    <w:rPr>
      <w:sz w:val="20"/>
      <w:szCs w:val="20"/>
    </w:rPr>
  </w:style>
  <w:style w:type="paragraph" w:styleId="CommentSubject">
    <w:name w:val="annotation subject"/>
    <w:basedOn w:val="CommentText"/>
    <w:next w:val="CommentText"/>
    <w:link w:val="CommentSubjectChar"/>
    <w:uiPriority w:val="99"/>
    <w:semiHidden/>
    <w:unhideWhenUsed/>
    <w:rsid w:val="00E917BE"/>
    <w:rPr>
      <w:b/>
      <w:bCs/>
    </w:rPr>
  </w:style>
  <w:style w:type="character" w:customStyle="1" w:styleId="CommentSubjectChar">
    <w:name w:val="Comment Subject Char"/>
    <w:basedOn w:val="CommentTextChar"/>
    <w:link w:val="CommentSubject"/>
    <w:uiPriority w:val="99"/>
    <w:semiHidden/>
    <w:rsid w:val="00E917BE"/>
    <w:rPr>
      <w:b/>
      <w:bCs/>
      <w:sz w:val="20"/>
      <w:szCs w:val="20"/>
    </w:rPr>
  </w:style>
  <w:style w:type="paragraph" w:styleId="BalloonText">
    <w:name w:val="Balloon Text"/>
    <w:basedOn w:val="Normal"/>
    <w:link w:val="BalloonTextChar"/>
    <w:uiPriority w:val="99"/>
    <w:semiHidden/>
    <w:unhideWhenUsed/>
    <w:rsid w:val="00E917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7BE"/>
    <w:rPr>
      <w:rFonts w:ascii="Tahoma" w:hAnsi="Tahoma" w:cs="Tahoma"/>
      <w:sz w:val="16"/>
      <w:szCs w:val="16"/>
    </w:rPr>
  </w:style>
  <w:style w:type="character" w:styleId="FollowedHyperlink">
    <w:name w:val="FollowedHyperlink"/>
    <w:basedOn w:val="DefaultParagraphFont"/>
    <w:uiPriority w:val="99"/>
    <w:semiHidden/>
    <w:unhideWhenUsed/>
    <w:rsid w:val="00B71D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277791">
      <w:bodyDiv w:val="1"/>
      <w:marLeft w:val="0"/>
      <w:marRight w:val="0"/>
      <w:marTop w:val="0"/>
      <w:marBottom w:val="0"/>
      <w:divBdr>
        <w:top w:val="none" w:sz="0" w:space="0" w:color="auto"/>
        <w:left w:val="none" w:sz="0" w:space="0" w:color="auto"/>
        <w:bottom w:val="none" w:sz="0" w:space="0" w:color="auto"/>
        <w:right w:val="none" w:sz="0" w:space="0" w:color="auto"/>
      </w:divBdr>
      <w:divsChild>
        <w:div w:id="1161771366">
          <w:marLeft w:val="0"/>
          <w:marRight w:val="0"/>
          <w:marTop w:val="0"/>
          <w:marBottom w:val="0"/>
          <w:divBdr>
            <w:top w:val="none" w:sz="0" w:space="0" w:color="auto"/>
            <w:left w:val="none" w:sz="0" w:space="0" w:color="auto"/>
            <w:bottom w:val="none" w:sz="0" w:space="0" w:color="auto"/>
            <w:right w:val="none" w:sz="0" w:space="0" w:color="auto"/>
          </w:divBdr>
          <w:divsChild>
            <w:div w:id="1876189813">
              <w:marLeft w:val="0"/>
              <w:marRight w:val="0"/>
              <w:marTop w:val="0"/>
              <w:marBottom w:val="0"/>
              <w:divBdr>
                <w:top w:val="none" w:sz="0" w:space="0" w:color="auto"/>
                <w:left w:val="none" w:sz="0" w:space="0" w:color="auto"/>
                <w:bottom w:val="none" w:sz="0" w:space="0" w:color="auto"/>
                <w:right w:val="none" w:sz="0" w:space="0" w:color="auto"/>
              </w:divBdr>
              <w:divsChild>
                <w:div w:id="1031227283">
                  <w:marLeft w:val="0"/>
                  <w:marRight w:val="0"/>
                  <w:marTop w:val="0"/>
                  <w:marBottom w:val="0"/>
                  <w:divBdr>
                    <w:top w:val="none" w:sz="0" w:space="0" w:color="auto"/>
                    <w:left w:val="none" w:sz="0" w:space="0" w:color="auto"/>
                    <w:bottom w:val="none" w:sz="0" w:space="0" w:color="auto"/>
                    <w:right w:val="none" w:sz="0" w:space="0" w:color="auto"/>
                  </w:divBdr>
                  <w:divsChild>
                    <w:div w:id="672728610">
                      <w:marLeft w:val="0"/>
                      <w:marRight w:val="0"/>
                      <w:marTop w:val="0"/>
                      <w:marBottom w:val="0"/>
                      <w:divBdr>
                        <w:top w:val="none" w:sz="0" w:space="0" w:color="auto"/>
                        <w:left w:val="none" w:sz="0" w:space="0" w:color="auto"/>
                        <w:bottom w:val="none" w:sz="0" w:space="0" w:color="auto"/>
                        <w:right w:val="none" w:sz="0" w:space="0" w:color="auto"/>
                      </w:divBdr>
                      <w:divsChild>
                        <w:div w:id="227376728">
                          <w:marLeft w:val="0"/>
                          <w:marRight w:val="0"/>
                          <w:marTop w:val="0"/>
                          <w:marBottom w:val="0"/>
                          <w:divBdr>
                            <w:top w:val="none" w:sz="0" w:space="0" w:color="auto"/>
                            <w:left w:val="none" w:sz="0" w:space="0" w:color="auto"/>
                            <w:bottom w:val="none" w:sz="0" w:space="0" w:color="auto"/>
                            <w:right w:val="none" w:sz="0" w:space="0" w:color="auto"/>
                          </w:divBdr>
                          <w:divsChild>
                            <w:div w:id="1108547953">
                              <w:marLeft w:val="0"/>
                              <w:marRight w:val="0"/>
                              <w:marTop w:val="0"/>
                              <w:marBottom w:val="0"/>
                              <w:divBdr>
                                <w:top w:val="none" w:sz="0" w:space="0" w:color="auto"/>
                                <w:left w:val="none" w:sz="0" w:space="0" w:color="auto"/>
                                <w:bottom w:val="none" w:sz="0" w:space="0" w:color="auto"/>
                                <w:right w:val="none" w:sz="0" w:space="0" w:color="auto"/>
                              </w:divBdr>
                              <w:divsChild>
                                <w:div w:id="961544641">
                                  <w:marLeft w:val="-225"/>
                                  <w:marRight w:val="-225"/>
                                  <w:marTop w:val="0"/>
                                  <w:marBottom w:val="0"/>
                                  <w:divBdr>
                                    <w:top w:val="none" w:sz="0" w:space="0" w:color="auto"/>
                                    <w:left w:val="none" w:sz="0" w:space="0" w:color="auto"/>
                                    <w:bottom w:val="none" w:sz="0" w:space="0" w:color="auto"/>
                                    <w:right w:val="none" w:sz="0" w:space="0" w:color="auto"/>
                                  </w:divBdr>
                                  <w:divsChild>
                                    <w:div w:id="1832676658">
                                      <w:marLeft w:val="0"/>
                                      <w:marRight w:val="0"/>
                                      <w:marTop w:val="0"/>
                                      <w:marBottom w:val="0"/>
                                      <w:divBdr>
                                        <w:top w:val="none" w:sz="0" w:space="0" w:color="auto"/>
                                        <w:left w:val="none" w:sz="0" w:space="0" w:color="auto"/>
                                        <w:bottom w:val="none" w:sz="0" w:space="0" w:color="auto"/>
                                        <w:right w:val="none" w:sz="0" w:space="0" w:color="auto"/>
                                      </w:divBdr>
                                      <w:divsChild>
                                        <w:div w:id="2028286682">
                                          <w:marLeft w:val="0"/>
                                          <w:marRight w:val="0"/>
                                          <w:marTop w:val="0"/>
                                          <w:marBottom w:val="0"/>
                                          <w:divBdr>
                                            <w:top w:val="none" w:sz="0" w:space="0" w:color="auto"/>
                                            <w:left w:val="none" w:sz="0" w:space="0" w:color="auto"/>
                                            <w:bottom w:val="none" w:sz="0" w:space="0" w:color="auto"/>
                                            <w:right w:val="none" w:sz="0" w:space="0" w:color="auto"/>
                                          </w:divBdr>
                                          <w:divsChild>
                                            <w:div w:id="675693726">
                                              <w:marLeft w:val="-225"/>
                                              <w:marRight w:val="-225"/>
                                              <w:marTop w:val="0"/>
                                              <w:marBottom w:val="0"/>
                                              <w:divBdr>
                                                <w:top w:val="none" w:sz="0" w:space="0" w:color="auto"/>
                                                <w:left w:val="none" w:sz="0" w:space="0" w:color="auto"/>
                                                <w:bottom w:val="none" w:sz="0" w:space="0" w:color="auto"/>
                                                <w:right w:val="none" w:sz="0" w:space="0" w:color="auto"/>
                                              </w:divBdr>
                                              <w:divsChild>
                                                <w:div w:id="1460684886">
                                                  <w:marLeft w:val="0"/>
                                                  <w:marRight w:val="0"/>
                                                  <w:marTop w:val="0"/>
                                                  <w:marBottom w:val="0"/>
                                                  <w:divBdr>
                                                    <w:top w:val="none" w:sz="0" w:space="0" w:color="auto"/>
                                                    <w:left w:val="none" w:sz="0" w:space="0" w:color="auto"/>
                                                    <w:bottom w:val="none" w:sz="0" w:space="0" w:color="auto"/>
                                                    <w:right w:val="none" w:sz="0" w:space="0" w:color="auto"/>
                                                  </w:divBdr>
                                                  <w:divsChild>
                                                    <w:div w:id="776407049">
                                                      <w:marLeft w:val="0"/>
                                                      <w:marRight w:val="0"/>
                                                      <w:marTop w:val="0"/>
                                                      <w:marBottom w:val="0"/>
                                                      <w:divBdr>
                                                        <w:top w:val="none" w:sz="0" w:space="0" w:color="auto"/>
                                                        <w:left w:val="none" w:sz="0" w:space="0" w:color="auto"/>
                                                        <w:bottom w:val="none" w:sz="0" w:space="0" w:color="auto"/>
                                                        <w:right w:val="none" w:sz="0" w:space="0" w:color="auto"/>
                                                      </w:divBdr>
                                                      <w:divsChild>
                                                        <w:div w:id="1303923108">
                                                          <w:marLeft w:val="0"/>
                                                          <w:marRight w:val="0"/>
                                                          <w:marTop w:val="0"/>
                                                          <w:marBottom w:val="0"/>
                                                          <w:divBdr>
                                                            <w:top w:val="none" w:sz="0" w:space="0" w:color="auto"/>
                                                            <w:left w:val="none" w:sz="0" w:space="0" w:color="auto"/>
                                                            <w:bottom w:val="none" w:sz="0" w:space="0" w:color="auto"/>
                                                            <w:right w:val="none" w:sz="0" w:space="0" w:color="auto"/>
                                                          </w:divBdr>
                                                          <w:divsChild>
                                                            <w:div w:id="811943166">
                                                              <w:marLeft w:val="0"/>
                                                              <w:marRight w:val="0"/>
                                                              <w:marTop w:val="225"/>
                                                              <w:marBottom w:val="225"/>
                                                              <w:divBdr>
                                                                <w:top w:val="none" w:sz="0" w:space="0" w:color="auto"/>
                                                                <w:left w:val="none" w:sz="0" w:space="0" w:color="auto"/>
                                                                <w:bottom w:val="none" w:sz="0" w:space="0" w:color="auto"/>
                                                                <w:right w:val="none" w:sz="0" w:space="0" w:color="auto"/>
                                                              </w:divBdr>
                                                              <w:divsChild>
                                                                <w:div w:id="136552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17083532">
      <w:bodyDiv w:val="1"/>
      <w:marLeft w:val="0"/>
      <w:marRight w:val="0"/>
      <w:marTop w:val="0"/>
      <w:marBottom w:val="0"/>
      <w:divBdr>
        <w:top w:val="none" w:sz="0" w:space="0" w:color="auto"/>
        <w:left w:val="none" w:sz="0" w:space="0" w:color="auto"/>
        <w:bottom w:val="none" w:sz="0" w:space="0" w:color="auto"/>
        <w:right w:val="none" w:sz="0" w:space="0" w:color="auto"/>
      </w:divBdr>
    </w:div>
    <w:div w:id="1465922884">
      <w:bodyDiv w:val="1"/>
      <w:marLeft w:val="0"/>
      <w:marRight w:val="0"/>
      <w:marTop w:val="0"/>
      <w:marBottom w:val="0"/>
      <w:divBdr>
        <w:top w:val="none" w:sz="0" w:space="0" w:color="auto"/>
        <w:left w:val="none" w:sz="0" w:space="0" w:color="auto"/>
        <w:bottom w:val="none" w:sz="0" w:space="0" w:color="auto"/>
        <w:right w:val="none" w:sz="0" w:space="0" w:color="auto"/>
      </w:divBdr>
      <w:divsChild>
        <w:div w:id="1485274133">
          <w:marLeft w:val="0"/>
          <w:marRight w:val="0"/>
          <w:marTop w:val="0"/>
          <w:marBottom w:val="0"/>
          <w:divBdr>
            <w:top w:val="none" w:sz="0" w:space="0" w:color="auto"/>
            <w:left w:val="none" w:sz="0" w:space="0" w:color="auto"/>
            <w:bottom w:val="none" w:sz="0" w:space="0" w:color="auto"/>
            <w:right w:val="none" w:sz="0" w:space="0" w:color="auto"/>
          </w:divBdr>
          <w:divsChild>
            <w:div w:id="284695366">
              <w:marLeft w:val="0"/>
              <w:marRight w:val="0"/>
              <w:marTop w:val="0"/>
              <w:marBottom w:val="0"/>
              <w:divBdr>
                <w:top w:val="none" w:sz="0" w:space="0" w:color="auto"/>
                <w:left w:val="none" w:sz="0" w:space="0" w:color="auto"/>
                <w:bottom w:val="none" w:sz="0" w:space="0" w:color="auto"/>
                <w:right w:val="none" w:sz="0" w:space="0" w:color="auto"/>
              </w:divBdr>
              <w:divsChild>
                <w:div w:id="1362704845">
                  <w:marLeft w:val="0"/>
                  <w:marRight w:val="0"/>
                  <w:marTop w:val="0"/>
                  <w:marBottom w:val="0"/>
                  <w:divBdr>
                    <w:top w:val="none" w:sz="0" w:space="0" w:color="auto"/>
                    <w:left w:val="none" w:sz="0" w:space="0" w:color="auto"/>
                    <w:bottom w:val="none" w:sz="0" w:space="0" w:color="auto"/>
                    <w:right w:val="none" w:sz="0" w:space="0" w:color="auto"/>
                  </w:divBdr>
                  <w:divsChild>
                    <w:div w:id="943658578">
                      <w:marLeft w:val="0"/>
                      <w:marRight w:val="0"/>
                      <w:marTop w:val="0"/>
                      <w:marBottom w:val="0"/>
                      <w:divBdr>
                        <w:top w:val="none" w:sz="0" w:space="0" w:color="auto"/>
                        <w:left w:val="none" w:sz="0" w:space="0" w:color="auto"/>
                        <w:bottom w:val="none" w:sz="0" w:space="0" w:color="auto"/>
                        <w:right w:val="none" w:sz="0" w:space="0" w:color="auto"/>
                      </w:divBdr>
                      <w:divsChild>
                        <w:div w:id="1563365025">
                          <w:marLeft w:val="0"/>
                          <w:marRight w:val="0"/>
                          <w:marTop w:val="0"/>
                          <w:marBottom w:val="0"/>
                          <w:divBdr>
                            <w:top w:val="none" w:sz="0" w:space="0" w:color="auto"/>
                            <w:left w:val="none" w:sz="0" w:space="0" w:color="auto"/>
                            <w:bottom w:val="none" w:sz="0" w:space="0" w:color="auto"/>
                            <w:right w:val="none" w:sz="0" w:space="0" w:color="auto"/>
                          </w:divBdr>
                          <w:divsChild>
                            <w:div w:id="2083259141">
                              <w:marLeft w:val="0"/>
                              <w:marRight w:val="0"/>
                              <w:marTop w:val="0"/>
                              <w:marBottom w:val="0"/>
                              <w:divBdr>
                                <w:top w:val="none" w:sz="0" w:space="0" w:color="auto"/>
                                <w:left w:val="none" w:sz="0" w:space="0" w:color="auto"/>
                                <w:bottom w:val="none" w:sz="0" w:space="0" w:color="auto"/>
                                <w:right w:val="none" w:sz="0" w:space="0" w:color="auto"/>
                              </w:divBdr>
                              <w:divsChild>
                                <w:div w:id="1364478100">
                                  <w:marLeft w:val="0"/>
                                  <w:marRight w:val="0"/>
                                  <w:marTop w:val="0"/>
                                  <w:marBottom w:val="0"/>
                                  <w:divBdr>
                                    <w:top w:val="none" w:sz="0" w:space="0" w:color="auto"/>
                                    <w:left w:val="none" w:sz="0" w:space="0" w:color="auto"/>
                                    <w:bottom w:val="none" w:sz="0" w:space="0" w:color="auto"/>
                                    <w:right w:val="none" w:sz="0" w:space="0" w:color="auto"/>
                                  </w:divBdr>
                                  <w:divsChild>
                                    <w:div w:id="320475166">
                                      <w:marLeft w:val="0"/>
                                      <w:marRight w:val="0"/>
                                      <w:marTop w:val="0"/>
                                      <w:marBottom w:val="0"/>
                                      <w:divBdr>
                                        <w:top w:val="none" w:sz="0" w:space="0" w:color="auto"/>
                                        <w:left w:val="none" w:sz="0" w:space="0" w:color="auto"/>
                                        <w:bottom w:val="none" w:sz="0" w:space="0" w:color="auto"/>
                                        <w:right w:val="none" w:sz="0" w:space="0" w:color="auto"/>
                                      </w:divBdr>
                                      <w:divsChild>
                                        <w:div w:id="1080299124">
                                          <w:marLeft w:val="0"/>
                                          <w:marRight w:val="0"/>
                                          <w:marTop w:val="0"/>
                                          <w:marBottom w:val="0"/>
                                          <w:divBdr>
                                            <w:top w:val="none" w:sz="0" w:space="0" w:color="auto"/>
                                            <w:left w:val="none" w:sz="0" w:space="0" w:color="auto"/>
                                            <w:bottom w:val="none" w:sz="0" w:space="0" w:color="auto"/>
                                            <w:right w:val="none" w:sz="0" w:space="0" w:color="auto"/>
                                          </w:divBdr>
                                          <w:divsChild>
                                            <w:div w:id="999314730">
                                              <w:marLeft w:val="0"/>
                                              <w:marRight w:val="0"/>
                                              <w:marTop w:val="165"/>
                                              <w:marBottom w:val="165"/>
                                              <w:divBdr>
                                                <w:top w:val="none" w:sz="0" w:space="0" w:color="auto"/>
                                                <w:left w:val="none" w:sz="0" w:space="0" w:color="auto"/>
                                                <w:bottom w:val="none" w:sz="0" w:space="0" w:color="auto"/>
                                                <w:right w:val="none" w:sz="0" w:space="0" w:color="auto"/>
                                              </w:divBdr>
                                              <w:divsChild>
                                                <w:div w:id="695888845">
                                                  <w:marLeft w:val="0"/>
                                                  <w:marRight w:val="0"/>
                                                  <w:marTop w:val="0"/>
                                                  <w:marBottom w:val="0"/>
                                                  <w:divBdr>
                                                    <w:top w:val="none" w:sz="0" w:space="0" w:color="auto"/>
                                                    <w:left w:val="none" w:sz="0" w:space="0" w:color="auto"/>
                                                    <w:bottom w:val="none" w:sz="0" w:space="0" w:color="auto"/>
                                                    <w:right w:val="none" w:sz="0" w:space="0" w:color="auto"/>
                                                  </w:divBdr>
                                                  <w:divsChild>
                                                    <w:div w:id="163244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aap.2017.04.023" TargetMode="External"/><Relationship Id="rId18" Type="http://schemas.openxmlformats.org/officeDocument/2006/relationships/hyperlink" Target="https://doi.org/10.1016/j.ergon.2012.11.010" TargetMode="External"/><Relationship Id="rId26" Type="http://schemas.openxmlformats.org/officeDocument/2006/relationships/hyperlink" Target="https://doi.org/10.1109/TSMCA.2005.855922" TargetMode="External"/><Relationship Id="rId39" Type="http://schemas.openxmlformats.org/officeDocument/2006/relationships/hyperlink" Target="https://doi.org/10.1016/S0169-8141(96)00071-6" TargetMode="External"/><Relationship Id="rId21" Type="http://schemas.openxmlformats.org/officeDocument/2006/relationships/hyperlink" Target="https://doi.org/10.1518%2Fhfes.46.1.154.30393" TargetMode="External"/><Relationship Id="rId34" Type="http://schemas.openxmlformats.org/officeDocument/2006/relationships/hyperlink" Target="https://doi.org/10.1027/1015-5759.20.1.39" TargetMode="External"/><Relationship Id="rId42" Type="http://schemas.openxmlformats.org/officeDocument/2006/relationships/hyperlink" Target="https://doi.org/10.1016/S0001-4575(03)00044-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0/00140139.2017.1334094" TargetMode="External"/><Relationship Id="rId29" Type="http://schemas.openxmlformats.org/officeDocument/2006/relationships/hyperlink" Target="https://doi.org/10.1016/0022-3999(94)00125-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ergon.2013.11.003" TargetMode="External"/><Relationship Id="rId24" Type="http://schemas.openxmlformats.org/officeDocument/2006/relationships/hyperlink" Target="https://doi.org/10.1016/j.jsr.2016.11.006" TargetMode="External"/><Relationship Id="rId32" Type="http://schemas.openxmlformats.org/officeDocument/2006/relationships/hyperlink" Target="https://doi.org/10.1002/(SICI)1097-0142(19990301)85:5%3C1186::AID-CNCR24%3E3.0.CO;2-N" TargetMode="External"/><Relationship Id="rId37" Type="http://schemas.openxmlformats.org/officeDocument/2006/relationships/hyperlink" Target="https://doi.org/10.1111/1467-9450.00192" TargetMode="External"/><Relationship Id="rId40" Type="http://schemas.openxmlformats.org/officeDocument/2006/relationships/hyperlink" Target="https://doi.org/10.1093/occmed/kqu168"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80/10803548.2013.11076987" TargetMode="External"/><Relationship Id="rId23" Type="http://schemas.openxmlformats.org/officeDocument/2006/relationships/hyperlink" Target="https://doi.org/10.1016/j.smrv.2005.05.004" TargetMode="External"/><Relationship Id="rId28" Type="http://schemas.openxmlformats.org/officeDocument/2006/relationships/hyperlink" Target="https://doi.org/10.1016/0165-1781(91)90027-M" TargetMode="External"/><Relationship Id="rId36" Type="http://schemas.openxmlformats.org/officeDocument/2006/relationships/hyperlink" Target="https://doi.org/10.1016/0022-3999(93)90081-P" TargetMode="External"/><Relationship Id="rId10" Type="http://schemas.openxmlformats.org/officeDocument/2006/relationships/hyperlink" Target="https://doi.org/10.1093/sleep/29.6.751" TargetMode="External"/><Relationship Id="rId19" Type="http://schemas.openxmlformats.org/officeDocument/2006/relationships/hyperlink" Target="https://doi.org/10.1016/j.aap.2009.11.007" TargetMode="External"/><Relationship Id="rId31" Type="http://schemas.openxmlformats.org/officeDocument/2006/relationships/hyperlink" Target="http://dx.doi.org/10.1136/oem.57.5.353"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080/10803548.2015.1029288" TargetMode="External"/><Relationship Id="rId14" Type="http://schemas.openxmlformats.org/officeDocument/2006/relationships/hyperlink" Target="http://hdl.handle.net/10012/10119" TargetMode="External"/><Relationship Id="rId22" Type="http://schemas.openxmlformats.org/officeDocument/2006/relationships/hyperlink" Target="https://doi.org/10.1016/j.apergo.2004.02.004" TargetMode="External"/><Relationship Id="rId27" Type="http://schemas.openxmlformats.org/officeDocument/2006/relationships/hyperlink" Target="https://doi.org/10.1016/S0022-3999(03)00371-4" TargetMode="External"/><Relationship Id="rId30" Type="http://schemas.openxmlformats.org/officeDocument/2006/relationships/hyperlink" Target="https://doi.org/10.1046/j.1523-5394.1998.006003143.x" TargetMode="External"/><Relationship Id="rId35" Type="http://schemas.openxmlformats.org/officeDocument/2006/relationships/hyperlink" Target="https://doi.org/10.1017/S0033291798006667" TargetMode="External"/><Relationship Id="rId43" Type="http://schemas.openxmlformats.org/officeDocument/2006/relationships/hyperlink" Target="https://doi.org/10.1080/00140139.2011.597878" TargetMode="External"/><Relationship Id="rId8" Type="http://schemas.openxmlformats.org/officeDocument/2006/relationships/hyperlink" Target="https://doi.org/10.1016/j.aap.2009.12.030" TargetMode="External"/><Relationship Id="rId3" Type="http://schemas.openxmlformats.org/officeDocument/2006/relationships/styles" Target="styles.xml"/><Relationship Id="rId12" Type="http://schemas.openxmlformats.org/officeDocument/2006/relationships/hyperlink" Target="https://doi.org/10.1016/S0022-3999(02)00630-X" TargetMode="External"/><Relationship Id="rId17" Type="http://schemas.openxmlformats.org/officeDocument/2006/relationships/hyperlink" Target="https://doi.org/10.1016/j.apergo.2017.06.004" TargetMode="External"/><Relationship Id="rId25" Type="http://schemas.openxmlformats.org/officeDocument/2006/relationships/hyperlink" Target="https://doi.org/10.1016/j.aap.2009.12.018" TargetMode="External"/><Relationship Id="rId33" Type="http://schemas.openxmlformats.org/officeDocument/2006/relationships/hyperlink" Target="http://dx.doi.org/10.1136/oem.60.suppl_1.i3" TargetMode="External"/><Relationship Id="rId38" Type="http://schemas.openxmlformats.org/officeDocument/2006/relationships/hyperlink" Target="https://doi.org/10.1080/001401300184594" TargetMode="External"/><Relationship Id="rId20" Type="http://schemas.openxmlformats.org/officeDocument/2006/relationships/hyperlink" Target="https://doi.org/10.1016/j.ergon.2005.02.007" TargetMode="External"/><Relationship Id="rId41" Type="http://schemas.openxmlformats.org/officeDocument/2006/relationships/hyperlink" Target="https://doi.org/10.1201/978036780733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D272724-2E08-49B9-9D5F-A4BF96545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13399</Words>
  <Characters>76380</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PcPascal</dc:creator>
  <cp:keywords/>
  <dc:description/>
  <cp:lastModifiedBy>PC_PASCAL</cp:lastModifiedBy>
  <cp:revision>3</cp:revision>
  <cp:lastPrinted>2019-09-24T10:29:00Z</cp:lastPrinted>
  <dcterms:created xsi:type="dcterms:W3CDTF">2019-09-25T06:26:00Z</dcterms:created>
  <dcterms:modified xsi:type="dcterms:W3CDTF">2019-09-25T06:27:00Z</dcterms:modified>
</cp:coreProperties>
</file>